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A" w:rsidRPr="00CB5C4A" w:rsidRDefault="00066444" w:rsidP="00A04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b/>
          <w:sz w:val="24"/>
          <w:szCs w:val="24"/>
          <w:u w:val="single"/>
        </w:rPr>
        <w:t>Státní cena za překladatelské dílo</w:t>
      </w:r>
      <w:r w:rsidR="00CB5C4A">
        <w:rPr>
          <w:rFonts w:ascii="Times New Roman" w:hAnsi="Times New Roman" w:cs="Times New Roman"/>
          <w:b/>
          <w:sz w:val="24"/>
          <w:szCs w:val="24"/>
          <w:u w:val="single"/>
        </w:rPr>
        <w:t>: nominace pro rok 2023</w:t>
      </w:r>
    </w:p>
    <w:p w:rsidR="00CB5C4A" w:rsidRDefault="00CB5C4A" w:rsidP="00CB5C4A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034F" w:rsidRPr="00CB5C4A" w:rsidRDefault="0063034F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Zbyněk Černík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  <w:t>Zdena Čermáková</w:t>
      </w:r>
    </w:p>
    <w:p w:rsidR="0063034F" w:rsidRPr="00CB5C4A" w:rsidRDefault="0063034F" w:rsidP="0063034F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Zbyněk Černík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  <w:t>Zdena Čermáková, FITES</w:t>
      </w:r>
    </w:p>
    <w:p w:rsidR="000F2F0E" w:rsidRPr="00CB5C4A" w:rsidRDefault="000F2F0E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Zbyněk Černík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Nikola Kochová, nakladatelství Host</w:t>
      </w:r>
    </w:p>
    <w:p w:rsidR="000F2F0E" w:rsidRPr="00CB5C4A" w:rsidRDefault="000F2F0E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Zbyněk Černík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Institut umění</w:t>
      </w:r>
      <w:r w:rsidR="00A04323" w:rsidRPr="00CB5C4A">
        <w:rPr>
          <w:rFonts w:ascii="Times New Roman" w:hAnsi="Times New Roman" w:cs="Times New Roman"/>
          <w:sz w:val="24"/>
          <w:szCs w:val="24"/>
        </w:rPr>
        <w:t xml:space="preserve"> – </w:t>
      </w:r>
      <w:r w:rsidRPr="00CB5C4A">
        <w:rPr>
          <w:rFonts w:ascii="Times New Roman" w:hAnsi="Times New Roman" w:cs="Times New Roman"/>
          <w:sz w:val="24"/>
          <w:szCs w:val="24"/>
        </w:rPr>
        <w:t>Divadelní ústav</w:t>
      </w:r>
    </w:p>
    <w:p w:rsidR="001025B8" w:rsidRPr="00CB5C4A" w:rsidRDefault="001025B8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Pr="00CB5C4A">
        <w:rPr>
          <w:rFonts w:ascii="Times New Roman" w:hAnsi="Times New Roman" w:cs="Times New Roman"/>
          <w:sz w:val="24"/>
          <w:szCs w:val="24"/>
        </w:rPr>
        <w:t>Fulka</w:t>
      </w:r>
      <w:proofErr w:type="spellEnd"/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  <w:t>Libuše Heczková, Ústav české literatury a komparatistiky FF UK</w:t>
      </w:r>
    </w:p>
    <w:p w:rsidR="00066444" w:rsidRPr="00CB5C4A" w:rsidRDefault="00066444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Jiří Hanuš</w:t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A04323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Jindřich Jůzl, nakladatelství Odeon</w:t>
      </w:r>
    </w:p>
    <w:p w:rsidR="0063034F" w:rsidRPr="00CB5C4A" w:rsidRDefault="0063034F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Jiří Hanuš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  <w:t>Anežka Charvátová, Obec překladatelů</w:t>
      </w:r>
    </w:p>
    <w:p w:rsidR="00073AE0" w:rsidRPr="00CB5C4A" w:rsidRDefault="00073AE0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 xml:space="preserve">Jiří Hanuš </w:t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A04323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Jan Zelenka</w:t>
      </w:r>
    </w:p>
    <w:p w:rsidR="000F2F0E" w:rsidRPr="00CB5C4A" w:rsidRDefault="000F2F0E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Jiří Hanuš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A04323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Jana Zoubková</w:t>
      </w:r>
    </w:p>
    <w:p w:rsidR="00A04323" w:rsidRPr="00CB5C4A" w:rsidRDefault="00A04323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Dagmar Hartlová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CB5C4A">
        <w:rPr>
          <w:rFonts w:ascii="Times New Roman" w:hAnsi="Times New Roman" w:cs="Times New Roman"/>
          <w:sz w:val="24"/>
          <w:szCs w:val="24"/>
        </w:rPr>
        <w:t>Krištůfková</w:t>
      </w:r>
      <w:proofErr w:type="spellEnd"/>
      <w:r w:rsidRPr="00CB5C4A">
        <w:rPr>
          <w:rFonts w:ascii="Times New Roman" w:hAnsi="Times New Roman" w:cs="Times New Roman"/>
          <w:sz w:val="24"/>
          <w:szCs w:val="24"/>
        </w:rPr>
        <w:t>, Překladatelé Severu</w:t>
      </w:r>
    </w:p>
    <w:p w:rsidR="007F18D9" w:rsidRPr="00CB5C4A" w:rsidRDefault="007F18D9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Anežka Charvátová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Martin Šplíchal, časopis Plav</w:t>
      </w:r>
    </w:p>
    <w:p w:rsidR="00066444" w:rsidRPr="00CB5C4A" w:rsidRDefault="00066444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 xml:space="preserve">Zuzana Li </w:t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A04323" w:rsidRPr="00CB5C4A">
        <w:rPr>
          <w:rFonts w:ascii="Times New Roman" w:hAnsi="Times New Roman" w:cs="Times New Roman"/>
          <w:sz w:val="24"/>
          <w:szCs w:val="24"/>
        </w:rPr>
        <w:tab/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Martin Bedřich</w:t>
      </w:r>
    </w:p>
    <w:p w:rsidR="000F2F0E" w:rsidRPr="00CB5C4A" w:rsidRDefault="000F2F0E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 xml:space="preserve">Richard Podaný 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A04323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Viktor Janiš</w:t>
      </w:r>
    </w:p>
    <w:p w:rsidR="00066444" w:rsidRPr="00CB5C4A" w:rsidRDefault="00066444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 xml:space="preserve">Jarka Vrbová </w:t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0F2F0E"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>Hana Gelnarová, nakladatelství Argo</w:t>
      </w:r>
    </w:p>
    <w:p w:rsidR="00A04323" w:rsidRPr="00CB5C4A" w:rsidRDefault="00A04323" w:rsidP="00A04323">
      <w:pPr>
        <w:pStyle w:val="Odstavecseseznamem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C4A">
        <w:rPr>
          <w:rFonts w:ascii="Times New Roman" w:hAnsi="Times New Roman" w:cs="Times New Roman"/>
          <w:sz w:val="24"/>
          <w:szCs w:val="24"/>
        </w:rPr>
        <w:t>Jarka Vrbová</w:t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ab/>
      </w:r>
      <w:r w:rsidR="0063034F" w:rsidRPr="00CB5C4A">
        <w:rPr>
          <w:rFonts w:ascii="Times New Roman" w:hAnsi="Times New Roman" w:cs="Times New Roman"/>
          <w:sz w:val="24"/>
          <w:szCs w:val="24"/>
        </w:rPr>
        <w:tab/>
      </w:r>
      <w:r w:rsidR="00CB5C4A">
        <w:rPr>
          <w:rFonts w:ascii="Times New Roman" w:hAnsi="Times New Roman" w:cs="Times New Roman"/>
          <w:sz w:val="24"/>
          <w:szCs w:val="24"/>
        </w:rPr>
        <w:tab/>
      </w:r>
      <w:r w:rsidRPr="00CB5C4A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CB5C4A">
        <w:rPr>
          <w:rFonts w:ascii="Times New Roman" w:hAnsi="Times New Roman" w:cs="Times New Roman"/>
          <w:sz w:val="24"/>
          <w:szCs w:val="24"/>
        </w:rPr>
        <w:t>Krištůfková</w:t>
      </w:r>
      <w:proofErr w:type="spellEnd"/>
      <w:r w:rsidRPr="00CB5C4A">
        <w:rPr>
          <w:rFonts w:ascii="Times New Roman" w:hAnsi="Times New Roman" w:cs="Times New Roman"/>
          <w:sz w:val="24"/>
          <w:szCs w:val="24"/>
        </w:rPr>
        <w:t>, Překladatelé Severu</w:t>
      </w:r>
      <w:bookmarkStart w:id="0" w:name="_GoBack"/>
      <w:bookmarkEnd w:id="0"/>
    </w:p>
    <w:sectPr w:rsidR="00A04323" w:rsidRPr="00CB5C4A" w:rsidSect="00F2660A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483C"/>
    <w:multiLevelType w:val="hybridMultilevel"/>
    <w:tmpl w:val="C48A6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01E8"/>
    <w:multiLevelType w:val="hybridMultilevel"/>
    <w:tmpl w:val="933E3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44"/>
    <w:rsid w:val="00066444"/>
    <w:rsid w:val="00073AE0"/>
    <w:rsid w:val="00076989"/>
    <w:rsid w:val="000F2F0E"/>
    <w:rsid w:val="001025B8"/>
    <w:rsid w:val="00105242"/>
    <w:rsid w:val="003A3C9A"/>
    <w:rsid w:val="005B5410"/>
    <w:rsid w:val="0063034F"/>
    <w:rsid w:val="007F18D9"/>
    <w:rsid w:val="00806062"/>
    <w:rsid w:val="00A04323"/>
    <w:rsid w:val="00B9677B"/>
    <w:rsid w:val="00CB5C4A"/>
    <w:rsid w:val="00F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AF0D-4C79-4042-AC48-ED3187E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 Radim</dc:creator>
  <cp:keywords/>
  <dc:description/>
  <cp:lastModifiedBy>Kopáč Radim</cp:lastModifiedBy>
  <cp:revision>2</cp:revision>
  <dcterms:created xsi:type="dcterms:W3CDTF">2023-06-29T09:22:00Z</dcterms:created>
  <dcterms:modified xsi:type="dcterms:W3CDTF">2023-06-29T09:22:00Z</dcterms:modified>
</cp:coreProperties>
</file>