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53192" w14:textId="77777777" w:rsidR="007C34EB" w:rsidRDefault="007C34EB" w:rsidP="00DA793A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004D27D" w14:textId="77777777" w:rsidR="007C34EB" w:rsidRDefault="007C34EB" w:rsidP="008C6603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91991113"/>
    </w:p>
    <w:p w14:paraId="0B07E6C0" w14:textId="06F2B488" w:rsidR="00C457B5" w:rsidRDefault="00FA6B59" w:rsidP="00FA6B59">
      <w:pPr>
        <w:pStyle w:val="Normlnweb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>Výsledky dotačního řízení na</w:t>
      </w:r>
      <w:r w:rsidR="00C457B5">
        <w:rPr>
          <w:b/>
          <w:bCs/>
          <w:color w:val="000000"/>
          <w:sz w:val="22"/>
          <w:szCs w:val="22"/>
        </w:rPr>
        <w:t xml:space="preserve"> podporu </w:t>
      </w:r>
      <w:r w:rsidR="00445387">
        <w:rPr>
          <w:b/>
          <w:bCs/>
          <w:color w:val="000000"/>
          <w:sz w:val="22"/>
          <w:szCs w:val="22"/>
        </w:rPr>
        <w:t>vyd</w:t>
      </w:r>
      <w:bookmarkStart w:id="1" w:name="_GoBack"/>
      <w:bookmarkEnd w:id="1"/>
      <w:r w:rsidR="00445387">
        <w:rPr>
          <w:b/>
          <w:bCs/>
          <w:color w:val="000000"/>
          <w:sz w:val="22"/>
          <w:szCs w:val="22"/>
        </w:rPr>
        <w:t xml:space="preserve">ávání </w:t>
      </w:r>
      <w:r w:rsidR="00C457B5">
        <w:rPr>
          <w:b/>
          <w:bCs/>
          <w:color w:val="000000"/>
          <w:sz w:val="22"/>
          <w:szCs w:val="22"/>
        </w:rPr>
        <w:t>překladů ze světové literatury</w:t>
      </w:r>
      <w:r>
        <w:t xml:space="preserve"> </w:t>
      </w:r>
      <w:r w:rsidRPr="00FA6B59">
        <w:rPr>
          <w:b/>
        </w:rPr>
        <w:t>pro rok</w:t>
      </w:r>
      <w:r>
        <w:t xml:space="preserve"> </w:t>
      </w:r>
      <w:r w:rsidR="00C457B5">
        <w:rPr>
          <w:b/>
          <w:bCs/>
          <w:color w:val="000000"/>
          <w:sz w:val="22"/>
          <w:szCs w:val="22"/>
        </w:rPr>
        <w:t>2026</w:t>
      </w:r>
    </w:p>
    <w:p w14:paraId="03EB49AC" w14:textId="77777777" w:rsidR="007C34EB" w:rsidRDefault="007C34EB" w:rsidP="008C6603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14:paraId="39601ECB" w14:textId="77777777" w:rsidR="00FA6B59" w:rsidRDefault="00FA6B59" w:rsidP="008C6603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14:paraId="07717652" w14:textId="38416B26" w:rsidR="008C6603" w:rsidRDefault="00C457B5" w:rsidP="00FA6B59">
      <w:pPr>
        <w:pStyle w:val="Normlnweb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Dne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9. dubna 2026 proběhlo zasedání komise pro podporu překladů ze světové literatury v</w:t>
      </w:r>
      <w:r w:rsidR="00FA6B59">
        <w:rPr>
          <w:b/>
          <w:bCs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dob</w:t>
      </w:r>
      <w:r w:rsidR="00FA6B59">
        <w:rPr>
          <w:b/>
          <w:bCs/>
          <w:color w:val="000000"/>
          <w:sz w:val="22"/>
          <w:szCs w:val="22"/>
        </w:rPr>
        <w:t xml:space="preserve">ě </w:t>
      </w:r>
      <w:r>
        <w:rPr>
          <w:b/>
          <w:bCs/>
          <w:color w:val="000000"/>
          <w:sz w:val="22"/>
          <w:szCs w:val="22"/>
        </w:rPr>
        <w:t>od 9:00 do 14:00.</w:t>
      </w:r>
    </w:p>
    <w:p w14:paraId="688F6AD2" w14:textId="40B85178" w:rsidR="00C457B5" w:rsidRDefault="00C457B5" w:rsidP="00FA6B59">
      <w:pPr>
        <w:pStyle w:val="Normlnweb"/>
        <w:spacing w:before="0" w:beforeAutospacing="0" w:after="0" w:afterAutospacing="0" w:line="360" w:lineRule="auto"/>
      </w:pPr>
      <w:r>
        <w:rPr>
          <w:color w:val="000000"/>
          <w:sz w:val="22"/>
          <w:szCs w:val="22"/>
        </w:rPr>
        <w:t>Místo: zasedací místnost č. 12 Ministerstva kultury, Praha 1, Maltézské nám. 1.</w:t>
      </w:r>
    </w:p>
    <w:p w14:paraId="6101D83F" w14:textId="77777777" w:rsidR="00C457B5" w:rsidRDefault="00C457B5" w:rsidP="00FA6B59">
      <w:pPr>
        <w:pStyle w:val="Normlnweb"/>
        <w:spacing w:before="0" w:beforeAutospacing="0" w:after="0" w:afterAutospacing="0" w:line="360" w:lineRule="auto"/>
        <w:jc w:val="both"/>
      </w:pPr>
      <w:r>
        <w:rPr>
          <w:color w:val="000000"/>
          <w:sz w:val="22"/>
          <w:szCs w:val="22"/>
        </w:rPr>
        <w:t>Předsedkyně: Edita Jiráková</w:t>
      </w:r>
    </w:p>
    <w:p w14:paraId="1ED1E08D" w14:textId="77777777" w:rsidR="00C457B5" w:rsidRDefault="00C457B5" w:rsidP="00FA6B59">
      <w:pPr>
        <w:pStyle w:val="Normlnweb"/>
        <w:spacing w:before="0" w:beforeAutospacing="0" w:after="0" w:afterAutospacing="0" w:line="360" w:lineRule="auto"/>
        <w:jc w:val="both"/>
      </w:pPr>
      <w:r>
        <w:rPr>
          <w:color w:val="000000"/>
          <w:sz w:val="22"/>
          <w:szCs w:val="22"/>
        </w:rPr>
        <w:t>Místopředseda: Miroslav Tomek</w:t>
      </w:r>
    </w:p>
    <w:p w14:paraId="74A037C4" w14:textId="77777777" w:rsidR="00C457B5" w:rsidRDefault="00C457B5" w:rsidP="00FA6B59">
      <w:pPr>
        <w:pStyle w:val="Normlnweb"/>
        <w:spacing w:before="0" w:beforeAutospacing="0" w:after="0" w:afterAutospacing="0" w:line="360" w:lineRule="auto"/>
        <w:jc w:val="both"/>
      </w:pPr>
      <w:r>
        <w:rPr>
          <w:color w:val="000000"/>
          <w:sz w:val="22"/>
          <w:szCs w:val="22"/>
        </w:rPr>
        <w:t>Členové komise: Blanka Činátlová, Josefína Formanová, Barbora Grečnerová, Edita Jiráková, Erik Lukavský, Radka Smejkalová, Miroslav Tomek.</w:t>
      </w:r>
    </w:p>
    <w:p w14:paraId="41886366" w14:textId="77777777" w:rsidR="00C457B5" w:rsidRDefault="00C457B5" w:rsidP="009C5465">
      <w:pPr>
        <w:pStyle w:val="Normlnweb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2"/>
          <w:szCs w:val="22"/>
        </w:rPr>
        <w:t>Za odbor umění, literatury a knihoven: tajemnice komise Olga Pavlova, vedoucí oddělení Michal Fojtík. </w:t>
      </w:r>
    </w:p>
    <w:p w14:paraId="65078767" w14:textId="77777777" w:rsidR="008C6603" w:rsidRDefault="008C6603" w:rsidP="009C5465">
      <w:pPr>
        <w:pStyle w:val="Normlnweb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2"/>
          <w:szCs w:val="22"/>
        </w:rPr>
      </w:pPr>
    </w:p>
    <w:p w14:paraId="0473734D" w14:textId="0D3929DC" w:rsidR="00C457B5" w:rsidRDefault="00C457B5" w:rsidP="009C5465">
      <w:pPr>
        <w:pStyle w:val="Normlnweb"/>
        <w:spacing w:before="0" w:beforeAutospacing="0" w:after="0" w:afterAutospacing="0" w:line="360" w:lineRule="auto"/>
        <w:ind w:firstLine="709"/>
        <w:jc w:val="both"/>
      </w:pPr>
      <w:r>
        <w:rPr>
          <w:b/>
          <w:bCs/>
          <w:color w:val="000000"/>
          <w:sz w:val="22"/>
          <w:szCs w:val="22"/>
        </w:rPr>
        <w:t>Jednání komise:</w:t>
      </w:r>
      <w:r>
        <w:t xml:space="preserve"> </w:t>
      </w:r>
    </w:p>
    <w:p w14:paraId="213ED348" w14:textId="78D0FC7E" w:rsidR="00C457B5" w:rsidRPr="00AD300E" w:rsidRDefault="00C457B5" w:rsidP="009C5465">
      <w:pPr>
        <w:pStyle w:val="Normlnweb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AD300E">
        <w:rPr>
          <w:color w:val="000000"/>
          <w:sz w:val="22"/>
          <w:szCs w:val="22"/>
        </w:rPr>
        <w:t>Před jednáním se členové komise v předstihu seznámili s přiloženými žádostmi. Na úvod tajemnice informovala komisi o rozpočtu ministerstva v programu Kulturní aktivity, seznámila ji s výší finančních prostředků pro oblast podpory vydávání neperiodických publikací, resp. překladové beletrie, literární vědy a věd do ní přesahujících, esejů, vydávání spisů a náročných kritických edicí. Předsedkyní komise byla zvolena na základě online hlasování Edita Jiráková a místopředsedou Miroslav Tomek. Do druhého kola jednání postoupilo 69 projektů z 71 přihlášených. Členové komise posuzovali jednotlivé žádosti na základě svých odborných znalostí a podle svého nejlepšího vědomí a svědomí, maximálně objektivně a nestranně. O každé žádosti o poskytnutí dotace se konala samostatná rozprava a hlasování.</w:t>
      </w:r>
    </w:p>
    <w:p w14:paraId="51369098" w14:textId="72745866" w:rsidR="00DC7D48" w:rsidRPr="00AD300E" w:rsidRDefault="00C457B5" w:rsidP="00AD300E">
      <w:pPr>
        <w:pStyle w:val="Normlnweb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AD300E">
        <w:rPr>
          <w:color w:val="000000"/>
          <w:sz w:val="22"/>
          <w:szCs w:val="22"/>
        </w:rPr>
        <w:t>Komise na základě posouzení a ohodnocení projektů podle kritérií uvedených ve vyhlášení podmínek dotačního řízení navrhla celkem</w:t>
      </w:r>
      <w:r w:rsidR="00DA793A" w:rsidRPr="00AD300E">
        <w:rPr>
          <w:color w:val="000000"/>
          <w:sz w:val="22"/>
          <w:szCs w:val="22"/>
        </w:rPr>
        <w:t xml:space="preserve"> </w:t>
      </w:r>
      <w:r w:rsidR="00DA793A" w:rsidRPr="00AD300E">
        <w:rPr>
          <w:b/>
          <w:color w:val="000000"/>
          <w:sz w:val="22"/>
          <w:szCs w:val="22"/>
        </w:rPr>
        <w:t>45</w:t>
      </w:r>
      <w:r w:rsidRPr="00AD300E">
        <w:rPr>
          <w:b/>
          <w:color w:val="000000"/>
          <w:sz w:val="22"/>
          <w:szCs w:val="22"/>
        </w:rPr>
        <w:t xml:space="preserve"> </w:t>
      </w:r>
      <w:r w:rsidRPr="00AD300E">
        <w:rPr>
          <w:b/>
          <w:bCs/>
          <w:color w:val="000000"/>
          <w:sz w:val="22"/>
          <w:szCs w:val="22"/>
        </w:rPr>
        <w:t>projektům dotaci v celkové výši</w:t>
      </w:r>
      <w:r w:rsidR="00DA793A" w:rsidRPr="00AD300E">
        <w:rPr>
          <w:b/>
          <w:bCs/>
          <w:color w:val="000000"/>
          <w:sz w:val="22"/>
          <w:szCs w:val="22"/>
        </w:rPr>
        <w:t xml:space="preserve"> 4 683 000</w:t>
      </w:r>
      <w:r w:rsidRPr="00AD300E">
        <w:rPr>
          <w:color w:val="000000"/>
          <w:sz w:val="22"/>
          <w:szCs w:val="22"/>
        </w:rPr>
        <w:t xml:space="preserve"> </w:t>
      </w:r>
      <w:r w:rsidRPr="00AD300E">
        <w:rPr>
          <w:b/>
          <w:bCs/>
          <w:color w:val="000000"/>
          <w:sz w:val="22"/>
          <w:szCs w:val="22"/>
        </w:rPr>
        <w:t>Kč</w:t>
      </w:r>
      <w:r w:rsidRPr="00AD300E">
        <w:rPr>
          <w:color w:val="000000"/>
          <w:sz w:val="22"/>
          <w:szCs w:val="22"/>
        </w:rPr>
        <w:t xml:space="preserve">, z toho </w:t>
      </w:r>
      <w:r w:rsidR="00DA793A" w:rsidRPr="00AD300E">
        <w:rPr>
          <w:b/>
          <w:color w:val="000000"/>
          <w:sz w:val="22"/>
          <w:szCs w:val="22"/>
        </w:rPr>
        <w:t xml:space="preserve">4 547 000 </w:t>
      </w:r>
      <w:r w:rsidRPr="00AD300E">
        <w:rPr>
          <w:b/>
          <w:color w:val="000000"/>
          <w:sz w:val="22"/>
          <w:szCs w:val="22"/>
        </w:rPr>
        <w:t>Kč pro rok 2026</w:t>
      </w:r>
      <w:r w:rsidRPr="00AD300E">
        <w:rPr>
          <w:color w:val="000000"/>
          <w:sz w:val="22"/>
          <w:szCs w:val="22"/>
        </w:rPr>
        <w:t xml:space="preserve">, </w:t>
      </w:r>
      <w:r w:rsidR="00DA793A" w:rsidRPr="00AD300E">
        <w:rPr>
          <w:b/>
          <w:color w:val="000000"/>
          <w:sz w:val="22"/>
          <w:szCs w:val="22"/>
        </w:rPr>
        <w:t xml:space="preserve">136 </w:t>
      </w:r>
      <w:r w:rsidRPr="00AD300E">
        <w:rPr>
          <w:b/>
          <w:color w:val="000000"/>
          <w:sz w:val="22"/>
          <w:szCs w:val="22"/>
        </w:rPr>
        <w:t>000 Kč pro rok 2027</w:t>
      </w:r>
      <w:r w:rsidRPr="00AD300E">
        <w:rPr>
          <w:color w:val="000000"/>
          <w:sz w:val="22"/>
          <w:szCs w:val="22"/>
        </w:rPr>
        <w:t xml:space="preserve">. </w:t>
      </w:r>
      <w:r w:rsidR="00501265" w:rsidRPr="00AD300E">
        <w:rPr>
          <w:color w:val="000000"/>
          <w:sz w:val="22"/>
          <w:szCs w:val="22"/>
        </w:rPr>
        <w:t xml:space="preserve">Podpora nebyla poskytnuta 26 projektům, </w:t>
      </w:r>
      <w:r w:rsidR="00193177" w:rsidRPr="00AD300E">
        <w:rPr>
          <w:color w:val="000000"/>
          <w:sz w:val="22"/>
          <w:szCs w:val="22"/>
        </w:rPr>
        <w:t>ačkoli některé z nich dosahovaly vysoké kvality, neboť omezené finanční prostředky neumožnily Komisi dotaci přidělit.</w:t>
      </w:r>
    </w:p>
    <w:p w14:paraId="023C41DC" w14:textId="355602AB" w:rsidR="00C457B5" w:rsidRPr="00AD300E" w:rsidRDefault="00C457B5" w:rsidP="00AD300E">
      <w:pPr>
        <w:pStyle w:val="Normlnweb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AD300E">
        <w:rPr>
          <w:color w:val="000000"/>
          <w:sz w:val="22"/>
          <w:szCs w:val="22"/>
        </w:rPr>
        <w:t>Komise také odsouhlasila přidělení dotací pro již probíhající víceleté projekty z roku 2025 ve výši 544 000 Kč pro rok 2026.</w:t>
      </w:r>
    </w:p>
    <w:p w14:paraId="5CB73A16" w14:textId="571B3D5A" w:rsidR="00C457B5" w:rsidRDefault="00C457B5" w:rsidP="009C5465">
      <w:pPr>
        <w:pStyle w:val="Normlnweb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2"/>
          <w:szCs w:val="22"/>
        </w:rPr>
        <w:t>V letošním roce bylo ve výběrovém řízení uspokojeno</w:t>
      </w:r>
      <w:r w:rsidR="00DA793A">
        <w:rPr>
          <w:color w:val="000000"/>
          <w:sz w:val="22"/>
          <w:szCs w:val="22"/>
        </w:rPr>
        <w:t xml:space="preserve"> </w:t>
      </w:r>
      <w:r w:rsidR="00DA793A" w:rsidRPr="008C6603">
        <w:rPr>
          <w:b/>
          <w:color w:val="000000"/>
          <w:sz w:val="22"/>
          <w:szCs w:val="22"/>
        </w:rPr>
        <w:t>52</w:t>
      </w:r>
      <w:r w:rsidRPr="008C6603">
        <w:rPr>
          <w:b/>
          <w:color w:val="000000"/>
          <w:sz w:val="22"/>
          <w:szCs w:val="22"/>
        </w:rPr>
        <w:t xml:space="preserve"> %</w:t>
      </w:r>
      <w:r>
        <w:rPr>
          <w:color w:val="000000"/>
          <w:sz w:val="22"/>
          <w:szCs w:val="22"/>
        </w:rPr>
        <w:t xml:space="preserve"> požadavků v rámci podpory překladů ze světové literatury.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740"/>
        <w:gridCol w:w="20"/>
        <w:gridCol w:w="2099"/>
        <w:gridCol w:w="1581"/>
      </w:tblGrid>
      <w:tr w:rsidR="00262FC8" w:rsidRPr="00C52BD2" w14:paraId="39750056" w14:textId="77777777" w:rsidTr="00626DE0">
        <w:trPr>
          <w:trHeight w:val="768"/>
        </w:trPr>
        <w:tc>
          <w:tcPr>
            <w:tcW w:w="7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6A6F" w14:textId="571ADEDA" w:rsidR="00262FC8" w:rsidRPr="00C52BD2" w:rsidRDefault="00C457B5" w:rsidP="00C457B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457B5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Překladová literatura přehled za roky 2024–2025: první dotační řízení (ze dvou), 2026: jediné dotační řízení</w:t>
            </w:r>
          </w:p>
        </w:tc>
      </w:tr>
      <w:tr w:rsidR="00BA504E" w:rsidRPr="00C52BD2" w14:paraId="1773AE2D" w14:textId="77777777" w:rsidTr="00DA793A">
        <w:trPr>
          <w:trHeight w:val="288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BF2E" w14:textId="77777777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52BD2">
              <w:rPr>
                <w:rFonts w:ascii="Times New Roman" w:eastAsia="Times New Roman" w:hAnsi="Times New Roman"/>
                <w:color w:val="000000"/>
                <w:lang w:eastAsia="cs-CZ"/>
              </w:rPr>
              <w:t>Rok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1CAE" w14:textId="6F0DBC9C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184D" w14:textId="73D5C62D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1AB1" w14:textId="490C9722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</w:t>
            </w:r>
          </w:p>
        </w:tc>
      </w:tr>
      <w:tr w:rsidR="00BA504E" w:rsidRPr="00C52BD2" w14:paraId="5AA27D51" w14:textId="77777777" w:rsidTr="00DA793A">
        <w:trPr>
          <w:trHeight w:val="288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BED3" w14:textId="77777777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52BD2">
              <w:rPr>
                <w:rFonts w:ascii="Times New Roman" w:eastAsia="Times New Roman" w:hAnsi="Times New Roman"/>
                <w:color w:val="000000"/>
                <w:lang w:eastAsia="cs-CZ"/>
              </w:rPr>
              <w:t>Počet projektů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939E" w14:textId="5D4F4893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97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14F9" w14:textId="2A1903F8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77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88F9" w14:textId="6B9D4E8E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71</w:t>
            </w:r>
          </w:p>
        </w:tc>
      </w:tr>
      <w:tr w:rsidR="00BA504E" w:rsidRPr="00C52BD2" w14:paraId="351C0790" w14:textId="77777777" w:rsidTr="00DA793A">
        <w:trPr>
          <w:trHeight w:val="288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637F" w14:textId="77777777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52BD2">
              <w:rPr>
                <w:rFonts w:ascii="Times New Roman" w:eastAsia="Times New Roman" w:hAnsi="Times New Roman"/>
                <w:color w:val="000000"/>
                <w:lang w:eastAsia="cs-CZ"/>
              </w:rPr>
              <w:t>Vyřazeno, zrušeno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B52A" w14:textId="28FEA7A3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BE50" w14:textId="49B91C42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C36D" w14:textId="57E5F73C" w:rsidR="00BA504E" w:rsidRPr="00C52BD2" w:rsidRDefault="00C457B5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26</w:t>
            </w:r>
          </w:p>
        </w:tc>
      </w:tr>
      <w:tr w:rsidR="00BA504E" w:rsidRPr="00B40E40" w14:paraId="2B26164A" w14:textId="77777777" w:rsidTr="00DA793A">
        <w:trPr>
          <w:trHeight w:val="288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E66C" w14:textId="77777777" w:rsidR="00BA504E" w:rsidRPr="00B40E40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40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Podíl úspěšných žádostí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7F2C" w14:textId="43C1BA1D" w:rsidR="00BA504E" w:rsidRPr="00B40E40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77</w:t>
            </w:r>
            <w:r w:rsidRPr="00B40E40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%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8ED5" w14:textId="7CF42B63" w:rsidR="00BA504E" w:rsidRPr="00B40E40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78</w:t>
            </w:r>
            <w:r w:rsidRPr="00B40E40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%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3EAC" w14:textId="7702C5A2" w:rsidR="00BA504E" w:rsidRPr="00B40E40" w:rsidRDefault="00DA793A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63 </w:t>
            </w:r>
            <w:r w:rsidRPr="00B40E40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%</w:t>
            </w:r>
          </w:p>
        </w:tc>
      </w:tr>
      <w:tr w:rsidR="00BA504E" w:rsidRPr="00C52BD2" w14:paraId="5C06DFC1" w14:textId="77777777" w:rsidTr="00DA793A">
        <w:trPr>
          <w:trHeight w:val="55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EB7F" w14:textId="77777777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52BD2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>Celkové náklady (bez vyřazených projektů)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na aktuální rok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6670" w14:textId="0C6E2D18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E76948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4 386 233</w:t>
            </w:r>
            <w:r w:rsidRPr="00E76948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</w:t>
            </w:r>
            <w:r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C7E8" w14:textId="070DEBD5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19 214 705 </w:t>
            </w:r>
            <w:r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D45D" w14:textId="10201657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A504E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</w:t>
            </w:r>
            <w:r w:rsidR="00DA793A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2 379 123</w:t>
            </w:r>
            <w:r w:rsidRPr="00BA504E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 </w:t>
            </w:r>
            <w:r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BA504E" w:rsidRPr="00C52BD2" w14:paraId="6215117D" w14:textId="77777777" w:rsidTr="00DA793A">
        <w:trPr>
          <w:trHeight w:val="55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E581" w14:textId="77777777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52BD2">
              <w:rPr>
                <w:rFonts w:ascii="Times New Roman" w:eastAsia="Times New Roman" w:hAnsi="Times New Roman"/>
                <w:color w:val="000000"/>
                <w:lang w:eastAsia="cs-CZ"/>
              </w:rPr>
              <w:t>Požadavky (bez vyřazených projektů)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na aktuální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390A" w14:textId="3FF5C436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10 674 578</w:t>
            </w:r>
            <w:r w:rsidRPr="00E76948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</w:t>
            </w:r>
            <w:r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10CC" w14:textId="750DB572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8 295 343</w:t>
            </w:r>
            <w:r w:rsidRPr="00E76948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</w:t>
            </w:r>
            <w:r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259F" w14:textId="442D1B44" w:rsidR="00BA504E" w:rsidRPr="00C52BD2" w:rsidRDefault="00DA793A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9 705 304 </w:t>
            </w:r>
            <w:r w:rsidR="00BA504E"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BA504E" w:rsidRPr="00C52BD2" w14:paraId="1626A4F3" w14:textId="77777777" w:rsidTr="00DA793A">
        <w:trPr>
          <w:trHeight w:val="828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C23F" w14:textId="77777777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52BD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Víceleté projekty, </w:t>
            </w:r>
            <w:r w:rsidRPr="00C52BD2">
              <w:rPr>
                <w:rFonts w:ascii="Times New Roman" w:eastAsia="Times New Roman" w:hAnsi="Times New Roman"/>
                <w:color w:val="000000"/>
                <w:lang w:eastAsia="cs-CZ"/>
              </w:rPr>
              <w:br/>
              <w:t>schválené v předchozím roce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E2EB" w14:textId="7D3E0106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588 00 Kč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511F" w14:textId="5739E07E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449 00 Kč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06DA" w14:textId="42ADA5F9" w:rsidR="00BA504E" w:rsidRPr="00C52BD2" w:rsidRDefault="00DA793A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544 000 </w:t>
            </w:r>
            <w:r w:rsidR="00BA504E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BA504E" w:rsidRPr="00C52BD2" w14:paraId="18AF2DEE" w14:textId="77777777" w:rsidTr="00DA793A">
        <w:trPr>
          <w:trHeight w:val="55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CA41" w14:textId="77777777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52BD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Podíl požadavky vs. přidělená částka 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0080" w14:textId="0485AD75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71 </w:t>
            </w:r>
            <w:r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%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CA9" w14:textId="43A906D4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69 </w:t>
            </w:r>
            <w:r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%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EEAD" w14:textId="04B8EEE7" w:rsidR="00BA504E" w:rsidRPr="00C52BD2" w:rsidRDefault="00DA793A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52 </w:t>
            </w:r>
            <w:r w:rsidR="00BA504E"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%</w:t>
            </w:r>
          </w:p>
        </w:tc>
      </w:tr>
      <w:tr w:rsidR="00BA504E" w:rsidRPr="00C52BD2" w14:paraId="2119C752" w14:textId="77777777" w:rsidTr="00DA793A">
        <w:trPr>
          <w:trHeight w:val="55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B717" w14:textId="77777777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52BD2">
              <w:rPr>
                <w:rFonts w:ascii="Times New Roman" w:eastAsia="Times New Roman" w:hAnsi="Times New Roman"/>
                <w:color w:val="000000"/>
                <w:lang w:eastAsia="cs-CZ"/>
              </w:rPr>
              <w:t>Celková přidělená částka na aktuální rok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A699" w14:textId="7CF7DF5B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7 046 000 </w:t>
            </w:r>
            <w:r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3317" w14:textId="67C403AC" w:rsidR="00BA504E" w:rsidRPr="00C52BD2" w:rsidRDefault="00BA504E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5 284 000 </w:t>
            </w:r>
            <w:r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EEC5" w14:textId="24119BE7" w:rsidR="00BA504E" w:rsidRPr="00C52BD2" w:rsidRDefault="00DA793A" w:rsidP="00BA5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5 091 000 </w:t>
            </w:r>
            <w:r w:rsidR="00BA504E" w:rsidRPr="00C52BD2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Kč</w:t>
            </w:r>
          </w:p>
        </w:tc>
      </w:tr>
    </w:tbl>
    <w:p w14:paraId="43D4A992" w14:textId="77777777" w:rsidR="00262FC8" w:rsidRPr="00C52BD2" w:rsidRDefault="00262FC8" w:rsidP="009C5465">
      <w:pPr>
        <w:pStyle w:val="Bezmezer"/>
        <w:spacing w:before="120" w:after="120"/>
        <w:jc w:val="both"/>
        <w:rPr>
          <w:rFonts w:ascii="Times New Roman" w:hAnsi="Times New Roman" w:cs="Times New Roman"/>
        </w:rPr>
      </w:pPr>
    </w:p>
    <w:bookmarkEnd w:id="0"/>
    <w:p w14:paraId="0B2E1BC1" w14:textId="6D6ABC9A" w:rsidR="00EF6846" w:rsidRPr="009C5465" w:rsidRDefault="00EF6846" w:rsidP="009C5465">
      <w:pPr>
        <w:pStyle w:val="Bezmezer"/>
        <w:spacing w:line="360" w:lineRule="auto"/>
        <w:jc w:val="both"/>
        <w:rPr>
          <w:rFonts w:ascii="Times New Roman" w:hAnsi="Times New Roman" w:cs="Times New Roman"/>
        </w:rPr>
      </w:pPr>
    </w:p>
    <w:sectPr w:rsidR="00EF6846" w:rsidRPr="009C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46"/>
    <w:rsid w:val="00080FBE"/>
    <w:rsid w:val="00081B3D"/>
    <w:rsid w:val="000F13A1"/>
    <w:rsid w:val="00161473"/>
    <w:rsid w:val="00193177"/>
    <w:rsid w:val="00250184"/>
    <w:rsid w:val="00262FC8"/>
    <w:rsid w:val="00276EEA"/>
    <w:rsid w:val="0034417A"/>
    <w:rsid w:val="003638C9"/>
    <w:rsid w:val="0041691B"/>
    <w:rsid w:val="00445387"/>
    <w:rsid w:val="00450702"/>
    <w:rsid w:val="004A7A99"/>
    <w:rsid w:val="004A7D5D"/>
    <w:rsid w:val="00501265"/>
    <w:rsid w:val="005E51D8"/>
    <w:rsid w:val="005E7748"/>
    <w:rsid w:val="006E390D"/>
    <w:rsid w:val="007C34EB"/>
    <w:rsid w:val="00841245"/>
    <w:rsid w:val="008438FB"/>
    <w:rsid w:val="00876879"/>
    <w:rsid w:val="008C6603"/>
    <w:rsid w:val="009C5465"/>
    <w:rsid w:val="00AD300E"/>
    <w:rsid w:val="00BA504E"/>
    <w:rsid w:val="00BF09CC"/>
    <w:rsid w:val="00C457B5"/>
    <w:rsid w:val="00CA09C3"/>
    <w:rsid w:val="00DA793A"/>
    <w:rsid w:val="00DC7D48"/>
    <w:rsid w:val="00E22553"/>
    <w:rsid w:val="00E25777"/>
    <w:rsid w:val="00EE5AB0"/>
    <w:rsid w:val="00EF6846"/>
    <w:rsid w:val="00F95163"/>
    <w:rsid w:val="00FA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C053"/>
  <w15:docId w15:val="{2BD1B291-9D20-4DEE-A069-52DDFFFD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262FC8"/>
    <w:rPr>
      <w:rFonts w:cs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45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7ECBBA334016428E4BA27732D97749" ma:contentTypeVersion="10" ma:contentTypeDescription="Vytvoří nový dokument" ma:contentTypeScope="" ma:versionID="2e3d13d3ffd8abb742b2c41ba12bea5c">
  <xsd:schema xmlns:xsd="http://www.w3.org/2001/XMLSchema" xmlns:xs="http://www.w3.org/2001/XMLSchema" xmlns:p="http://schemas.microsoft.com/office/2006/metadata/properties" xmlns:ns3="86329767-e599-4d02-813e-6e65be7e41f9" targetNamespace="http://schemas.microsoft.com/office/2006/metadata/properties" ma:root="true" ma:fieldsID="287f9f5a41275fbcde583115380f5486" ns3:_="">
    <xsd:import namespace="86329767-e599-4d02-813e-6e65be7e41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9767-e599-4d02-813e-6e65be7e41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329767-e599-4d02-813e-6e65be7e41f9" xsi:nil="true"/>
  </documentManagement>
</p:properties>
</file>

<file path=customXml/itemProps1.xml><?xml version="1.0" encoding="utf-8"?>
<ds:datastoreItem xmlns:ds="http://schemas.openxmlformats.org/officeDocument/2006/customXml" ds:itemID="{4B6E00B0-7B9F-4B13-96B6-EC4C80E8B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29767-e599-4d02-813e-6e65be7e4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7F0A0-8455-4F69-9932-CD956E08D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888E5-F32F-4EC9-994B-208C15BEBA70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6329767-e599-4d02-813e-6e65be7e41f9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Svobodová</dc:creator>
  <cp:lastModifiedBy>Fojtík Michal</cp:lastModifiedBy>
  <cp:revision>4</cp:revision>
  <cp:lastPrinted>2024-03-15T08:41:00Z</cp:lastPrinted>
  <dcterms:created xsi:type="dcterms:W3CDTF">2026-04-27T07:53:00Z</dcterms:created>
  <dcterms:modified xsi:type="dcterms:W3CDTF">2026-04-27T08:00:00Z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0x010100967ECBBA334016428E4BA27732D97749</vt:lpwstr>
  </property>
</Properties>
</file>