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BA" w:rsidRPr="00C7341E" w:rsidRDefault="005536DA" w:rsidP="00C7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1566</w:t>
      </w:r>
      <w:r w:rsidR="001F11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1F11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Podpora </w:t>
      </w:r>
      <w:r w:rsidR="00222CBA">
        <w:rPr>
          <w:b/>
          <w:sz w:val="24"/>
          <w:szCs w:val="24"/>
        </w:rPr>
        <w:t xml:space="preserve">neprofesionálních uměleckých aktivit </w:t>
      </w:r>
      <w:r>
        <w:rPr>
          <w:b/>
          <w:sz w:val="24"/>
          <w:szCs w:val="24"/>
        </w:rPr>
        <w:t>– dětsk</w:t>
      </w:r>
      <w:r w:rsidR="003D2DAA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 xml:space="preserve"> estetick</w:t>
      </w:r>
      <w:r w:rsidR="003D2DAA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 xml:space="preserve"> aktivit</w:t>
      </w:r>
      <w:r w:rsidR="003D2DAA">
        <w:rPr>
          <w:b/>
          <w:sz w:val="24"/>
          <w:szCs w:val="24"/>
        </w:rPr>
        <w:t>y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:rsidR="00546287" w:rsidRPr="00583688" w:rsidRDefault="00546287" w:rsidP="00583688">
      <w:pPr>
        <w:ind w:left="360"/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2CBA" w:rsidTr="00222CBA">
        <w:tc>
          <w:tcPr>
            <w:tcW w:w="3020" w:type="dxa"/>
            <w:shd w:val="clear" w:color="auto" w:fill="EEECE1" w:themeFill="background2"/>
            <w:vAlign w:val="bottom"/>
          </w:tcPr>
          <w:p w:rsidR="00222CBA" w:rsidRPr="00222CBA" w:rsidRDefault="00222CBA" w:rsidP="00222CBA">
            <w:pPr>
              <w:contextualSpacing w:val="0"/>
              <w:rPr>
                <w:rFonts w:ascii="Calibri" w:hAnsi="Calibri" w:cs="Calibri"/>
                <w:b/>
              </w:rPr>
            </w:pPr>
            <w:r w:rsidRPr="00222CBA">
              <w:rPr>
                <w:rFonts w:ascii="Calibri" w:hAnsi="Calibri" w:cs="Calibri"/>
                <w:b/>
              </w:rPr>
              <w:t>Registrační číslo</w:t>
            </w:r>
          </w:p>
        </w:tc>
        <w:tc>
          <w:tcPr>
            <w:tcW w:w="3021" w:type="dxa"/>
            <w:shd w:val="clear" w:color="auto" w:fill="EEECE1" w:themeFill="background2"/>
            <w:vAlign w:val="bottom"/>
          </w:tcPr>
          <w:p w:rsidR="00222CBA" w:rsidRPr="00222CBA" w:rsidRDefault="00222CBA" w:rsidP="00222CBA">
            <w:pPr>
              <w:rPr>
                <w:rFonts w:ascii="Calibri" w:hAnsi="Calibri" w:cs="Calibri"/>
                <w:b/>
              </w:rPr>
            </w:pPr>
            <w:r w:rsidRPr="00222CBA">
              <w:rPr>
                <w:rFonts w:ascii="Calibri" w:hAnsi="Calibri" w:cs="Calibri"/>
                <w:b/>
              </w:rPr>
              <w:t>Žadatel</w:t>
            </w:r>
          </w:p>
        </w:tc>
        <w:tc>
          <w:tcPr>
            <w:tcW w:w="3021" w:type="dxa"/>
            <w:shd w:val="clear" w:color="auto" w:fill="EEECE1" w:themeFill="background2"/>
            <w:vAlign w:val="bottom"/>
          </w:tcPr>
          <w:p w:rsidR="00222CBA" w:rsidRPr="00222CBA" w:rsidRDefault="00222CBA" w:rsidP="00222CBA">
            <w:pPr>
              <w:contextualSpacing w:val="0"/>
              <w:rPr>
                <w:rFonts w:ascii="Calibri" w:hAnsi="Calibri" w:cs="Calibri"/>
                <w:b/>
              </w:rPr>
            </w:pPr>
            <w:r w:rsidRPr="00222CBA">
              <w:rPr>
                <w:rFonts w:ascii="Calibri" w:hAnsi="Calibri" w:cs="Calibri"/>
                <w:b/>
              </w:rPr>
              <w:t>Název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1566000002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NADAČNÍ FOND FOLKLORIKA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FOLKLORIKA KEMP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1566000003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Johan, zapsaný ústav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Hranici 2026 (YOUNG) – postupové přehlídky amatérského divadla, tance a přednesu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1566000004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umělecká škola Evy Randové, Ústí nad Labem, W. Churchilla 4, příspěvková organizace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Virtuosi per musica di </w:t>
            </w:r>
            <w:proofErr w:type="spellStart"/>
            <w:r>
              <w:rPr>
                <w:rFonts w:ascii="Calibri" w:hAnsi="Calibri" w:cs="Calibri"/>
              </w:rPr>
              <w:t>pianoforte</w:t>
            </w:r>
            <w:proofErr w:type="spellEnd"/>
            <w:r>
              <w:rPr>
                <w:rFonts w:ascii="Calibri" w:hAnsi="Calibri" w:cs="Calibri"/>
              </w:rPr>
              <w:t xml:space="preserve"> 59. ročník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1566000005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THeatr ludem,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Ostravská Lokálka 2026 – krajská přehlídka MS kraje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1566000006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Taneční škola Duha o.p.s.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Českolipský zvoneček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1566000007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Klub tanečních souborů Rokytka,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Lidová píseň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1566000008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Sdružení D,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PODĚS 2026 – regionální postupové kolo národní přehlídky Dětská scéna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1566000009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Akademie uměleckých talentů,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MenART</w:t>
            </w:r>
            <w:proofErr w:type="spellEnd"/>
            <w:r>
              <w:rPr>
                <w:rFonts w:ascii="Calibri" w:hAnsi="Calibri" w:cs="Calibri"/>
              </w:rPr>
              <w:t xml:space="preserve"> 2026 – Výstava Na cestě pro Smetanovu výtvarnou Litomyšl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1566000011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Violoncellová soutěž Praha,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Mezinárodní violoncellová soutěž Jana Vychytila, 20. ročník (2026)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1566000012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Folklorní soubor Růže, zapsaný spolek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XXV. Mezinárodní folklorní festival Český Krumlov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1566000013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Folklor Plzeň,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Letní kurzy interpretace lidové hudby českých regionů – 11. ročník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1566000014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Folklorní sdružení Ostrava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Cyklus přehlídek, koncertů a seminářů regionu Ostravy a Lašska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1566000015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Kruh přátel </w:t>
            </w:r>
            <w:proofErr w:type="spellStart"/>
            <w:r>
              <w:rPr>
                <w:rFonts w:ascii="Calibri" w:hAnsi="Calibri" w:cs="Calibri"/>
              </w:rPr>
              <w:t>Severáčku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PORTA MUSICAE </w:t>
            </w:r>
            <w:proofErr w:type="gramStart"/>
            <w:r>
              <w:rPr>
                <w:rFonts w:ascii="Calibri" w:hAnsi="Calibri" w:cs="Calibri"/>
              </w:rPr>
              <w:t>2026 – 15</w:t>
            </w:r>
            <w:proofErr w:type="gramEnd"/>
            <w:r>
              <w:rPr>
                <w:rFonts w:ascii="Calibri" w:hAnsi="Calibri" w:cs="Calibri"/>
              </w:rPr>
              <w:t>. celostátní soutěž dětských pěveckých sborů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1566000017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Nadace </w:t>
            </w:r>
            <w:proofErr w:type="spellStart"/>
            <w:r>
              <w:rPr>
                <w:rFonts w:ascii="Calibri" w:hAnsi="Calibri" w:cs="Calibri"/>
              </w:rPr>
              <w:t>Collegium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Marianum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PICCOLI 2026 | Tvůrčí dílny pro děti a hravé rodiče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1566000018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Královéhradecké sborové slavnosti,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Mezzochori</w:t>
            </w:r>
            <w:proofErr w:type="spellEnd"/>
            <w:r>
              <w:rPr>
                <w:rFonts w:ascii="Calibri" w:hAnsi="Calibri" w:cs="Calibri"/>
              </w:rPr>
              <w:t xml:space="preserve"> 2026, 17. celostátní přehlídka pěveckých sborů mládeže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1566000019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Asociace sbormistrů,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Primachori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Mezzochori</w:t>
            </w:r>
            <w:proofErr w:type="spellEnd"/>
            <w:r>
              <w:rPr>
                <w:rFonts w:ascii="Calibri" w:hAnsi="Calibri" w:cs="Calibri"/>
              </w:rPr>
              <w:t xml:space="preserve"> 2026 – postupové přehlídky dětí a mládeže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1566000021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Chrudimská beseda, městské kulturní středisko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Postupová přehlídka školních dětských pěveckých sborů </w:t>
            </w:r>
            <w:proofErr w:type="spellStart"/>
            <w:r>
              <w:rPr>
                <w:rFonts w:ascii="Calibri" w:hAnsi="Calibri" w:cs="Calibri"/>
              </w:rPr>
              <w:t>Primachori</w:t>
            </w:r>
            <w:proofErr w:type="spellEnd"/>
            <w:r>
              <w:rPr>
                <w:rFonts w:ascii="Calibri" w:hAnsi="Calibri" w:cs="Calibri"/>
              </w:rPr>
              <w:t xml:space="preserve"> 2026 a Postupová přehlídka pěveckých sborů mládeže </w:t>
            </w:r>
            <w:proofErr w:type="spellStart"/>
            <w:r>
              <w:rPr>
                <w:rFonts w:ascii="Calibri" w:hAnsi="Calibri" w:cs="Calibri"/>
              </w:rPr>
              <w:t>Mezzochori</w:t>
            </w:r>
            <w:proofErr w:type="spellEnd"/>
            <w:r>
              <w:rPr>
                <w:rFonts w:ascii="Calibri" w:hAnsi="Calibri" w:cs="Calibri"/>
              </w:rPr>
              <w:t xml:space="preserve">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1566000022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Knihovna města Olomouce, příspěvková organizace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Krajská přehlídka dětských recitátorů Olomouckého kraje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1566000023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Městské Kulturní zařízení Uničov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Celostátní přehlídka školních dětských pěveckých sborů PRIMACHORI 35. ročník 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1566000024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Minidiv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Naostrov</w:t>
            </w:r>
            <w:proofErr w:type="spellEnd"/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1566000025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Parnas,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Mezinárodní klavírní soutěž AMADEUS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1566000026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umělecká škola Sedlčany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Krajská postupová přehlídka dětských skupin scénického tance pro Středočeský kraj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1566000027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Sdružení pro tvořivou dramatiku,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Dětská scéna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1566000028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Taneční a pohybové studio Magdaléna,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Krajské postupové přehlídky 2026 – Liberecký kraj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1566000030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Lužánky 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středisko volného času Brno, příspěvková organizace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Dětská scéna a ŠPÍL–BERG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1566000031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Spolek přátel dětského pěveckého sboru RADOST PRAHA,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Ptačí koncert. 35. krajská postupová přehlídka školních dětských pěveckých sborů pro hlavní město Prahu a Středočeský kraj 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1566000032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Spolek rodičů ZUŠ Zábřeh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XVI. Mezinárodní interpretační kurzy Zábřeh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1566000033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Dům dětí a mládeže JEDNIČKA, Dvůr Králové nad Labem, Spojených národů 1620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Filmový festival </w:t>
            </w:r>
            <w:proofErr w:type="spellStart"/>
            <w:r>
              <w:rPr>
                <w:rFonts w:ascii="Calibri" w:hAnsi="Calibri" w:cs="Calibri"/>
              </w:rPr>
              <w:t>Juniorfilm</w:t>
            </w:r>
            <w:proofErr w:type="spellEnd"/>
            <w:r>
              <w:rPr>
                <w:rFonts w:ascii="Calibri" w:hAnsi="Calibri" w:cs="Calibri"/>
              </w:rPr>
              <w:t xml:space="preserve"> – 32.ročník 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1566000034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Ostravská univerzita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Světelné proměny prostoru – výuka světelného designu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1566000036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Český hudební tábor mládeže o.p.s.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Český hudební tábor mládeže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1566000037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Kulturní Plantáž Blatná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Výtvarná Blatná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1566000038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Klavírní kurzy Mikulov,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Klavírní kurzy Mikulov </w:t>
            </w:r>
            <w:proofErr w:type="gramStart"/>
            <w:r>
              <w:rPr>
                <w:rFonts w:ascii="Calibri" w:hAnsi="Calibri" w:cs="Calibri"/>
              </w:rPr>
              <w:t>–„</w:t>
            </w:r>
            <w:proofErr w:type="spellStart"/>
            <w:proofErr w:type="gramEnd"/>
            <w:r>
              <w:rPr>
                <w:rFonts w:ascii="Calibri" w:hAnsi="Calibri" w:cs="Calibri"/>
              </w:rPr>
              <w:t>Audaces</w:t>
            </w:r>
            <w:proofErr w:type="spellEnd"/>
            <w:r>
              <w:rPr>
                <w:rFonts w:ascii="Calibri" w:hAnsi="Calibri" w:cs="Calibri"/>
              </w:rPr>
              <w:t xml:space="preserve"> fortuna </w:t>
            </w:r>
            <w:proofErr w:type="spellStart"/>
            <w:r>
              <w:rPr>
                <w:rFonts w:ascii="Calibri" w:hAnsi="Calibri" w:cs="Calibri"/>
              </w:rPr>
              <w:t>iuvat</w:t>
            </w:r>
            <w:proofErr w:type="spellEnd"/>
            <w:r>
              <w:rPr>
                <w:rFonts w:ascii="Calibri" w:hAnsi="Calibri" w:cs="Calibri"/>
              </w:rPr>
              <w:t>“ 27.ročník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1566000039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SETKÁNÍ S HUDBOU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SETKÁNÍ S HUDBOU V SOBĚSLAVI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1566000040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Spolu v tanci,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Krajská přehlídka dětských skupin scénického tance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1566000041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Střední pedagogická škola a Střední zdravotnická škola svaté Anežky České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Hudební festival středních pedagogických škol – 44. ročník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1566000042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Umělecké vzdělávání s.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 pro ZUŠ ve Valdštejnské zahradě v Praze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1566000043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Občanské sdružení "</w:t>
            </w:r>
            <w:proofErr w:type="spellStart"/>
            <w:r>
              <w:rPr>
                <w:rFonts w:ascii="Calibri" w:hAnsi="Calibri" w:cs="Calibri"/>
              </w:rPr>
              <w:t>Kunovjan</w:t>
            </w:r>
            <w:proofErr w:type="spellEnd"/>
            <w:r>
              <w:rPr>
                <w:rFonts w:ascii="Calibri" w:hAnsi="Calibri" w:cs="Calibri"/>
              </w:rPr>
              <w:t>", z.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 Mezinárodní dětský folklorní festival "Kunovské léto"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1566000044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Toč světem s.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Pražský filmový kufr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1566000045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Dům dětí a mládeže Třebíč, příspěvková organizace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Dětská scéna – přehlídka dětského přednesu Kraj Vysočina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1566000046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ETUDA PRIMA z.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JAZZOVÝ PÁTEK 2026, 27. ročník regionální přehlídky tanečních a jazzových orchestrů základních uměleckých škol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1566000047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>HLE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>DÁVÁNÍ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Krajská postupová přehlídka dětských skupin scénického tance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1566000048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Občanské sdružení "</w:t>
            </w:r>
            <w:proofErr w:type="spellStart"/>
            <w:r>
              <w:rPr>
                <w:rFonts w:ascii="Calibri" w:hAnsi="Calibri" w:cs="Calibri"/>
              </w:rPr>
              <w:t>Kunovjan</w:t>
            </w:r>
            <w:proofErr w:type="spellEnd"/>
            <w:r>
              <w:rPr>
                <w:rFonts w:ascii="Calibri" w:hAnsi="Calibri" w:cs="Calibri"/>
              </w:rPr>
              <w:t>", z.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Inspirace a nové přístupy práce s dětmi – workshopy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1566000049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Klub přátel Základní umělecké školy v Uherském Brodě,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Přednáším, hraju, tvořím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1566000050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umělecká škola Staňkov, příspěvková organizace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Krajská přehlídka dětských recitátorů PK – Recitátor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1566000051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umělecká škola Zruč nad Sázavou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Mezinárodní kytarová soutěž Zruč nad Sázavou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1566000052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Dům dětí a mládeže JEDNIČKA, Dvůr Králové nad Labem, Spojených národů 1620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Zlatá tužka – Celostátní 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1566000053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Dětský divadelní soubor Brnkadla,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 Brnkání – nesoutěžní přehlídka dětských divadelních souborů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1566000054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Spolek dětského pěveckého sboru Svítání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Zahrada písní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1566000055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Kulturní centrum Rakovník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Popelka Rakovník – </w:t>
            </w:r>
            <w:proofErr w:type="spellStart"/>
            <w:r>
              <w:rPr>
                <w:rFonts w:ascii="Calibri" w:hAnsi="Calibri" w:cs="Calibri"/>
              </w:rPr>
              <w:t>Multidruhový</w:t>
            </w:r>
            <w:proofErr w:type="spellEnd"/>
            <w:r>
              <w:rPr>
                <w:rFonts w:ascii="Calibri" w:hAnsi="Calibri" w:cs="Calibri"/>
              </w:rPr>
              <w:t xml:space="preserve"> divadelní festival pro děti a mládež a rodiny s dětmi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1566000056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Dětský divadelní soubor Brnkadla,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Setkání – divadelní workshopy pro mládež (5. ročník)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1566000057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Městská knihovna Louny, příspěvková organizace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Dětská scéna Louny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1566000058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OPEN ART,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Letní dílny pro děti a mládež </w:t>
            </w:r>
            <w:proofErr w:type="spellStart"/>
            <w:r>
              <w:rPr>
                <w:rFonts w:ascii="Calibri" w:hAnsi="Calibri" w:cs="Calibri"/>
              </w:rPr>
              <w:t>Roškopov</w:t>
            </w:r>
            <w:proofErr w:type="spellEnd"/>
            <w:r>
              <w:rPr>
                <w:rFonts w:ascii="Calibri" w:hAnsi="Calibri" w:cs="Calibri"/>
              </w:rPr>
              <w:t xml:space="preserve">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1566000059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Náchodská Prima sezóna, o.p.s.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Náchodská Prima sezóna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1566000060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Zámek Liteň,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Jarní akademie hornistů České filharmonie – 6. ročník Liteňských hornových dní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1566000061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KLUBCENTRUM v Ústí nad Orlicí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Heranova violoncellová soutěž – 31. ročník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1566000062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KLUBCENTRUM v Ústí nad Orlicí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Kocianova houslová soutěž – 68. ročník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1566000064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Českomoravská asociace dětských country tanečních skupin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  <w:r>
              <w:rPr>
                <w:rFonts w:ascii="Calibri" w:hAnsi="Calibri" w:cs="Calibri"/>
              </w:rPr>
              <w:t xml:space="preserve"> /CCCDCA/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 ročník Mistrovství ČR v country tancích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1566000065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Dům dětí a mládeže Větrník, Liberec, příspěvková organizace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Přehlídka dětských recitátorů – krajské kolo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1566000066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Gymnázium a Hudební škola hlavního města Prahy, základní umělecká škola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Mladí pianisté hrají na klavír </w:t>
            </w:r>
            <w:proofErr w:type="spellStart"/>
            <w:r>
              <w:rPr>
                <w:rFonts w:ascii="Calibri" w:hAnsi="Calibri" w:cs="Calibri"/>
              </w:rPr>
              <w:t>Steinway</w:t>
            </w:r>
            <w:proofErr w:type="spellEnd"/>
            <w:r>
              <w:rPr>
                <w:rFonts w:ascii="Calibri" w:hAnsi="Calibri" w:cs="Calibri"/>
              </w:rPr>
              <w:t xml:space="preserve"> &amp; </w:t>
            </w:r>
            <w:proofErr w:type="spellStart"/>
            <w:r>
              <w:rPr>
                <w:rFonts w:ascii="Calibri" w:hAnsi="Calibri" w:cs="Calibri"/>
              </w:rPr>
              <w:t>Sons</w:t>
            </w:r>
            <w:proofErr w:type="spellEnd"/>
            <w:r>
              <w:rPr>
                <w:rFonts w:ascii="Calibri" w:hAnsi="Calibri" w:cs="Calibri"/>
              </w:rPr>
              <w:t>, 15. ročník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1566000067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Gymnázium a Hudební škola hlavního města Prahy, základní umělecká škola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Písňová soutěž Bohuslava Martinů, XXIV. ročník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1566000068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TeRaSa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Dětská scéna 2026 – dvoudenní realizace krajského kola recitační přehlídky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1566000069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Regionální folklorní sdružení Širšího Karlovarska,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Zpěváček 2026 – finále českého zemského kola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1566000070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Českomoravská asociace dětských country tanečních skupin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  <w:r>
              <w:rPr>
                <w:rFonts w:ascii="Calibri" w:hAnsi="Calibri" w:cs="Calibri"/>
              </w:rPr>
              <w:t xml:space="preserve"> /CCCDCA/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Letní taneční škola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1566000073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Soukromá základní umělecká škola </w:t>
            </w:r>
            <w:proofErr w:type="spellStart"/>
            <w:r>
              <w:rPr>
                <w:rFonts w:ascii="Calibri" w:hAnsi="Calibri" w:cs="Calibri"/>
              </w:rPr>
              <w:t>Natanael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Mistrovské hudební kurzy a společné muzicírování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1566000074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Městské kulturní středisko Vimperk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32. Letní kurzy </w:t>
            </w:r>
            <w:proofErr w:type="spellStart"/>
            <w:r>
              <w:rPr>
                <w:rFonts w:ascii="Calibri" w:hAnsi="Calibri" w:cs="Calibri"/>
              </w:rPr>
              <w:t>žesťů</w:t>
            </w:r>
            <w:proofErr w:type="spellEnd"/>
            <w:r>
              <w:rPr>
                <w:rFonts w:ascii="Calibri" w:hAnsi="Calibri" w:cs="Calibri"/>
              </w:rPr>
              <w:t xml:space="preserve"> Vimperk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1566000075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kultury města Písek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 ročník mezinárodních houslových kurzů prof. Otakara Ševčíka pro mladé houslisty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1566000076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Pražský hudební institut,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Letni</w:t>
            </w:r>
            <w:proofErr w:type="spellEnd"/>
            <w:r>
              <w:rPr>
                <w:rFonts w:ascii="Calibri" w:hAnsi="Calibri" w:cs="Calibri"/>
              </w:rPr>
              <w:t xml:space="preserve">́ </w:t>
            </w:r>
            <w:proofErr w:type="spellStart"/>
            <w:r>
              <w:rPr>
                <w:rFonts w:ascii="Calibri" w:hAnsi="Calibri" w:cs="Calibri"/>
              </w:rPr>
              <w:t>interpretačni</w:t>
            </w:r>
            <w:proofErr w:type="spellEnd"/>
            <w:r>
              <w:rPr>
                <w:rFonts w:ascii="Calibri" w:hAnsi="Calibri" w:cs="Calibri"/>
              </w:rPr>
              <w:t xml:space="preserve">́ kurzy v </w:t>
            </w:r>
            <w:proofErr w:type="spellStart"/>
            <w:r>
              <w:rPr>
                <w:rFonts w:ascii="Calibri" w:hAnsi="Calibri" w:cs="Calibri"/>
              </w:rPr>
              <w:t>Českém</w:t>
            </w:r>
            <w:proofErr w:type="spellEnd"/>
            <w:r>
              <w:rPr>
                <w:rFonts w:ascii="Calibri" w:hAnsi="Calibri" w:cs="Calibri"/>
              </w:rPr>
              <w:t xml:space="preserve"> Krumlově, 9. </w:t>
            </w:r>
            <w:proofErr w:type="spellStart"/>
            <w:r>
              <w:rPr>
                <w:rFonts w:ascii="Calibri" w:hAnsi="Calibri" w:cs="Calibri"/>
              </w:rPr>
              <w:t>ročník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1566000078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Klub tanečních souborů Rokytka,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Dudy a dudáci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1566000079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Obec Bělotín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XXXV. </w:t>
            </w:r>
            <w:proofErr w:type="spellStart"/>
            <w:r>
              <w:rPr>
                <w:rFonts w:ascii="Calibri" w:hAnsi="Calibri" w:cs="Calibri"/>
              </w:rPr>
              <w:t>Bělotínský</w:t>
            </w:r>
            <w:proofErr w:type="spellEnd"/>
            <w:r>
              <w:rPr>
                <w:rFonts w:ascii="Calibri" w:hAnsi="Calibri" w:cs="Calibri"/>
              </w:rPr>
              <w:t xml:space="preserve"> týden zpěvu –dětská část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1566000080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Nadační fond Zlatý oříšek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Zlatý oříšek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1566000082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Sdružení dechového orchestru mladých Zlín, z. s. (SDOM Zlín, z. s.)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Koncert k 80. výročí – "Byli jsme, jsme a budeme"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1566000083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Veselské kulturní centrum, </w:t>
            </w:r>
            <w:r>
              <w:rPr>
                <w:rFonts w:ascii="Calibri" w:hAnsi="Calibri" w:cs="Calibri"/>
              </w:rPr>
              <w:t xml:space="preserve">z. </w:t>
            </w:r>
            <w:proofErr w:type="spellStart"/>
            <w:r>
              <w:rPr>
                <w:rFonts w:ascii="Calibri" w:hAnsi="Calibri" w:cs="Calibri"/>
              </w:rPr>
              <w:t>ú.</w:t>
            </w:r>
            <w:proofErr w:type="spellEnd"/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Mezinárodní dětský folklorní festival Štěpy 2026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1566000084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umělecká škola Horní Slavkov, příspěvková organizace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Postupová přehlídka pěveckých sborů dětí a mládeže pro Karlovarský kraj 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1566000085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Rýbrcoul 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duch hor,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Studentské zpravodajství Rýbrcoul TV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1566000086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umělecká škola Horní Slavkov, příspěvková organizace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Krajská postupová přehlídka dětských skupin scénického tance 2026 Horní Slavkov </w:t>
            </w:r>
          </w:p>
        </w:tc>
      </w:tr>
      <w:tr w:rsidR="00222CBA" w:rsidTr="00222CBA">
        <w:tc>
          <w:tcPr>
            <w:tcW w:w="3020" w:type="dxa"/>
            <w:vAlign w:val="center"/>
          </w:tcPr>
          <w:p w:rsidR="00222CBA" w:rsidRDefault="00222CBA" w:rsidP="00222CBA">
            <w:p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1566000088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Královéhradecké sborové slavnosti, z. s.</w:t>
            </w:r>
          </w:p>
        </w:tc>
        <w:tc>
          <w:tcPr>
            <w:tcW w:w="3021" w:type="dxa"/>
            <w:vAlign w:val="center"/>
          </w:tcPr>
          <w:p w:rsidR="00222CBA" w:rsidRDefault="00222CBA" w:rsidP="00222C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Sborové slavnosti • Czech </w:t>
            </w:r>
            <w:proofErr w:type="spellStart"/>
            <w:r>
              <w:rPr>
                <w:rFonts w:ascii="Calibri" w:hAnsi="Calibri" w:cs="Calibri"/>
              </w:rPr>
              <w:t>Choir</w:t>
            </w:r>
            <w:proofErr w:type="spellEnd"/>
            <w:r>
              <w:rPr>
                <w:rFonts w:ascii="Calibri" w:hAnsi="Calibri" w:cs="Calibri"/>
              </w:rPr>
              <w:t xml:space="preserve"> Festival • Hradec Králové</w:t>
            </w:r>
          </w:p>
        </w:tc>
      </w:tr>
    </w:tbl>
    <w:p w:rsidR="00A1692D" w:rsidRPr="00AC40BF" w:rsidRDefault="00A1692D" w:rsidP="003E73B8">
      <w:pPr>
        <w:rPr>
          <w:rFonts w:cs="Times New Roman"/>
          <w:sz w:val="24"/>
          <w:szCs w:val="24"/>
        </w:rPr>
      </w:pPr>
    </w:p>
    <w:sectPr w:rsidR="00A1692D" w:rsidRPr="00AC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C45C8"/>
    <w:multiLevelType w:val="hybridMultilevel"/>
    <w:tmpl w:val="86726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2D"/>
    <w:rsid w:val="000314C6"/>
    <w:rsid w:val="00056F65"/>
    <w:rsid w:val="000A2486"/>
    <w:rsid w:val="000E4810"/>
    <w:rsid w:val="0017179B"/>
    <w:rsid w:val="001D6588"/>
    <w:rsid w:val="001F11ED"/>
    <w:rsid w:val="002012F6"/>
    <w:rsid w:val="00222CBA"/>
    <w:rsid w:val="002A187F"/>
    <w:rsid w:val="002B062A"/>
    <w:rsid w:val="002E11E2"/>
    <w:rsid w:val="002E724C"/>
    <w:rsid w:val="00303809"/>
    <w:rsid w:val="00360640"/>
    <w:rsid w:val="0038612F"/>
    <w:rsid w:val="003A2D9C"/>
    <w:rsid w:val="003A49A7"/>
    <w:rsid w:val="003A79DB"/>
    <w:rsid w:val="003D2DAA"/>
    <w:rsid w:val="003E73B8"/>
    <w:rsid w:val="0040419E"/>
    <w:rsid w:val="00413C9D"/>
    <w:rsid w:val="00431165"/>
    <w:rsid w:val="0046526E"/>
    <w:rsid w:val="004F12AB"/>
    <w:rsid w:val="004F2D70"/>
    <w:rsid w:val="0053000F"/>
    <w:rsid w:val="00546287"/>
    <w:rsid w:val="005536DA"/>
    <w:rsid w:val="00556979"/>
    <w:rsid w:val="00566B47"/>
    <w:rsid w:val="00581855"/>
    <w:rsid w:val="00583688"/>
    <w:rsid w:val="00596E2A"/>
    <w:rsid w:val="005A071F"/>
    <w:rsid w:val="005B326D"/>
    <w:rsid w:val="005C4610"/>
    <w:rsid w:val="00657969"/>
    <w:rsid w:val="00704AA2"/>
    <w:rsid w:val="00737853"/>
    <w:rsid w:val="007A5825"/>
    <w:rsid w:val="008839BF"/>
    <w:rsid w:val="008B738D"/>
    <w:rsid w:val="008C691C"/>
    <w:rsid w:val="008E7F67"/>
    <w:rsid w:val="008F3EC2"/>
    <w:rsid w:val="008F5F87"/>
    <w:rsid w:val="00916DAE"/>
    <w:rsid w:val="00960F9A"/>
    <w:rsid w:val="009F4B98"/>
    <w:rsid w:val="00A1692D"/>
    <w:rsid w:val="00A842EA"/>
    <w:rsid w:val="00A93B6D"/>
    <w:rsid w:val="00AC40BF"/>
    <w:rsid w:val="00AD243A"/>
    <w:rsid w:val="00B95135"/>
    <w:rsid w:val="00C242AA"/>
    <w:rsid w:val="00C374CF"/>
    <w:rsid w:val="00C7341E"/>
    <w:rsid w:val="00CC2041"/>
    <w:rsid w:val="00D02C79"/>
    <w:rsid w:val="00D373EC"/>
    <w:rsid w:val="00D82CBA"/>
    <w:rsid w:val="00DE7BC1"/>
    <w:rsid w:val="00DF1DC2"/>
    <w:rsid w:val="00E37240"/>
    <w:rsid w:val="00E51EBC"/>
    <w:rsid w:val="00E53804"/>
    <w:rsid w:val="00E53DED"/>
    <w:rsid w:val="00EE021A"/>
    <w:rsid w:val="00EF74BA"/>
    <w:rsid w:val="00F40AF9"/>
    <w:rsid w:val="00F4706D"/>
    <w:rsid w:val="00F7469A"/>
    <w:rsid w:val="00FB4FAA"/>
    <w:rsid w:val="00FE7FA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5830"/>
  <w15:docId w15:val="{4B6B19BA-D51D-4F2B-8C01-5F6CA6C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706D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92D"/>
    <w:pPr>
      <w:ind w:left="720"/>
    </w:pPr>
  </w:style>
  <w:style w:type="table" w:styleId="Mkatabulky">
    <w:name w:val="Table Grid"/>
    <w:basedOn w:val="Normlntabulka"/>
    <w:uiPriority w:val="59"/>
    <w:rsid w:val="00A1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7C94-569F-4E6A-9D37-CCD50EB2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6756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Věra</dc:creator>
  <cp:lastModifiedBy>Vilém Faltýnek</cp:lastModifiedBy>
  <cp:revision>2</cp:revision>
  <dcterms:created xsi:type="dcterms:W3CDTF">2025-12-17T11:44:00Z</dcterms:created>
  <dcterms:modified xsi:type="dcterms:W3CDTF">2025-12-17T11:44:00Z</dcterms:modified>
</cp:coreProperties>
</file>