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F764F5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2. 2. 2017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D1368F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D1368F">
        <w:rPr>
          <w:bCs/>
          <w:sz w:val="24"/>
        </w:rPr>
        <w:t xml:space="preserve">Mgr. Lenka Bártová (KNAV ČR), </w:t>
      </w:r>
      <w:r w:rsidR="005F4908">
        <w:rPr>
          <w:bCs/>
          <w:sz w:val="24"/>
        </w:rPr>
        <w:t>doc. PhDr. Dalibor Havel, Ph.D. (FF MU)</w:t>
      </w:r>
      <w:r>
        <w:rPr>
          <w:sz w:val="24"/>
        </w:rPr>
        <w:t>,</w:t>
      </w:r>
      <w:r w:rsidR="00EC1C2B">
        <w:rPr>
          <w:sz w:val="24"/>
        </w:rPr>
        <w:t xml:space="preserve"> </w:t>
      </w:r>
      <w:r w:rsidR="00D1368F">
        <w:rPr>
          <w:sz w:val="24"/>
        </w:rPr>
        <w:t xml:space="preserve">Mgr. Lada Hlaváčková (Knihovna Biskupství litoměřického), Mgr. Tomáš Klimek, Ph.D. (NK ČR), </w:t>
      </w:r>
      <w:r>
        <w:rPr>
          <w:sz w:val="24"/>
        </w:rPr>
        <w:t>Mgr. Adolf Knoll</w:t>
      </w:r>
      <w:r w:rsidR="00EC1C2B">
        <w:rPr>
          <w:sz w:val="24"/>
        </w:rPr>
        <w:t xml:space="preserve"> (NK ČR)</w:t>
      </w:r>
      <w:r>
        <w:rPr>
          <w:sz w:val="24"/>
        </w:rPr>
        <w:t>,</w:t>
      </w:r>
      <w:r w:rsidR="00D1368F">
        <w:rPr>
          <w:sz w:val="24"/>
        </w:rPr>
        <w:t xml:space="preserve"> Mgr. Miloš </w:t>
      </w:r>
      <w:proofErr w:type="spellStart"/>
      <w:r w:rsidR="00D1368F">
        <w:rPr>
          <w:sz w:val="24"/>
        </w:rPr>
        <w:t>Korhoň</w:t>
      </w:r>
      <w:proofErr w:type="spellEnd"/>
      <w:r w:rsidR="00D1368F">
        <w:rPr>
          <w:sz w:val="24"/>
        </w:rPr>
        <w:t xml:space="preserve"> (VK Olomouc),</w:t>
      </w:r>
      <w:r>
        <w:rPr>
          <w:sz w:val="24"/>
        </w:rPr>
        <w:t xml:space="preserve"> Mgr. Petra Miturová</w:t>
      </w:r>
      <w:r w:rsidR="00F764F5">
        <w:rPr>
          <w:sz w:val="24"/>
        </w:rPr>
        <w:t xml:space="preserve"> (MK)</w:t>
      </w:r>
      <w:r w:rsidR="00F1505D">
        <w:rPr>
          <w:sz w:val="24"/>
        </w:rPr>
        <w:t>,</w:t>
      </w:r>
      <w:r w:rsidR="005F4908">
        <w:rPr>
          <w:sz w:val="24"/>
        </w:rPr>
        <w:t xml:space="preserve"> Mgr. Jan Pařez</w:t>
      </w:r>
      <w:r w:rsidR="00055544">
        <w:rPr>
          <w:sz w:val="24"/>
        </w:rPr>
        <w:t>, Ph.D.</w:t>
      </w:r>
      <w:r w:rsidR="005F4908">
        <w:rPr>
          <w:sz w:val="24"/>
        </w:rPr>
        <w:t xml:space="preserve"> (Strahovská knihovn</w:t>
      </w:r>
      <w:r w:rsidR="00D1368F">
        <w:rPr>
          <w:sz w:val="24"/>
        </w:rPr>
        <w:t xml:space="preserve">a), </w:t>
      </w:r>
      <w:r w:rsidR="00A8627B">
        <w:rPr>
          <w:sz w:val="24"/>
        </w:rPr>
        <w:t>PhDr</w:t>
      </w:r>
      <w:r w:rsidR="00D1368F">
        <w:rPr>
          <w:sz w:val="24"/>
        </w:rPr>
        <w:t>. Jindra Pavelková (MZK B</w:t>
      </w:r>
      <w:r w:rsidR="00615E82">
        <w:rPr>
          <w:sz w:val="24"/>
        </w:rPr>
        <w:t>rno), Jana Tomšů (Knihovna Národního muzea).</w:t>
      </w:r>
    </w:p>
    <w:p w:rsidR="00615E82" w:rsidRDefault="00615E82" w:rsidP="00D1368F">
      <w:pPr>
        <w:jc w:val="both"/>
        <w:rPr>
          <w:sz w:val="24"/>
        </w:rPr>
      </w:pPr>
      <w:r w:rsidRPr="00615E82">
        <w:rPr>
          <w:b/>
          <w:sz w:val="24"/>
        </w:rPr>
        <w:t>Omluveni:</w:t>
      </w:r>
      <w:r>
        <w:rPr>
          <w:sz w:val="24"/>
        </w:rPr>
        <w:t xml:space="preserve"> Ing. Benjamin Bartl (Národní archiv).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2C2678">
        <w:rPr>
          <w:b/>
          <w:sz w:val="24"/>
        </w:rPr>
        <w:t>:</w:t>
      </w:r>
    </w:p>
    <w:p w:rsidR="00615E82" w:rsidRDefault="002C2678" w:rsidP="002C2678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 xml:space="preserve">jednání a představila </w:t>
      </w:r>
      <w:r w:rsidR="00257844">
        <w:rPr>
          <w:sz w:val="24"/>
        </w:rPr>
        <w:t>člen</w:t>
      </w:r>
      <w:r w:rsidR="00615E82">
        <w:rPr>
          <w:sz w:val="24"/>
        </w:rPr>
        <w:t>ku</w:t>
      </w:r>
      <w:r>
        <w:rPr>
          <w:sz w:val="24"/>
        </w:rPr>
        <w:t xml:space="preserve"> komise</w:t>
      </w:r>
      <w:r w:rsidR="00615E82">
        <w:rPr>
          <w:sz w:val="24"/>
        </w:rPr>
        <w:t xml:space="preserve"> paní Janu Tomšů a omluvila účast dalšího nového člena Ing. Benjamina Bartla.</w:t>
      </w:r>
    </w:p>
    <w:p w:rsidR="00055544" w:rsidRDefault="00055544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/>
          <w:sz w:val="24"/>
        </w:rPr>
      </w:pPr>
      <w:r>
        <w:rPr>
          <w:b/>
          <w:sz w:val="24"/>
        </w:rPr>
        <w:t>2. Volba předsednictva:</w:t>
      </w:r>
    </w:p>
    <w:p w:rsidR="002C2678" w:rsidRPr="009E6C7E" w:rsidRDefault="00055544" w:rsidP="002C2678">
      <w:pPr>
        <w:pStyle w:val="Nadpis2"/>
        <w:numPr>
          <w:ilvl w:val="0"/>
          <w:numId w:val="0"/>
        </w:numPr>
        <w:rPr>
          <w:bCs w:val="0"/>
        </w:rPr>
      </w:pPr>
      <w:r>
        <w:rPr>
          <w:bCs w:val="0"/>
        </w:rPr>
        <w:t>Předsedou</w:t>
      </w:r>
      <w:r w:rsidR="00024DAA">
        <w:rPr>
          <w:bCs w:val="0"/>
        </w:rPr>
        <w:t xml:space="preserve"> byl zvolen</w:t>
      </w:r>
      <w:r>
        <w:rPr>
          <w:bCs w:val="0"/>
        </w:rPr>
        <w:t xml:space="preserve"> </w:t>
      </w:r>
      <w:r w:rsidR="00615E82">
        <w:rPr>
          <w:bCs w:val="0"/>
        </w:rPr>
        <w:t>Dr. Pařez, místopředsedou doc. Dr. Havel</w:t>
      </w:r>
      <w:r>
        <w:rPr>
          <w:bCs w:val="0"/>
        </w:rPr>
        <w:t xml:space="preserve">. </w:t>
      </w:r>
      <w:r w:rsidR="002C2678">
        <w:t>Jednán</w:t>
      </w:r>
      <w:r w:rsidR="00024DAA">
        <w:t>í dále vedl</w:t>
      </w:r>
      <w:r>
        <w:t xml:space="preserve"> předseda</w:t>
      </w:r>
      <w:r w:rsidR="00257844">
        <w:t xml:space="preserve"> komise s výj</w:t>
      </w:r>
      <w:r w:rsidR="00615E82">
        <w:t>imkou projednávání projektu č. 18</w:t>
      </w:r>
      <w:r w:rsidR="00F45B1C">
        <w:t>, kdy</w:t>
      </w:r>
      <w:r w:rsidR="002913D5">
        <w:t xml:space="preserve"> se</w:t>
      </w:r>
      <w:r w:rsidR="00F45B1C">
        <w:t xml:space="preserve"> vedení ujal</w:t>
      </w:r>
      <w:r w:rsidR="00024DAA">
        <w:t xml:space="preserve"> místopředseda</w:t>
      </w:r>
      <w:r w:rsidR="00257844">
        <w:t>.</w:t>
      </w: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21D2F" w:rsidP="00421D2F">
      <w:pPr>
        <w:jc w:val="both"/>
        <w:rPr>
          <w:b/>
          <w:sz w:val="24"/>
        </w:rPr>
      </w:pPr>
      <w:r w:rsidRPr="00E27169"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6 a"/>
        </w:smartTagPr>
        <w:r w:rsidRPr="00E27169">
          <w:rPr>
            <w:b/>
            <w:sz w:val="24"/>
          </w:rPr>
          <w:t>6 a</w:t>
        </w:r>
      </w:smartTag>
      <w:r w:rsidR="00B11674">
        <w:rPr>
          <w:b/>
          <w:sz w:val="24"/>
        </w:rPr>
        <w:t xml:space="preserve"> jiné</w:t>
      </w:r>
      <w:r w:rsidRPr="00E27169">
        <w:rPr>
          <w:b/>
          <w:sz w:val="24"/>
        </w:rPr>
        <w:t>:</w:t>
      </w:r>
    </w:p>
    <w:p w:rsidR="00645FE4" w:rsidRPr="003442A2" w:rsidRDefault="00421D2F" w:rsidP="00FF2F9D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615E82" w:rsidRPr="004E5716">
        <w:rPr>
          <w:sz w:val="24"/>
          <w:szCs w:val="24"/>
        </w:rPr>
        <w:t>2016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6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4E5716" w:rsidRPr="004E5716">
        <w:rPr>
          <w:sz w:val="24"/>
          <w:szCs w:val="24"/>
        </w:rPr>
        <w:t>Celkem bylo digitalizováno 275 dokumentů (82.527</w:t>
      </w:r>
      <w:r w:rsidR="001D2C60" w:rsidRPr="004E5716">
        <w:rPr>
          <w:sz w:val="24"/>
          <w:szCs w:val="24"/>
        </w:rPr>
        <w:t xml:space="preserve"> stran</w:t>
      </w:r>
      <w:r w:rsidR="00627D3B">
        <w:rPr>
          <w:sz w:val="24"/>
          <w:szCs w:val="24"/>
        </w:rPr>
        <w:t>), vedle digitalizace</w:t>
      </w:r>
      <w:r w:rsidR="002F79FF" w:rsidRPr="00645FE4">
        <w:rPr>
          <w:sz w:val="24"/>
          <w:szCs w:val="24"/>
        </w:rPr>
        <w:t xml:space="preserve"> b</w:t>
      </w:r>
      <w:r w:rsidR="00645FE4" w:rsidRPr="00645FE4">
        <w:rPr>
          <w:sz w:val="24"/>
          <w:szCs w:val="24"/>
        </w:rPr>
        <w:t>ylo v rámci 5</w:t>
      </w:r>
      <w:r w:rsidR="00C60D4A" w:rsidRPr="00645FE4">
        <w:rPr>
          <w:sz w:val="24"/>
          <w:szCs w:val="24"/>
        </w:rPr>
        <w:t xml:space="preserve"> projektů </w:t>
      </w:r>
      <w:r w:rsidR="00627D3B">
        <w:rPr>
          <w:sz w:val="24"/>
          <w:szCs w:val="24"/>
        </w:rPr>
        <w:t xml:space="preserve">podporováno </w:t>
      </w:r>
      <w:r w:rsidR="00C60D4A" w:rsidRPr="00645FE4">
        <w:rPr>
          <w:sz w:val="24"/>
          <w:szCs w:val="24"/>
        </w:rPr>
        <w:t>restaurování a ochrana</w:t>
      </w:r>
      <w:r w:rsidR="00083CFC" w:rsidRPr="00645FE4">
        <w:rPr>
          <w:sz w:val="24"/>
          <w:szCs w:val="24"/>
        </w:rPr>
        <w:t xml:space="preserve"> historických fondů.</w:t>
      </w:r>
      <w:r w:rsidR="00BE4ED1" w:rsidRPr="00645FE4">
        <w:rPr>
          <w:sz w:val="24"/>
          <w:szCs w:val="24"/>
        </w:rPr>
        <w:t xml:space="preserve"> </w:t>
      </w:r>
      <w:r w:rsidR="00645FE4" w:rsidRPr="00645FE4">
        <w:rPr>
          <w:sz w:val="24"/>
          <w:szCs w:val="24"/>
        </w:rPr>
        <w:t>Šestým</w:t>
      </w:r>
      <w:r w:rsidR="00083CFC" w:rsidRPr="00645FE4">
        <w:rPr>
          <w:sz w:val="24"/>
          <w:szCs w:val="24"/>
        </w:rPr>
        <w:t xml:space="preserve"> rokem pokračoval</w:t>
      </w:r>
      <w:r w:rsidR="00FF2F9D" w:rsidRPr="00645FE4">
        <w:rPr>
          <w:sz w:val="24"/>
          <w:szCs w:val="24"/>
        </w:rPr>
        <w:t xml:space="preserve"> projekt hromadné digitalizace historických a vzácných dokumentů Národní knihovny ČR ve spolupráci se společností Google</w:t>
      </w:r>
      <w:r w:rsidR="00130A7F" w:rsidRPr="00645FE4">
        <w:rPr>
          <w:sz w:val="24"/>
          <w:szCs w:val="24"/>
        </w:rPr>
        <w:t xml:space="preserve">. </w:t>
      </w:r>
      <w:r w:rsidR="00645FE4" w:rsidRPr="00645FE4">
        <w:rPr>
          <w:sz w:val="24"/>
          <w:szCs w:val="24"/>
        </w:rPr>
        <w:t>V r. 2016</w:t>
      </w:r>
      <w:r w:rsidR="002F79FF" w:rsidRPr="00645FE4">
        <w:rPr>
          <w:sz w:val="24"/>
          <w:szCs w:val="24"/>
        </w:rPr>
        <w:t xml:space="preserve"> bylo zkata</w:t>
      </w:r>
      <w:r w:rsidR="00645FE4" w:rsidRPr="00645FE4">
        <w:rPr>
          <w:sz w:val="24"/>
          <w:szCs w:val="24"/>
        </w:rPr>
        <w:t>logizováno přes 18.000</w:t>
      </w:r>
      <w:r w:rsidR="002F79FF" w:rsidRPr="00645FE4">
        <w:rPr>
          <w:sz w:val="24"/>
          <w:szCs w:val="24"/>
        </w:rPr>
        <w:t xml:space="preserve"> </w:t>
      </w:r>
      <w:r w:rsidR="00083CFC" w:rsidRPr="00645FE4">
        <w:rPr>
          <w:sz w:val="24"/>
          <w:szCs w:val="24"/>
        </w:rPr>
        <w:t>zá</w:t>
      </w:r>
      <w:r w:rsidR="002F79FF" w:rsidRPr="00645FE4">
        <w:rPr>
          <w:sz w:val="24"/>
          <w:szCs w:val="24"/>
        </w:rPr>
        <w:t xml:space="preserve">znamů historických fondů a </w:t>
      </w:r>
      <w:r w:rsidR="00645FE4">
        <w:rPr>
          <w:sz w:val="24"/>
          <w:szCs w:val="24"/>
        </w:rPr>
        <w:t>cca 6</w:t>
      </w:r>
      <w:r w:rsidR="00645FE4" w:rsidRPr="00645FE4">
        <w:rPr>
          <w:sz w:val="24"/>
          <w:szCs w:val="24"/>
        </w:rPr>
        <w:t xml:space="preserve">.500 </w:t>
      </w:r>
      <w:r w:rsidR="002F79FF" w:rsidRPr="00645FE4">
        <w:rPr>
          <w:sz w:val="24"/>
          <w:szCs w:val="24"/>
        </w:rPr>
        <w:t xml:space="preserve">jednotek </w:t>
      </w:r>
      <w:r w:rsidR="00083CFC" w:rsidRPr="00645FE4">
        <w:rPr>
          <w:sz w:val="24"/>
          <w:szCs w:val="24"/>
        </w:rPr>
        <w:t>z fondu Slovanské knihovny</w:t>
      </w:r>
      <w:r w:rsidR="001D2C60" w:rsidRPr="00645FE4">
        <w:rPr>
          <w:sz w:val="24"/>
          <w:szCs w:val="24"/>
        </w:rPr>
        <w:t xml:space="preserve"> NK ČR</w:t>
      </w:r>
      <w:r w:rsidR="00627D3B">
        <w:rPr>
          <w:sz w:val="24"/>
          <w:szCs w:val="24"/>
        </w:rPr>
        <w:t xml:space="preserve"> </w:t>
      </w:r>
      <w:r w:rsidR="00627D3B" w:rsidRPr="00645FE4">
        <w:rPr>
          <w:sz w:val="24"/>
          <w:szCs w:val="24"/>
        </w:rPr>
        <w:t>a digitalizováno</w:t>
      </w:r>
      <w:r w:rsidR="00627D3B">
        <w:rPr>
          <w:sz w:val="24"/>
          <w:szCs w:val="24"/>
        </w:rPr>
        <w:t xml:space="preserve"> bylo</w:t>
      </w:r>
      <w:r w:rsidR="00627D3B" w:rsidRPr="00645FE4">
        <w:rPr>
          <w:sz w:val="24"/>
          <w:szCs w:val="24"/>
        </w:rPr>
        <w:t xml:space="preserve"> cca 39.550 knih</w:t>
      </w:r>
      <w:r w:rsidR="00FA2D79">
        <w:rPr>
          <w:sz w:val="24"/>
          <w:szCs w:val="24"/>
        </w:rPr>
        <w:t xml:space="preserve"> (od počátku projektu digitalizováno přes 116.500 knih)</w:t>
      </w:r>
      <w:r w:rsidR="00627D3B">
        <w:rPr>
          <w:sz w:val="24"/>
          <w:szCs w:val="24"/>
        </w:rPr>
        <w:t>. R</w:t>
      </w:r>
      <w:r w:rsidR="00805BF6">
        <w:rPr>
          <w:sz w:val="24"/>
          <w:szCs w:val="24"/>
        </w:rPr>
        <w:t>estaurátoři prohlédli</w:t>
      </w:r>
      <w:r w:rsidR="002F79FF" w:rsidRPr="00645FE4">
        <w:rPr>
          <w:sz w:val="24"/>
          <w:szCs w:val="24"/>
        </w:rPr>
        <w:t xml:space="preserve"> </w:t>
      </w:r>
      <w:r w:rsidR="00C60D4A" w:rsidRPr="00645FE4">
        <w:rPr>
          <w:sz w:val="24"/>
          <w:szCs w:val="24"/>
        </w:rPr>
        <w:t>cca 16.</w:t>
      </w:r>
      <w:r w:rsidR="00627D3B">
        <w:rPr>
          <w:sz w:val="24"/>
          <w:szCs w:val="24"/>
        </w:rPr>
        <w:t>590 dokumentů</w:t>
      </w:r>
      <w:r w:rsidR="00805BF6">
        <w:rPr>
          <w:sz w:val="24"/>
          <w:szCs w:val="24"/>
        </w:rPr>
        <w:t>; p</w:t>
      </w:r>
      <w:r w:rsidR="00645FE4">
        <w:rPr>
          <w:sz w:val="24"/>
          <w:szCs w:val="24"/>
        </w:rPr>
        <w:t>růzkumem prošly knižní sbírky, které se nacházely v</w:t>
      </w:r>
      <w:r w:rsidR="00627D3B">
        <w:rPr>
          <w:sz w:val="24"/>
          <w:szCs w:val="24"/>
        </w:rPr>
        <w:t xml:space="preserve"> </w:t>
      </w:r>
      <w:r w:rsidR="00645FE4">
        <w:rPr>
          <w:sz w:val="24"/>
          <w:szCs w:val="24"/>
        </w:rPr>
        <w:t>horším fyzickém stavu než</w:t>
      </w:r>
      <w:r w:rsidR="00627D3B">
        <w:rPr>
          <w:sz w:val="24"/>
          <w:szCs w:val="24"/>
        </w:rPr>
        <w:t xml:space="preserve"> </w:t>
      </w:r>
      <w:r w:rsidR="00645FE4">
        <w:rPr>
          <w:sz w:val="24"/>
          <w:szCs w:val="24"/>
        </w:rPr>
        <w:t xml:space="preserve">v letech </w:t>
      </w:r>
      <w:r w:rsidR="00645FE4" w:rsidRPr="003442A2">
        <w:rPr>
          <w:sz w:val="24"/>
          <w:szCs w:val="24"/>
        </w:rPr>
        <w:t>předchozích, neboť šlo o nedávné významné akvizice</w:t>
      </w:r>
      <w:r w:rsidR="00627D3B" w:rsidRPr="003442A2">
        <w:rPr>
          <w:sz w:val="24"/>
          <w:szCs w:val="24"/>
        </w:rPr>
        <w:t xml:space="preserve"> knih</w:t>
      </w:r>
      <w:r w:rsidR="00645FE4" w:rsidRPr="003442A2">
        <w:rPr>
          <w:sz w:val="24"/>
          <w:szCs w:val="24"/>
        </w:rPr>
        <w:t>.</w:t>
      </w:r>
      <w:r w:rsidR="00627D3B" w:rsidRPr="003442A2">
        <w:rPr>
          <w:sz w:val="24"/>
          <w:szCs w:val="24"/>
        </w:rPr>
        <w:t xml:space="preserve"> Další ev. pokračování projektu Google bude záviset na dostupnosti starých tisků a možnosti jejich transportu v souvislosti s probíhající </w:t>
      </w:r>
      <w:r w:rsidR="00FA2D79">
        <w:rPr>
          <w:sz w:val="24"/>
          <w:szCs w:val="24"/>
        </w:rPr>
        <w:t>rekonstrukcí Klementina</w:t>
      </w:r>
      <w:r w:rsidR="00627D3B" w:rsidRPr="003442A2">
        <w:rPr>
          <w:sz w:val="24"/>
          <w:szCs w:val="24"/>
        </w:rPr>
        <w:t>.</w:t>
      </w:r>
    </w:p>
    <w:p w:rsidR="00615E82" w:rsidRDefault="00615E82" w:rsidP="00FF2F9D">
      <w:pPr>
        <w:jc w:val="both"/>
        <w:rPr>
          <w:sz w:val="24"/>
          <w:szCs w:val="24"/>
        </w:rPr>
      </w:pPr>
      <w:r w:rsidRPr="003442A2">
        <w:rPr>
          <w:sz w:val="24"/>
          <w:szCs w:val="24"/>
        </w:rPr>
        <w:t>Mgr. Miturová navr</w:t>
      </w:r>
      <w:r w:rsidR="00627D3B" w:rsidRPr="003442A2">
        <w:rPr>
          <w:sz w:val="24"/>
          <w:szCs w:val="24"/>
        </w:rPr>
        <w:t>hla od r. 2017 doplnit formulář</w:t>
      </w:r>
      <w:r w:rsidR="007D377D">
        <w:rPr>
          <w:sz w:val="24"/>
          <w:szCs w:val="24"/>
        </w:rPr>
        <w:t xml:space="preserve"> vyúčtování projektů</w:t>
      </w:r>
      <w:r w:rsidR="00627D3B" w:rsidRPr="003442A2">
        <w:rPr>
          <w:sz w:val="24"/>
          <w:szCs w:val="24"/>
        </w:rPr>
        <w:t xml:space="preserve"> podprogramu VISK 6 o </w:t>
      </w:r>
      <w:r w:rsidR="003442A2" w:rsidRPr="003442A2">
        <w:rPr>
          <w:sz w:val="24"/>
          <w:szCs w:val="24"/>
        </w:rPr>
        <w:t xml:space="preserve">povinnou </w:t>
      </w:r>
      <w:r w:rsidR="00627D3B" w:rsidRPr="003442A2">
        <w:rPr>
          <w:sz w:val="24"/>
          <w:szCs w:val="24"/>
        </w:rPr>
        <w:t>tabulku s</w:t>
      </w:r>
      <w:r w:rsidR="003442A2">
        <w:rPr>
          <w:sz w:val="24"/>
          <w:szCs w:val="24"/>
        </w:rPr>
        <w:t> údaji o počtu digitalizovaných dokumentů</w:t>
      </w:r>
      <w:bookmarkStart w:id="0" w:name="_GoBack"/>
      <w:bookmarkEnd w:id="0"/>
      <w:r w:rsidR="003442A2">
        <w:rPr>
          <w:sz w:val="24"/>
          <w:szCs w:val="24"/>
        </w:rPr>
        <w:t>/</w:t>
      </w:r>
      <w:r w:rsidR="00627D3B" w:rsidRPr="003442A2">
        <w:rPr>
          <w:sz w:val="24"/>
          <w:szCs w:val="24"/>
        </w:rPr>
        <w:t xml:space="preserve">stran, </w:t>
      </w:r>
      <w:r w:rsidR="003442A2">
        <w:rPr>
          <w:sz w:val="24"/>
          <w:szCs w:val="24"/>
        </w:rPr>
        <w:t>seznam titulů digitalizovaných a r</w:t>
      </w:r>
      <w:r w:rsidR="00227655">
        <w:rPr>
          <w:sz w:val="24"/>
          <w:szCs w:val="24"/>
        </w:rPr>
        <w:t>estaurovaných dokumentů aj</w:t>
      </w:r>
      <w:r w:rsidR="00FA2D79">
        <w:rPr>
          <w:sz w:val="24"/>
          <w:szCs w:val="24"/>
        </w:rPr>
        <w:t>.</w:t>
      </w:r>
    </w:p>
    <w:p w:rsidR="00B64B7A" w:rsidRDefault="00B64B7A" w:rsidP="00951647">
      <w:pPr>
        <w:jc w:val="both"/>
        <w:rPr>
          <w:sz w:val="24"/>
        </w:rPr>
      </w:pPr>
    </w:p>
    <w:p w:rsidR="002C2678" w:rsidRPr="006B3CD5" w:rsidRDefault="0058591C" w:rsidP="002C2678">
      <w:pPr>
        <w:jc w:val="both"/>
        <w:rPr>
          <w:b/>
          <w:sz w:val="24"/>
        </w:rPr>
      </w:pPr>
      <w:r w:rsidRPr="006B3CD5">
        <w:rPr>
          <w:b/>
          <w:sz w:val="24"/>
        </w:rPr>
        <w:t>4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6B3CD5" w:rsidRDefault="00615E82" w:rsidP="002C2678">
      <w:pPr>
        <w:pStyle w:val="Zkladntextodsazen"/>
        <w:spacing w:after="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Pro rok 2017</w:t>
      </w:r>
      <w:r w:rsidR="00B92E78">
        <w:rPr>
          <w:bCs/>
          <w:sz w:val="24"/>
          <w:szCs w:val="24"/>
          <w:u w:val="single"/>
        </w:rPr>
        <w:t xml:space="preserve"> byly stanoveny tyto zásady</w:t>
      </w:r>
      <w:r w:rsidR="002C2678" w:rsidRPr="006B3CD5">
        <w:rPr>
          <w:bCs/>
          <w:sz w:val="24"/>
          <w:szCs w:val="24"/>
          <w:u w:val="single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prací souvisejících s hromadnou digitalizací v projektu Google,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>i podprogramu VIS</w:t>
      </w:r>
      <w:r w:rsidR="005A5C4B">
        <w:rPr>
          <w:sz w:val="24"/>
        </w:rPr>
        <w:t>K 6 na rok</w:t>
      </w:r>
      <w:r w:rsidR="00227655">
        <w:rPr>
          <w:sz w:val="24"/>
        </w:rPr>
        <w:t xml:space="preserve"> 2017, zejm</w:t>
      </w:r>
      <w:r w:rsidR="00615E82">
        <w:rPr>
          <w:sz w:val="24"/>
        </w:rPr>
        <w:t xml:space="preserve">. </w:t>
      </w:r>
      <w:r w:rsidRPr="00024DC4">
        <w:rPr>
          <w:sz w:val="24"/>
        </w:rPr>
        <w:t>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="005A5C4B">
        <w:rPr>
          <w:sz w:val="24"/>
        </w:rPr>
        <w:t>, vzácnost fondů</w:t>
      </w:r>
      <w:r w:rsidRPr="00024DC4">
        <w:rPr>
          <w:sz w:val="24"/>
        </w:rPr>
        <w:t>, míra ohrože</w:t>
      </w:r>
      <w:r w:rsidR="005A5C4B">
        <w:rPr>
          <w:sz w:val="24"/>
        </w:rPr>
        <w:t xml:space="preserve">ní dokumentů </w:t>
      </w:r>
      <w:r w:rsidRPr="00E35473">
        <w:rPr>
          <w:sz w:val="24"/>
        </w:rPr>
        <w:t>atd.</w:t>
      </w:r>
    </w:p>
    <w:p w:rsidR="005A5C4B" w:rsidRDefault="005A5C4B" w:rsidP="005A5C4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5. Vyřazení projektu:</w:t>
      </w:r>
    </w:p>
    <w:p w:rsidR="005A5C4B" w:rsidRDefault="005A5C4B" w:rsidP="005A5C4B">
      <w:pPr>
        <w:jc w:val="both"/>
        <w:rPr>
          <w:sz w:val="24"/>
        </w:rPr>
      </w:pPr>
      <w:r>
        <w:rPr>
          <w:sz w:val="24"/>
        </w:rPr>
        <w:t xml:space="preserve">- projekt č. 7 (ZČM Plzeň – </w:t>
      </w:r>
      <w:proofErr w:type="spellStart"/>
      <w:r>
        <w:rPr>
          <w:sz w:val="24"/>
        </w:rPr>
        <w:t>legion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tisky</w:t>
      </w:r>
      <w:proofErr w:type="gramEnd"/>
      <w:r>
        <w:rPr>
          <w:sz w:val="24"/>
        </w:rPr>
        <w:t>) – projekt je zaměřen na digitalizaci tisků z poč. 20. století, které chr</w:t>
      </w:r>
      <w:r w:rsidR="003442A2">
        <w:rPr>
          <w:sz w:val="24"/>
        </w:rPr>
        <w:t xml:space="preserve">onologicky patří do podprogramu </w:t>
      </w:r>
      <w:r>
        <w:rPr>
          <w:sz w:val="24"/>
        </w:rPr>
        <w:t>VISK 7 – Kramerius. Komise doporučuje podat žádost</w:t>
      </w:r>
      <w:r w:rsidR="003442A2">
        <w:rPr>
          <w:sz w:val="24"/>
        </w:rPr>
        <w:t xml:space="preserve"> o poskytnutí dotace na tento projekt</w:t>
      </w:r>
      <w:r>
        <w:rPr>
          <w:sz w:val="24"/>
        </w:rPr>
        <w:t xml:space="preserve"> příští rok do VISK 7.</w:t>
      </w:r>
    </w:p>
    <w:p w:rsidR="00FF38B9" w:rsidRDefault="00FF38B9" w:rsidP="002C2678">
      <w:pPr>
        <w:jc w:val="both"/>
        <w:rPr>
          <w:sz w:val="24"/>
        </w:rPr>
      </w:pPr>
    </w:p>
    <w:p w:rsidR="002C2678" w:rsidRDefault="005A5C4B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>. Zdůvodnění přidělení dotace u žádostí nad 500 tis. Kč:</w:t>
      </w:r>
    </w:p>
    <w:p w:rsidR="00110FBC" w:rsidRDefault="006B3CD5" w:rsidP="002C2678">
      <w:pPr>
        <w:jc w:val="both"/>
        <w:rPr>
          <w:sz w:val="24"/>
        </w:rPr>
      </w:pPr>
      <w:r>
        <w:rPr>
          <w:sz w:val="24"/>
        </w:rPr>
        <w:t>- proje</w:t>
      </w:r>
      <w:r w:rsidR="009B5F5C">
        <w:rPr>
          <w:sz w:val="24"/>
        </w:rPr>
        <w:t>kt č. 3</w:t>
      </w:r>
      <w:r w:rsidR="00110FBC">
        <w:rPr>
          <w:sz w:val="24"/>
        </w:rPr>
        <w:t xml:space="preserve"> (NK</w:t>
      </w:r>
      <w:r w:rsidR="00347D49">
        <w:rPr>
          <w:sz w:val="24"/>
        </w:rPr>
        <w:t xml:space="preserve"> ČR</w:t>
      </w:r>
      <w:r w:rsidR="00523F8A">
        <w:rPr>
          <w:sz w:val="24"/>
        </w:rPr>
        <w:t xml:space="preserve"> - Google</w:t>
      </w:r>
      <w:r w:rsidR="000E374E">
        <w:rPr>
          <w:sz w:val="24"/>
        </w:rPr>
        <w:t>):</w:t>
      </w:r>
      <w:r w:rsidR="00BB2352">
        <w:rPr>
          <w:sz w:val="24"/>
        </w:rPr>
        <w:t xml:space="preserve"> prioritní</w:t>
      </w:r>
      <w:r w:rsidR="00DB1113">
        <w:rPr>
          <w:sz w:val="24"/>
        </w:rPr>
        <w:t xml:space="preserve"> projekt, jediný v rez</w:t>
      </w:r>
      <w:r w:rsidR="00347D49">
        <w:rPr>
          <w:sz w:val="24"/>
        </w:rPr>
        <w:t>ortu Ministerstva kultury realizovaný ve spolupráci se soukromým partnerem (PPP)</w:t>
      </w:r>
      <w:r w:rsidR="00110FBC">
        <w:rPr>
          <w:sz w:val="24"/>
        </w:rPr>
        <w:t>,</w:t>
      </w:r>
      <w:r w:rsidR="00956EB5">
        <w:rPr>
          <w:sz w:val="24"/>
        </w:rPr>
        <w:t xml:space="preserve"> významná </w:t>
      </w:r>
      <w:r w:rsidR="007F7466">
        <w:rPr>
          <w:sz w:val="24"/>
        </w:rPr>
        <w:t xml:space="preserve">digitalizační aktivita, jejímž výsledkem bude </w:t>
      </w:r>
      <w:r w:rsidR="002C120E">
        <w:rPr>
          <w:sz w:val="24"/>
        </w:rPr>
        <w:t xml:space="preserve">cca 200.000 </w:t>
      </w:r>
      <w:r w:rsidR="000E2E94">
        <w:rPr>
          <w:sz w:val="24"/>
        </w:rPr>
        <w:t xml:space="preserve">digitalizovaných </w:t>
      </w:r>
      <w:r>
        <w:rPr>
          <w:sz w:val="24"/>
        </w:rPr>
        <w:t>vzácných</w:t>
      </w:r>
      <w:r w:rsidR="002C120E">
        <w:rPr>
          <w:sz w:val="24"/>
        </w:rPr>
        <w:t xml:space="preserve"> tisků a tisků 19. století</w:t>
      </w:r>
      <w:r w:rsidR="00F6779D">
        <w:rPr>
          <w:sz w:val="24"/>
        </w:rPr>
        <w:t>, zpřístupněných</w:t>
      </w:r>
      <w:r w:rsidR="00F27170">
        <w:rPr>
          <w:sz w:val="24"/>
        </w:rPr>
        <w:t xml:space="preserve"> široké</w:t>
      </w:r>
      <w:r w:rsidR="00331308">
        <w:rPr>
          <w:sz w:val="24"/>
        </w:rPr>
        <w:t xml:space="preserve"> veřejnosti,</w:t>
      </w:r>
    </w:p>
    <w:p w:rsidR="00331308" w:rsidRPr="00BF6116" w:rsidRDefault="00716386" w:rsidP="00331308">
      <w:pPr>
        <w:jc w:val="both"/>
        <w:rPr>
          <w:sz w:val="24"/>
        </w:rPr>
      </w:pPr>
      <w:r>
        <w:rPr>
          <w:sz w:val="24"/>
        </w:rPr>
        <w:t xml:space="preserve">- </w:t>
      </w:r>
      <w:r w:rsidR="009B5F5C">
        <w:rPr>
          <w:sz w:val="24"/>
        </w:rPr>
        <w:t>projekt č. 10</w:t>
      </w:r>
      <w:r w:rsidR="00331308" w:rsidRPr="00BF6116">
        <w:rPr>
          <w:sz w:val="24"/>
        </w:rPr>
        <w:t xml:space="preserve"> (NK ČR – </w:t>
      </w:r>
      <w:proofErr w:type="spellStart"/>
      <w:r w:rsidR="00331308" w:rsidRPr="00BF6116">
        <w:rPr>
          <w:sz w:val="24"/>
        </w:rPr>
        <w:t>hist</w:t>
      </w:r>
      <w:proofErr w:type="spellEnd"/>
      <w:r w:rsidR="00331308" w:rsidRPr="00BF6116">
        <w:rPr>
          <w:sz w:val="24"/>
        </w:rPr>
        <w:t xml:space="preserve">. dokumenty) – jedná se o digitalizaci největší a nejvýznamnější sbírky rukopisů a starých tisků ČR, která je badatelsky velmi žádaná, poskytovaná dotace odpovídá </w:t>
      </w:r>
      <w:r w:rsidR="00ED70CB" w:rsidRPr="00BF6116">
        <w:rPr>
          <w:sz w:val="24"/>
        </w:rPr>
        <w:t>významu historického</w:t>
      </w:r>
      <w:r w:rsidR="004E5716">
        <w:rPr>
          <w:sz w:val="24"/>
        </w:rPr>
        <w:t xml:space="preserve"> fondu NK ČR.</w:t>
      </w:r>
    </w:p>
    <w:p w:rsidR="001F0DF0" w:rsidRDefault="001F0DF0" w:rsidP="002C2678">
      <w:pPr>
        <w:jc w:val="both"/>
        <w:rPr>
          <w:sz w:val="24"/>
        </w:rPr>
      </w:pPr>
    </w:p>
    <w:p w:rsidR="00973613" w:rsidRPr="002F1A9B" w:rsidRDefault="005A5C4B" w:rsidP="00973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73613" w:rsidRPr="002F1A9B">
        <w:rPr>
          <w:b/>
          <w:sz w:val="24"/>
          <w:szCs w:val="24"/>
        </w:rPr>
        <w:t>. Zdůvodnění výjimky pro poskytnutí dotace z příkazu ministra kultury č. 25/2010, kterým se vydává směrnice pro poskytování neinvestičních a investičních dotací ze státního</w:t>
      </w:r>
      <w:r w:rsidR="00BB2352">
        <w:rPr>
          <w:b/>
          <w:sz w:val="24"/>
          <w:szCs w:val="24"/>
        </w:rPr>
        <w:t xml:space="preserve"> rozpočtu Ministerstvem kultury</w:t>
      </w:r>
      <w:r w:rsidR="00973613" w:rsidRPr="002F1A9B">
        <w:rPr>
          <w:b/>
          <w:sz w:val="24"/>
          <w:szCs w:val="24"/>
        </w:rPr>
        <w:t>:</w:t>
      </w:r>
    </w:p>
    <w:p w:rsidR="00DC561F" w:rsidRPr="00F813DD" w:rsidRDefault="009B5F5C" w:rsidP="00F813DD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- projekt č. 3</w:t>
      </w:r>
      <w:r w:rsidR="00973613" w:rsidRPr="002F1A9B">
        <w:rPr>
          <w:sz w:val="24"/>
          <w:szCs w:val="24"/>
        </w:rPr>
        <w:t xml:space="preserve"> (NK ČR</w:t>
      </w:r>
      <w:r w:rsidR="00404FBF" w:rsidRPr="002F1A9B">
        <w:rPr>
          <w:sz w:val="24"/>
          <w:szCs w:val="24"/>
        </w:rPr>
        <w:t xml:space="preserve"> - Google</w:t>
      </w:r>
      <w:r w:rsidR="007562F4">
        <w:rPr>
          <w:sz w:val="24"/>
          <w:szCs w:val="24"/>
        </w:rPr>
        <w:t xml:space="preserve">) – </w:t>
      </w:r>
      <w:r w:rsidR="00BB7505">
        <w:rPr>
          <w:sz w:val="24"/>
          <w:szCs w:val="24"/>
        </w:rPr>
        <w:t>p</w:t>
      </w:r>
      <w:r w:rsidR="00BB7505" w:rsidRPr="002F1A9B">
        <w:rPr>
          <w:sz w:val="24"/>
          <w:szCs w:val="24"/>
        </w:rPr>
        <w:t>rojekt je vázán dohodou o spolupráci Národní knihovny ČR se společností Google</w:t>
      </w:r>
      <w:r w:rsidR="00BB7505">
        <w:rPr>
          <w:sz w:val="24"/>
          <w:szCs w:val="24"/>
        </w:rPr>
        <w:t xml:space="preserve"> </w:t>
      </w:r>
      <w:proofErr w:type="spellStart"/>
      <w:r w:rsidR="00BB7505">
        <w:rPr>
          <w:sz w:val="24"/>
          <w:szCs w:val="24"/>
        </w:rPr>
        <w:t>Ireland</w:t>
      </w:r>
      <w:proofErr w:type="spellEnd"/>
      <w:r w:rsidR="00BB7505">
        <w:rPr>
          <w:sz w:val="24"/>
          <w:szCs w:val="24"/>
        </w:rPr>
        <w:t xml:space="preserve"> Ltd., </w:t>
      </w:r>
      <w:r w:rsidR="00BB7505" w:rsidRPr="002F1A9B">
        <w:rPr>
          <w:sz w:val="24"/>
          <w:szCs w:val="24"/>
        </w:rPr>
        <w:t>jeho realizace</w:t>
      </w:r>
      <w:r w:rsidR="00BB7505">
        <w:rPr>
          <w:sz w:val="24"/>
          <w:szCs w:val="24"/>
        </w:rPr>
        <w:t xml:space="preserve"> je</w:t>
      </w:r>
      <w:r w:rsidR="00EF2B86">
        <w:rPr>
          <w:sz w:val="24"/>
          <w:szCs w:val="24"/>
        </w:rPr>
        <w:t xml:space="preserve"> časově omezena</w:t>
      </w:r>
      <w:r w:rsidR="00046D99">
        <w:rPr>
          <w:sz w:val="24"/>
          <w:szCs w:val="24"/>
        </w:rPr>
        <w:t>.</w:t>
      </w:r>
      <w:r w:rsidR="00BB7505">
        <w:rPr>
          <w:sz w:val="24"/>
          <w:szCs w:val="24"/>
        </w:rPr>
        <w:t xml:space="preserve"> V</w:t>
      </w:r>
      <w:r w:rsidR="007562F4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letech</w:t>
      </w:r>
      <w:r w:rsidR="007562F4">
        <w:rPr>
          <w:sz w:val="24"/>
          <w:szCs w:val="24"/>
        </w:rPr>
        <w:t xml:space="preserve"> </w:t>
      </w:r>
      <w:r w:rsidR="00046D99">
        <w:rPr>
          <w:sz w:val="24"/>
          <w:szCs w:val="24"/>
        </w:rPr>
        <w:t>2011-</w:t>
      </w:r>
      <w:r w:rsidR="007562F4">
        <w:rPr>
          <w:sz w:val="24"/>
          <w:szCs w:val="24"/>
        </w:rPr>
        <w:t>2012</w:t>
      </w:r>
      <w:r w:rsidR="00973613" w:rsidRPr="002F1A9B">
        <w:rPr>
          <w:sz w:val="24"/>
          <w:szCs w:val="24"/>
        </w:rPr>
        <w:t xml:space="preserve"> patřil do skupiny projektů Národní knihovny ČR, na jejichž realizaci byly převáděny prostředky z programu VISK do provozních prostředků</w:t>
      </w:r>
      <w:r w:rsidR="00046D99">
        <w:rPr>
          <w:sz w:val="24"/>
          <w:szCs w:val="24"/>
        </w:rPr>
        <w:t xml:space="preserve"> NK ČR. Od r.</w:t>
      </w:r>
      <w:r w:rsidR="00EF2B86">
        <w:rPr>
          <w:sz w:val="24"/>
          <w:szCs w:val="24"/>
        </w:rPr>
        <w:t xml:space="preserve"> 2013 byl</w:t>
      </w:r>
      <w:r w:rsidR="00BB7505">
        <w:rPr>
          <w:sz w:val="24"/>
          <w:szCs w:val="24"/>
        </w:rPr>
        <w:t xml:space="preserve"> zařazen k hodnocení mezi ostatní projekty do podprogramu </w:t>
      </w:r>
      <w:r w:rsidR="00BB7505" w:rsidRPr="00F813DD">
        <w:rPr>
          <w:sz w:val="24"/>
          <w:szCs w:val="24"/>
        </w:rPr>
        <w:t>VISK 6.</w:t>
      </w:r>
      <w:r w:rsidR="00DC561F" w:rsidRPr="00F813DD">
        <w:rPr>
          <w:sz w:val="24"/>
          <w:szCs w:val="24"/>
        </w:rPr>
        <w:t xml:space="preserve"> </w:t>
      </w:r>
      <w:r w:rsidR="00EF2B86">
        <w:rPr>
          <w:sz w:val="24"/>
          <w:szCs w:val="24"/>
        </w:rPr>
        <w:t>Realizací projektu je plněno jedno z opatření</w:t>
      </w:r>
      <w:r w:rsidR="00DC561F" w:rsidRPr="00F813DD">
        <w:rPr>
          <w:sz w:val="24"/>
          <w:szCs w:val="24"/>
        </w:rPr>
        <w:t xml:space="preserve"> Státn</w:t>
      </w:r>
      <w:r w:rsidR="00EF2B86">
        <w:rPr>
          <w:sz w:val="24"/>
          <w:szCs w:val="24"/>
        </w:rPr>
        <w:t>í kulturní politiky</w:t>
      </w:r>
      <w:r w:rsidR="00F813DD" w:rsidRPr="00F813DD">
        <w:rPr>
          <w:sz w:val="24"/>
          <w:szCs w:val="24"/>
        </w:rPr>
        <w:t xml:space="preserve"> na léta 2015-2020</w:t>
      </w:r>
      <w:r w:rsidR="00EF2B86">
        <w:rPr>
          <w:sz w:val="24"/>
          <w:szCs w:val="24"/>
        </w:rPr>
        <w:t>, jímž</w:t>
      </w:r>
      <w:r w:rsidR="00DC561F" w:rsidRPr="00F813DD">
        <w:rPr>
          <w:sz w:val="24"/>
          <w:szCs w:val="24"/>
        </w:rPr>
        <w:t xml:space="preserve"> je</w:t>
      </w:r>
      <w:r w:rsidR="00F813DD" w:rsidRPr="00F813DD">
        <w:rPr>
          <w:sz w:val="24"/>
          <w:szCs w:val="24"/>
        </w:rPr>
        <w:t xml:space="preserve"> </w:t>
      </w:r>
      <w:r w:rsidR="00F813DD" w:rsidRPr="00F813DD">
        <w:rPr>
          <w:sz w:val="24"/>
          <w:szCs w:val="24"/>
          <w:lang w:eastAsia="cs-CZ"/>
        </w:rPr>
        <w:t xml:space="preserve">využití modelu Public </w:t>
      </w:r>
      <w:proofErr w:type="spellStart"/>
      <w:r w:rsidR="00F813DD" w:rsidRPr="00F813DD">
        <w:rPr>
          <w:sz w:val="24"/>
          <w:szCs w:val="24"/>
          <w:lang w:eastAsia="cs-CZ"/>
        </w:rPr>
        <w:t>Private</w:t>
      </w:r>
      <w:proofErr w:type="spellEnd"/>
      <w:r w:rsidR="00F813DD" w:rsidRPr="00F813DD">
        <w:rPr>
          <w:sz w:val="24"/>
          <w:szCs w:val="24"/>
          <w:lang w:eastAsia="cs-CZ"/>
        </w:rPr>
        <w:t xml:space="preserve"> </w:t>
      </w:r>
      <w:proofErr w:type="spellStart"/>
      <w:r w:rsidR="00F813DD" w:rsidRPr="00F813DD">
        <w:rPr>
          <w:sz w:val="24"/>
          <w:szCs w:val="24"/>
          <w:lang w:eastAsia="cs-CZ"/>
        </w:rPr>
        <w:t>Partnership</w:t>
      </w:r>
      <w:proofErr w:type="spellEnd"/>
      <w:r w:rsidR="00F813DD" w:rsidRPr="00F813DD">
        <w:rPr>
          <w:sz w:val="24"/>
          <w:szCs w:val="24"/>
          <w:lang w:eastAsia="cs-CZ"/>
        </w:rPr>
        <w:t xml:space="preserve"> (PPP) v oblasti</w:t>
      </w:r>
      <w:r w:rsidR="00F813DD">
        <w:rPr>
          <w:sz w:val="24"/>
          <w:szCs w:val="24"/>
          <w:lang w:eastAsia="cs-CZ"/>
        </w:rPr>
        <w:t xml:space="preserve"> ochrany</w:t>
      </w:r>
      <w:r w:rsidR="00F813DD" w:rsidRPr="00F813DD">
        <w:rPr>
          <w:sz w:val="24"/>
          <w:szCs w:val="24"/>
          <w:lang w:eastAsia="cs-CZ"/>
        </w:rPr>
        <w:t xml:space="preserve"> písemného kulturního dědictví. </w:t>
      </w:r>
      <w:r w:rsidR="00DC561F" w:rsidRPr="00F813DD">
        <w:rPr>
          <w:sz w:val="24"/>
          <w:szCs w:val="24"/>
        </w:rPr>
        <w:t>Projekt Google je</w:t>
      </w:r>
      <w:r w:rsidR="00F813DD" w:rsidRPr="00F813DD">
        <w:rPr>
          <w:sz w:val="24"/>
          <w:szCs w:val="24"/>
        </w:rPr>
        <w:t xml:space="preserve"> zatím</w:t>
      </w:r>
      <w:r w:rsidR="00DC561F" w:rsidRPr="00F813DD">
        <w:rPr>
          <w:sz w:val="24"/>
          <w:szCs w:val="24"/>
        </w:rPr>
        <w:t xml:space="preserve"> jediným</w:t>
      </w:r>
      <w:r w:rsidR="00227655">
        <w:rPr>
          <w:sz w:val="24"/>
          <w:szCs w:val="24"/>
        </w:rPr>
        <w:t xml:space="preserve"> v praxi</w:t>
      </w:r>
      <w:r w:rsidR="00DC561F" w:rsidRPr="00F813DD">
        <w:rPr>
          <w:sz w:val="24"/>
          <w:szCs w:val="24"/>
        </w:rPr>
        <w:t xml:space="preserve"> realizovaným příkladem tohoto modelu financování.</w:t>
      </w:r>
    </w:p>
    <w:p w:rsidR="00EF2B86" w:rsidRDefault="00B77E08" w:rsidP="0097361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B2352">
        <w:rPr>
          <w:sz w:val="24"/>
          <w:szCs w:val="24"/>
        </w:rPr>
        <w:t>zhledem k</w:t>
      </w:r>
      <w:r w:rsidR="00DC561F">
        <w:rPr>
          <w:sz w:val="24"/>
          <w:szCs w:val="24"/>
        </w:rPr>
        <w:t> </w:t>
      </w:r>
      <w:r w:rsidR="00BB2352">
        <w:rPr>
          <w:sz w:val="24"/>
          <w:szCs w:val="24"/>
        </w:rPr>
        <w:t>výjimečnosti</w:t>
      </w:r>
      <w:r w:rsidR="00DC561F">
        <w:rPr>
          <w:sz w:val="24"/>
          <w:szCs w:val="24"/>
        </w:rPr>
        <w:t xml:space="preserve"> projektu</w:t>
      </w:r>
      <w:r w:rsidR="00A01941">
        <w:rPr>
          <w:sz w:val="24"/>
          <w:szCs w:val="24"/>
        </w:rPr>
        <w:t xml:space="preserve"> jsou po celou dobu</w:t>
      </w:r>
      <w:r w:rsidR="00BB7505">
        <w:rPr>
          <w:sz w:val="24"/>
          <w:szCs w:val="24"/>
        </w:rPr>
        <w:t xml:space="preserve"> realizace </w:t>
      </w:r>
      <w:r>
        <w:rPr>
          <w:sz w:val="24"/>
          <w:szCs w:val="24"/>
        </w:rPr>
        <w:t>náklady</w:t>
      </w:r>
      <w:r w:rsidR="00BB7505">
        <w:rPr>
          <w:sz w:val="24"/>
          <w:szCs w:val="24"/>
        </w:rPr>
        <w:t xml:space="preserve"> </w:t>
      </w:r>
      <w:r w:rsidR="00973613" w:rsidRPr="002F1A9B">
        <w:rPr>
          <w:sz w:val="24"/>
          <w:szCs w:val="24"/>
        </w:rPr>
        <w:t>hrazeny ve 100%</w:t>
      </w:r>
      <w:r w:rsidR="00EF2B86">
        <w:rPr>
          <w:sz w:val="24"/>
          <w:szCs w:val="24"/>
        </w:rPr>
        <w:t>ní</w:t>
      </w:r>
      <w:r w:rsidR="00973613" w:rsidRPr="002F1A9B">
        <w:rPr>
          <w:sz w:val="24"/>
          <w:szCs w:val="24"/>
        </w:rPr>
        <w:t xml:space="preserve"> výši </w:t>
      </w:r>
      <w:r w:rsidR="004F6769">
        <w:rPr>
          <w:sz w:val="24"/>
          <w:szCs w:val="24"/>
        </w:rPr>
        <w:t>z</w:t>
      </w:r>
      <w:r w:rsidR="00973613" w:rsidRPr="002F1A9B">
        <w:rPr>
          <w:sz w:val="24"/>
          <w:szCs w:val="24"/>
        </w:rPr>
        <w:t>e státního rozp</w:t>
      </w:r>
      <w:r w:rsidR="002F1A9B" w:rsidRPr="002F1A9B">
        <w:rPr>
          <w:sz w:val="24"/>
          <w:szCs w:val="24"/>
        </w:rPr>
        <w:t>očtu.</w:t>
      </w:r>
      <w:r w:rsidR="00BB7505">
        <w:rPr>
          <w:sz w:val="24"/>
          <w:szCs w:val="24"/>
        </w:rPr>
        <w:t xml:space="preserve"> </w:t>
      </w:r>
      <w:r w:rsidR="007562F4">
        <w:rPr>
          <w:sz w:val="24"/>
          <w:szCs w:val="24"/>
        </w:rPr>
        <w:t>Digitalizované historické a vzácné dokumenty z fondu Národní knihovny ČR</w:t>
      </w:r>
      <w:r w:rsidR="00227655">
        <w:rPr>
          <w:sz w:val="24"/>
          <w:szCs w:val="24"/>
        </w:rPr>
        <w:t xml:space="preserve"> jsou</w:t>
      </w:r>
      <w:r w:rsidR="007562F4">
        <w:rPr>
          <w:sz w:val="24"/>
          <w:szCs w:val="24"/>
        </w:rPr>
        <w:t xml:space="preserve"> </w:t>
      </w:r>
      <w:r w:rsidR="002F1A9B" w:rsidRPr="002F1A9B">
        <w:rPr>
          <w:sz w:val="24"/>
          <w:szCs w:val="24"/>
        </w:rPr>
        <w:t>dostupné</w:t>
      </w:r>
      <w:r w:rsidR="007562F4">
        <w:rPr>
          <w:sz w:val="24"/>
          <w:szCs w:val="24"/>
        </w:rPr>
        <w:t xml:space="preserve"> široké </w:t>
      </w:r>
      <w:r w:rsidR="007562F4" w:rsidRPr="00A556F5">
        <w:rPr>
          <w:sz w:val="24"/>
          <w:szCs w:val="24"/>
        </w:rPr>
        <w:t>veřejnosti</w:t>
      </w:r>
      <w:r w:rsidR="002F1A9B" w:rsidRPr="00A556F5">
        <w:rPr>
          <w:sz w:val="24"/>
          <w:szCs w:val="24"/>
        </w:rPr>
        <w:t xml:space="preserve"> pr</w:t>
      </w:r>
      <w:r w:rsidR="00A556F5" w:rsidRPr="00A556F5">
        <w:rPr>
          <w:sz w:val="24"/>
          <w:szCs w:val="24"/>
        </w:rPr>
        <w:t xml:space="preserve">ostřednictvím Google </w:t>
      </w:r>
      <w:proofErr w:type="spellStart"/>
      <w:r w:rsidR="00856379">
        <w:rPr>
          <w:sz w:val="24"/>
          <w:szCs w:val="24"/>
        </w:rPr>
        <w:t>B</w:t>
      </w:r>
      <w:r w:rsidR="004F6769">
        <w:rPr>
          <w:sz w:val="24"/>
          <w:szCs w:val="24"/>
        </w:rPr>
        <w:t>ooks</w:t>
      </w:r>
      <w:proofErr w:type="spellEnd"/>
      <w:r w:rsidR="004F6769">
        <w:rPr>
          <w:sz w:val="24"/>
          <w:szCs w:val="24"/>
        </w:rPr>
        <w:t xml:space="preserve"> a d</w:t>
      </w:r>
      <w:r w:rsidR="002F1A9B" w:rsidRPr="00A556F5">
        <w:rPr>
          <w:sz w:val="24"/>
          <w:szCs w:val="24"/>
        </w:rPr>
        <w:t>igitální</w:t>
      </w:r>
      <w:r w:rsidR="00A556F5" w:rsidRPr="00A556F5">
        <w:rPr>
          <w:sz w:val="24"/>
          <w:szCs w:val="24"/>
        </w:rPr>
        <w:t>ch</w:t>
      </w:r>
      <w:r w:rsidR="002F1A9B" w:rsidRPr="00A556F5">
        <w:rPr>
          <w:sz w:val="24"/>
          <w:szCs w:val="24"/>
        </w:rPr>
        <w:t xml:space="preserve"> knihov</w:t>
      </w:r>
      <w:r w:rsidR="00A556F5" w:rsidRPr="00A556F5">
        <w:rPr>
          <w:sz w:val="24"/>
          <w:szCs w:val="24"/>
        </w:rPr>
        <w:t xml:space="preserve">en Kramerius a </w:t>
      </w:r>
      <w:proofErr w:type="spellStart"/>
      <w:r w:rsidR="00A556F5" w:rsidRPr="00A556F5">
        <w:rPr>
          <w:sz w:val="24"/>
          <w:szCs w:val="24"/>
        </w:rPr>
        <w:t>Manuscriptorium</w:t>
      </w:r>
      <w:proofErr w:type="spellEnd"/>
      <w:r w:rsidR="00130A7F">
        <w:rPr>
          <w:sz w:val="24"/>
          <w:szCs w:val="24"/>
        </w:rPr>
        <w:t xml:space="preserve"> a prostřednictvím odkazů v katalozích NK ČR</w:t>
      </w:r>
      <w:r w:rsidR="007562F4" w:rsidRPr="00A556F5">
        <w:rPr>
          <w:sz w:val="24"/>
          <w:szCs w:val="24"/>
        </w:rPr>
        <w:t>.</w:t>
      </w:r>
      <w:r w:rsidR="00DC561F">
        <w:rPr>
          <w:sz w:val="24"/>
          <w:szCs w:val="24"/>
        </w:rPr>
        <w:t xml:space="preserve"> </w:t>
      </w:r>
      <w:r w:rsidR="00973613" w:rsidRPr="00A556F5">
        <w:rPr>
          <w:sz w:val="24"/>
          <w:szCs w:val="24"/>
        </w:rPr>
        <w:t>Národní knihovna ČR proto žádá o udělení výjimky z čl. II odst. 4) příkazu ministra kultury č. 25/2010 a o poskytnutí dotace ve výši 100% plánovaných celkových nákladů projektu</w:t>
      </w:r>
      <w:r w:rsidR="00227655">
        <w:rPr>
          <w:sz w:val="24"/>
          <w:szCs w:val="24"/>
        </w:rPr>
        <w:t xml:space="preserve"> také v roce 2017</w:t>
      </w:r>
      <w:r w:rsidR="00973613" w:rsidRPr="00A556F5">
        <w:rPr>
          <w:sz w:val="24"/>
          <w:szCs w:val="24"/>
        </w:rPr>
        <w:t xml:space="preserve"> (resp. o zacho</w:t>
      </w:r>
      <w:r w:rsidR="00DC561F">
        <w:rPr>
          <w:sz w:val="24"/>
          <w:szCs w:val="24"/>
        </w:rPr>
        <w:t xml:space="preserve">vání způsobu financování </w:t>
      </w:r>
      <w:r w:rsidR="00973613" w:rsidRPr="002F1A9B">
        <w:rPr>
          <w:sz w:val="24"/>
          <w:szCs w:val="24"/>
        </w:rPr>
        <w:t>projektu jako v</w:t>
      </w:r>
      <w:r w:rsidR="0032479A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předchozích letech).</w:t>
      </w:r>
    </w:p>
    <w:p w:rsidR="00973613" w:rsidRPr="00F813DD" w:rsidRDefault="00DC561F" w:rsidP="00973613">
      <w:pPr>
        <w:jc w:val="both"/>
        <w:rPr>
          <w:sz w:val="24"/>
          <w:szCs w:val="24"/>
          <w:u w:val="single"/>
        </w:rPr>
      </w:pPr>
      <w:r w:rsidRPr="00F813DD">
        <w:rPr>
          <w:sz w:val="24"/>
          <w:szCs w:val="24"/>
          <w:u w:val="single"/>
        </w:rPr>
        <w:t xml:space="preserve">Odd. </w:t>
      </w:r>
      <w:proofErr w:type="gramStart"/>
      <w:r w:rsidRPr="00F813DD">
        <w:rPr>
          <w:sz w:val="24"/>
          <w:szCs w:val="24"/>
          <w:u w:val="single"/>
        </w:rPr>
        <w:t>literatury</w:t>
      </w:r>
      <w:proofErr w:type="gramEnd"/>
      <w:r w:rsidRPr="00F813DD">
        <w:rPr>
          <w:sz w:val="24"/>
          <w:szCs w:val="24"/>
          <w:u w:val="single"/>
        </w:rPr>
        <w:t xml:space="preserve"> a knihoven MK udělení </w:t>
      </w:r>
      <w:r w:rsidR="007243F9" w:rsidRPr="00F813DD">
        <w:rPr>
          <w:sz w:val="24"/>
          <w:szCs w:val="24"/>
          <w:u w:val="single"/>
        </w:rPr>
        <w:t xml:space="preserve">této </w:t>
      </w:r>
      <w:r w:rsidRPr="00F813DD">
        <w:rPr>
          <w:sz w:val="24"/>
          <w:szCs w:val="24"/>
          <w:u w:val="single"/>
        </w:rPr>
        <w:t>výjimky doporučuje.</w:t>
      </w:r>
    </w:p>
    <w:p w:rsidR="00016318" w:rsidRDefault="00016318" w:rsidP="002C2678">
      <w:pPr>
        <w:jc w:val="both"/>
        <w:rPr>
          <w:sz w:val="24"/>
        </w:rPr>
      </w:pPr>
    </w:p>
    <w:p w:rsidR="002C2678" w:rsidRPr="00BF12EA" w:rsidRDefault="005A5C4B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8</w:t>
      </w:r>
      <w:r w:rsidR="002C2678" w:rsidRPr="00BF12EA">
        <w:rPr>
          <w:b/>
          <w:iCs/>
          <w:sz w:val="24"/>
        </w:rPr>
        <w:t xml:space="preserve">. </w:t>
      </w:r>
      <w:r w:rsidR="002C2678" w:rsidRPr="00BF12EA">
        <w:rPr>
          <w:b/>
          <w:bCs/>
          <w:sz w:val="24"/>
        </w:rPr>
        <w:t>Doporučení ko</w:t>
      </w:r>
      <w:r w:rsidR="002C2678" w:rsidRPr="00BF12EA">
        <w:rPr>
          <w:b/>
          <w:sz w:val="24"/>
        </w:rPr>
        <w:t>mi</w:t>
      </w:r>
      <w:r w:rsidR="00662541" w:rsidRPr="00BF12EA">
        <w:rPr>
          <w:b/>
          <w:sz w:val="24"/>
        </w:rPr>
        <w:t>se a podmínky poskytnutí dotace</w:t>
      </w:r>
      <w:r w:rsidR="002C2678" w:rsidRPr="00BF12EA">
        <w:rPr>
          <w:b/>
          <w:sz w:val="24"/>
        </w:rPr>
        <w:t>:</w:t>
      </w:r>
    </w:p>
    <w:p w:rsidR="00BF12EA" w:rsidRPr="007956C2" w:rsidRDefault="00C76BB9" w:rsidP="002C2678">
      <w:pPr>
        <w:jc w:val="both"/>
        <w:rPr>
          <w:sz w:val="24"/>
        </w:rPr>
      </w:pPr>
      <w:r w:rsidRPr="00BF12EA">
        <w:rPr>
          <w:sz w:val="24"/>
        </w:rPr>
        <w:t>- projekt č. 1 (VMG Česká Líp</w:t>
      </w:r>
      <w:r w:rsidR="00BF12EA" w:rsidRPr="00BF12EA">
        <w:rPr>
          <w:sz w:val="24"/>
        </w:rPr>
        <w:t>a): Žádost byla podána na loňském formuláři. Návrh restaurování je spíše str</w:t>
      </w:r>
      <w:r w:rsidR="00227655">
        <w:rPr>
          <w:sz w:val="24"/>
        </w:rPr>
        <w:t xml:space="preserve">učný, některé informace neúplné: </w:t>
      </w:r>
      <w:r w:rsidR="00BF12EA" w:rsidRPr="00BF12EA">
        <w:rPr>
          <w:sz w:val="24"/>
        </w:rPr>
        <w:t xml:space="preserve">není uvedena metoda odkyselování in </w:t>
      </w:r>
      <w:proofErr w:type="spellStart"/>
      <w:r w:rsidR="00BF12EA" w:rsidRPr="00BF12EA">
        <w:rPr>
          <w:sz w:val="24"/>
        </w:rPr>
        <w:t>situ</w:t>
      </w:r>
      <w:proofErr w:type="spellEnd"/>
      <w:r w:rsidR="00BF12EA" w:rsidRPr="00BF12EA">
        <w:rPr>
          <w:sz w:val="24"/>
        </w:rPr>
        <w:t>, ideální není ani černobílá fotografická dokumentace, ze které není dobře patrné kolorování některých dřevořezů.</w:t>
      </w:r>
      <w:r w:rsidR="00920422">
        <w:rPr>
          <w:sz w:val="24"/>
        </w:rPr>
        <w:t xml:space="preserve"> </w:t>
      </w:r>
      <w:r w:rsidR="00227655">
        <w:rPr>
          <w:sz w:val="24"/>
        </w:rPr>
        <w:t>Dotace nebyla krácena, protože restaurování dokumentů je hrazeno z vlastních prostředků.</w:t>
      </w:r>
    </w:p>
    <w:p w:rsidR="00227655" w:rsidRPr="007956C2" w:rsidRDefault="00C76BB9" w:rsidP="00227655">
      <w:pPr>
        <w:jc w:val="both"/>
        <w:rPr>
          <w:sz w:val="24"/>
        </w:rPr>
      </w:pPr>
      <w:r w:rsidRPr="007956C2">
        <w:rPr>
          <w:sz w:val="24"/>
        </w:rPr>
        <w:t>- projekt č. 2 (</w:t>
      </w:r>
      <w:proofErr w:type="spellStart"/>
      <w:r w:rsidRPr="007956C2">
        <w:rPr>
          <w:sz w:val="24"/>
        </w:rPr>
        <w:t>Obl</w:t>
      </w:r>
      <w:proofErr w:type="spellEnd"/>
      <w:r w:rsidRPr="007956C2">
        <w:rPr>
          <w:sz w:val="24"/>
        </w:rPr>
        <w:t xml:space="preserve">. muzeum Louny): </w:t>
      </w:r>
      <w:r w:rsidR="007956C2" w:rsidRPr="007956C2">
        <w:rPr>
          <w:sz w:val="24"/>
        </w:rPr>
        <w:t>Ná</w:t>
      </w:r>
      <w:r w:rsidR="00227655">
        <w:rPr>
          <w:sz w:val="24"/>
        </w:rPr>
        <w:t>vrh restaurování je nedůsledný:</w:t>
      </w:r>
      <w:r w:rsidR="007956C2" w:rsidRPr="007956C2">
        <w:rPr>
          <w:sz w:val="24"/>
        </w:rPr>
        <w:t xml:space="preserve"> není uvedena metoda odkyselení, u sign. S 6275 není odkyselování ani plánováno, v některých případech se počítá s testováním rozpustnosti barev, v jiných nikoli. </w:t>
      </w:r>
      <w:r w:rsidR="00227655">
        <w:rPr>
          <w:sz w:val="24"/>
        </w:rPr>
        <w:t>Dotace nebyla krácena, protože restaurování dokumentů je hrazeno z vlastních prostředků.</w:t>
      </w:r>
    </w:p>
    <w:p w:rsidR="00C76BB9" w:rsidRPr="007956C2" w:rsidRDefault="00C76BB9" w:rsidP="002C2678">
      <w:pPr>
        <w:jc w:val="both"/>
        <w:rPr>
          <w:sz w:val="24"/>
        </w:rPr>
      </w:pPr>
      <w:r w:rsidRPr="007956C2">
        <w:rPr>
          <w:sz w:val="24"/>
        </w:rPr>
        <w:t xml:space="preserve">- </w:t>
      </w:r>
      <w:r w:rsidR="007956C2" w:rsidRPr="007956C2">
        <w:rPr>
          <w:sz w:val="24"/>
        </w:rPr>
        <w:t xml:space="preserve">projekt č. 3 (NK ČR – Google): </w:t>
      </w:r>
      <w:r w:rsidR="007956C2" w:rsidRPr="009F13EF">
        <w:rPr>
          <w:sz w:val="24"/>
          <w:u w:val="single"/>
        </w:rPr>
        <w:t>Z</w:t>
      </w:r>
      <w:r w:rsidRPr="009F13EF">
        <w:rPr>
          <w:sz w:val="24"/>
          <w:u w:val="single"/>
        </w:rPr>
        <w:t xml:space="preserve"> dotace nelze</w:t>
      </w:r>
      <w:r w:rsidR="007956C2" w:rsidRPr="009F13EF">
        <w:rPr>
          <w:sz w:val="24"/>
          <w:u w:val="single"/>
        </w:rPr>
        <w:t xml:space="preserve"> </w:t>
      </w:r>
      <w:r w:rsidR="009F13EF" w:rsidRPr="00227655">
        <w:rPr>
          <w:sz w:val="24"/>
        </w:rPr>
        <w:t>(</w:t>
      </w:r>
      <w:r w:rsidR="007956C2" w:rsidRPr="00227655">
        <w:rPr>
          <w:sz w:val="24"/>
        </w:rPr>
        <w:t>v souladu se zadávací dokumentací podprogramu VISK 6</w:t>
      </w:r>
      <w:r w:rsidR="009F13EF" w:rsidRPr="00227655">
        <w:rPr>
          <w:sz w:val="24"/>
        </w:rPr>
        <w:t>)</w:t>
      </w:r>
      <w:r w:rsidRPr="009F13EF">
        <w:rPr>
          <w:sz w:val="24"/>
          <w:u w:val="single"/>
        </w:rPr>
        <w:t xml:space="preserve"> hradit </w:t>
      </w:r>
      <w:r w:rsidR="007956C2" w:rsidRPr="009F13EF">
        <w:rPr>
          <w:sz w:val="24"/>
          <w:u w:val="single"/>
        </w:rPr>
        <w:t>mzdy (</w:t>
      </w:r>
      <w:r w:rsidRPr="009F13EF">
        <w:rPr>
          <w:sz w:val="24"/>
          <w:u w:val="single"/>
        </w:rPr>
        <w:t>platy</w:t>
      </w:r>
      <w:r w:rsidR="007956C2" w:rsidRPr="009F13EF">
        <w:rPr>
          <w:sz w:val="24"/>
          <w:u w:val="single"/>
        </w:rPr>
        <w:t xml:space="preserve">) a </w:t>
      </w:r>
      <w:r w:rsidR="009F13EF">
        <w:rPr>
          <w:sz w:val="24"/>
          <w:u w:val="single"/>
        </w:rPr>
        <w:t>související zákonné odvody;</w:t>
      </w:r>
      <w:r w:rsidR="007956C2" w:rsidRPr="007956C2">
        <w:rPr>
          <w:sz w:val="24"/>
        </w:rPr>
        <w:t xml:space="preserve"> </w:t>
      </w:r>
      <w:r w:rsidRPr="007956C2">
        <w:rPr>
          <w:sz w:val="24"/>
        </w:rPr>
        <w:t>o tyto</w:t>
      </w:r>
      <w:r w:rsidR="007956C2" w:rsidRPr="007956C2">
        <w:rPr>
          <w:sz w:val="24"/>
        </w:rPr>
        <w:t xml:space="preserve"> prostředky byla dotace krácena</w:t>
      </w:r>
      <w:r w:rsidRPr="007956C2">
        <w:rPr>
          <w:sz w:val="24"/>
        </w:rPr>
        <w:t>.</w:t>
      </w:r>
    </w:p>
    <w:p w:rsidR="002C66FD" w:rsidRDefault="00C76BB9" w:rsidP="002C2678">
      <w:pPr>
        <w:jc w:val="both"/>
        <w:rPr>
          <w:sz w:val="24"/>
        </w:rPr>
      </w:pPr>
      <w:r w:rsidRPr="005A5C4B">
        <w:rPr>
          <w:sz w:val="24"/>
        </w:rPr>
        <w:t>- projekt č</w:t>
      </w:r>
      <w:r w:rsidR="005A5C4B" w:rsidRPr="005A5C4B">
        <w:rPr>
          <w:sz w:val="24"/>
        </w:rPr>
        <w:t>. 6 (ZČM Plzeň – vzácný tisk): Ž</w:t>
      </w:r>
      <w:r w:rsidRPr="005A5C4B">
        <w:rPr>
          <w:sz w:val="24"/>
        </w:rPr>
        <w:t>ádost</w:t>
      </w:r>
      <w:r w:rsidR="005A5C4B" w:rsidRPr="005A5C4B">
        <w:rPr>
          <w:sz w:val="24"/>
        </w:rPr>
        <w:t xml:space="preserve"> byla podána na loňském formul</w:t>
      </w:r>
      <w:r w:rsidR="005A5C4B">
        <w:rPr>
          <w:sz w:val="24"/>
        </w:rPr>
        <w:t xml:space="preserve">áři. </w:t>
      </w:r>
      <w:r w:rsidR="002C66FD">
        <w:rPr>
          <w:sz w:val="24"/>
        </w:rPr>
        <w:t>Dotace byla krácena s ohledem na podmínku poskytnutí dotace max. ve výši 70% celkových nákladů projektu (požadovaná částka přesahovala přípustnou mez).</w:t>
      </w:r>
    </w:p>
    <w:p w:rsidR="004E5716" w:rsidRPr="004E5716" w:rsidRDefault="0013163D" w:rsidP="004E5716">
      <w:pPr>
        <w:jc w:val="both"/>
        <w:rPr>
          <w:sz w:val="24"/>
        </w:rPr>
      </w:pPr>
      <w:r w:rsidRPr="004E5716">
        <w:rPr>
          <w:sz w:val="24"/>
        </w:rPr>
        <w:lastRenderedPageBreak/>
        <w:t xml:space="preserve">- projekt č. 9 (NTK): </w:t>
      </w:r>
      <w:r w:rsidR="00132E6D" w:rsidRPr="004E5716">
        <w:rPr>
          <w:sz w:val="24"/>
        </w:rPr>
        <w:t xml:space="preserve">Dotace byla krácena z důvodu </w:t>
      </w:r>
      <w:r w:rsidR="004E5716">
        <w:rPr>
          <w:sz w:val="24"/>
        </w:rPr>
        <w:t>nedostatečných informací o digit</w:t>
      </w:r>
      <w:r w:rsidR="00227655">
        <w:rPr>
          <w:sz w:val="24"/>
        </w:rPr>
        <w:t>alizovaných titulech, které je nutno uvádět (dle zadávací dokumentace)</w:t>
      </w:r>
      <w:r w:rsidR="004E5716">
        <w:rPr>
          <w:sz w:val="24"/>
        </w:rPr>
        <w:t xml:space="preserve"> v rozsahu minimálního záznamu: signatura, autor, název, </w:t>
      </w:r>
      <w:r w:rsidR="004E5716" w:rsidRPr="001F20FE">
        <w:rPr>
          <w:sz w:val="24"/>
        </w:rPr>
        <w:t>provenience</w:t>
      </w:r>
      <w:r w:rsidR="004E5716">
        <w:rPr>
          <w:sz w:val="24"/>
        </w:rPr>
        <w:t xml:space="preserve">, </w:t>
      </w:r>
      <w:r w:rsidR="004E5716" w:rsidRPr="00227655">
        <w:rPr>
          <w:b/>
          <w:sz w:val="24"/>
        </w:rPr>
        <w:t>datace</w:t>
      </w:r>
      <w:r w:rsidR="00227655">
        <w:rPr>
          <w:sz w:val="24"/>
        </w:rPr>
        <w:t>, počet stran/folií.</w:t>
      </w:r>
    </w:p>
    <w:p w:rsidR="00C76BB9" w:rsidRDefault="0013163D" w:rsidP="002C2678">
      <w:pPr>
        <w:jc w:val="both"/>
        <w:rPr>
          <w:sz w:val="24"/>
        </w:rPr>
      </w:pPr>
      <w:r w:rsidRPr="0013163D">
        <w:rPr>
          <w:sz w:val="24"/>
        </w:rPr>
        <w:t xml:space="preserve">- projekt č. 10 (NK ČR </w:t>
      </w:r>
      <w:proofErr w:type="spellStart"/>
      <w:r w:rsidRPr="0013163D">
        <w:rPr>
          <w:sz w:val="24"/>
        </w:rPr>
        <w:t>hist</w:t>
      </w:r>
      <w:proofErr w:type="spellEnd"/>
      <w:r w:rsidRPr="0013163D">
        <w:rPr>
          <w:sz w:val="24"/>
        </w:rPr>
        <w:t xml:space="preserve">. dokumenty): </w:t>
      </w:r>
      <w:r w:rsidR="00132E6D">
        <w:rPr>
          <w:sz w:val="24"/>
        </w:rPr>
        <w:t>Dotace byla výrazněji krácena z důvodu</w:t>
      </w:r>
      <w:r w:rsidRPr="0013163D">
        <w:rPr>
          <w:sz w:val="24"/>
        </w:rPr>
        <w:t xml:space="preserve"> nedostatku finančních prostředků</w:t>
      </w:r>
      <w:r w:rsidR="00132E6D">
        <w:rPr>
          <w:sz w:val="24"/>
        </w:rPr>
        <w:t xml:space="preserve"> v rámci podprogramu VISK 6</w:t>
      </w:r>
      <w:r w:rsidRPr="0013163D">
        <w:rPr>
          <w:sz w:val="24"/>
        </w:rPr>
        <w:t>, s přihlédnutím k </w:t>
      </w:r>
      <w:r w:rsidR="00132E6D">
        <w:rPr>
          <w:sz w:val="24"/>
        </w:rPr>
        <w:t>výši požadované dotace. U</w:t>
      </w:r>
      <w:r w:rsidRPr="0013163D">
        <w:rPr>
          <w:sz w:val="24"/>
        </w:rPr>
        <w:t>pozorňuje</w:t>
      </w:r>
      <w:r w:rsidR="00132E6D">
        <w:rPr>
          <w:sz w:val="24"/>
        </w:rPr>
        <w:t>me</w:t>
      </w:r>
      <w:r w:rsidRPr="0013163D">
        <w:rPr>
          <w:sz w:val="24"/>
        </w:rPr>
        <w:t>, že v příloze projektu byly uvedeny i hudební rukopisy, zahrnuté do projektu č. 17 Národní knihovny ČR.</w:t>
      </w:r>
    </w:p>
    <w:p w:rsidR="004B1463" w:rsidRDefault="004B1463" w:rsidP="002C2678">
      <w:pPr>
        <w:jc w:val="both"/>
        <w:rPr>
          <w:sz w:val="24"/>
        </w:rPr>
      </w:pPr>
      <w:r>
        <w:rPr>
          <w:sz w:val="24"/>
        </w:rPr>
        <w:t>- p</w:t>
      </w:r>
      <w:r w:rsidR="009F13EF">
        <w:rPr>
          <w:sz w:val="24"/>
        </w:rPr>
        <w:t xml:space="preserve">rojekt č. 11 (KNAV): </w:t>
      </w:r>
      <w:r w:rsidRPr="009F13EF">
        <w:rPr>
          <w:sz w:val="24"/>
          <w:u w:val="single"/>
        </w:rPr>
        <w:t>Z dotace nelze hradit výrobu transportního balíčku</w:t>
      </w:r>
      <w:r w:rsidR="00056B73">
        <w:rPr>
          <w:sz w:val="24"/>
        </w:rPr>
        <w:t xml:space="preserve">; </w:t>
      </w:r>
      <w:r>
        <w:rPr>
          <w:sz w:val="24"/>
        </w:rPr>
        <w:t>o tyto</w:t>
      </w:r>
      <w:r w:rsidR="00056B73">
        <w:rPr>
          <w:sz w:val="24"/>
        </w:rPr>
        <w:t xml:space="preserve"> prostředky byla dotace krácena</w:t>
      </w:r>
      <w:r>
        <w:rPr>
          <w:sz w:val="24"/>
        </w:rPr>
        <w:t>.</w:t>
      </w:r>
    </w:p>
    <w:p w:rsidR="00BA61BB" w:rsidRDefault="00381918" w:rsidP="002C2678">
      <w:pPr>
        <w:jc w:val="both"/>
        <w:rPr>
          <w:sz w:val="24"/>
        </w:rPr>
      </w:pPr>
      <w:r>
        <w:rPr>
          <w:sz w:val="24"/>
        </w:rPr>
        <w:t>- projekt č. 14 (NLK): Dotace byla krácena z důvodů nepřiložené podrobné kalkulace na digitalizaci jednotlivých dokumentů.</w:t>
      </w:r>
    </w:p>
    <w:p w:rsidR="00381918" w:rsidRDefault="00381918" w:rsidP="00662541">
      <w:pPr>
        <w:jc w:val="both"/>
        <w:rPr>
          <w:sz w:val="24"/>
        </w:rPr>
      </w:pPr>
      <w:r w:rsidRPr="00381918">
        <w:rPr>
          <w:sz w:val="24"/>
        </w:rPr>
        <w:t>- projekt č. 18</w:t>
      </w:r>
      <w:r w:rsidR="0074035F" w:rsidRPr="00381918">
        <w:rPr>
          <w:sz w:val="24"/>
        </w:rPr>
        <w:t xml:space="preserve"> (Král. </w:t>
      </w:r>
      <w:proofErr w:type="gramStart"/>
      <w:r w:rsidR="0074035F" w:rsidRPr="00381918">
        <w:rPr>
          <w:sz w:val="24"/>
        </w:rPr>
        <w:t>kanonie</w:t>
      </w:r>
      <w:proofErr w:type="gramEnd"/>
      <w:r w:rsidR="0074035F" w:rsidRPr="00381918">
        <w:rPr>
          <w:sz w:val="24"/>
        </w:rPr>
        <w:t xml:space="preserve"> premonstrátů): </w:t>
      </w:r>
      <w:r w:rsidR="00056B73">
        <w:rPr>
          <w:sz w:val="24"/>
        </w:rPr>
        <w:t>F</w:t>
      </w:r>
      <w:r w:rsidRPr="00381918">
        <w:rPr>
          <w:sz w:val="24"/>
        </w:rPr>
        <w:t>otografie dokládající nutnost restaurátorských zákroků by měly být pořizovány v ještě vyšší kvalitě.</w:t>
      </w:r>
    </w:p>
    <w:p w:rsidR="00381918" w:rsidRPr="00381918" w:rsidRDefault="00056B73" w:rsidP="00662541">
      <w:pPr>
        <w:jc w:val="both"/>
        <w:rPr>
          <w:sz w:val="24"/>
        </w:rPr>
      </w:pPr>
      <w:r>
        <w:rPr>
          <w:sz w:val="24"/>
        </w:rPr>
        <w:t>- projekt č. 19 (SČM Liberec): P</w:t>
      </w:r>
      <w:r w:rsidRPr="00056B73">
        <w:rPr>
          <w:sz w:val="24"/>
        </w:rPr>
        <w:t xml:space="preserve">ři restaurování míst poškozených korozí </w:t>
      </w:r>
      <w:proofErr w:type="spellStart"/>
      <w:r w:rsidRPr="00056B73">
        <w:rPr>
          <w:sz w:val="24"/>
        </w:rPr>
        <w:t>železogalovým</w:t>
      </w:r>
      <w:proofErr w:type="spellEnd"/>
      <w:r w:rsidRPr="00056B73">
        <w:rPr>
          <w:sz w:val="24"/>
        </w:rPr>
        <w:t xml:space="preserve"> inkoustem </w:t>
      </w:r>
      <w:r>
        <w:rPr>
          <w:sz w:val="24"/>
        </w:rPr>
        <w:t>se doporučuje</w:t>
      </w:r>
      <w:r w:rsidRPr="00056B73">
        <w:rPr>
          <w:sz w:val="24"/>
        </w:rPr>
        <w:t xml:space="preserve"> omezit použití vodných procesů (včetně lepidel) na minimum. V případě odkyselování nevodnou cestou bývá obecně vhodnější dát přednost použití roztoku MMMK před suspenzí </w:t>
      </w:r>
      <w:proofErr w:type="spellStart"/>
      <w:r w:rsidRPr="00056B73">
        <w:rPr>
          <w:sz w:val="24"/>
        </w:rPr>
        <w:t>Bookkeeper</w:t>
      </w:r>
      <w:proofErr w:type="spellEnd"/>
      <w:r w:rsidRPr="00056B73">
        <w:rPr>
          <w:sz w:val="24"/>
        </w:rPr>
        <w:t>.</w:t>
      </w:r>
    </w:p>
    <w:p w:rsidR="008D39E1" w:rsidRPr="000672EF" w:rsidRDefault="008D39E1" w:rsidP="00662541">
      <w:pPr>
        <w:jc w:val="both"/>
        <w:rPr>
          <w:sz w:val="24"/>
        </w:rPr>
      </w:pPr>
    </w:p>
    <w:p w:rsidR="002C2678" w:rsidRPr="000672EF" w:rsidRDefault="000F4C21" w:rsidP="002C2678">
      <w:pPr>
        <w:jc w:val="both"/>
        <w:rPr>
          <w:sz w:val="24"/>
          <w:u w:val="single"/>
        </w:rPr>
      </w:pPr>
      <w:r w:rsidRPr="000672EF">
        <w:rPr>
          <w:sz w:val="24"/>
          <w:u w:val="single"/>
        </w:rPr>
        <w:t>V</w:t>
      </w:r>
      <w:r w:rsidR="002C2678" w:rsidRPr="000672EF">
        <w:rPr>
          <w:sz w:val="24"/>
          <w:u w:val="single"/>
        </w:rPr>
        <w:t xml:space="preserve"> rozhodnutích o poskytnutí dotace</w:t>
      </w:r>
      <w:r w:rsidR="009577CD" w:rsidRPr="000672EF">
        <w:rPr>
          <w:sz w:val="24"/>
          <w:u w:val="single"/>
        </w:rPr>
        <w:t xml:space="preserve"> </w:t>
      </w:r>
      <w:r w:rsidRPr="000672EF">
        <w:rPr>
          <w:sz w:val="24"/>
          <w:u w:val="single"/>
        </w:rPr>
        <w:t>(</w:t>
      </w:r>
      <w:r w:rsidR="009577CD" w:rsidRPr="000672EF">
        <w:rPr>
          <w:sz w:val="24"/>
          <w:u w:val="single"/>
        </w:rPr>
        <w:t>s výjimkou</w:t>
      </w:r>
      <w:r w:rsidR="00B92D7C" w:rsidRPr="000672EF">
        <w:rPr>
          <w:sz w:val="24"/>
          <w:u w:val="single"/>
        </w:rPr>
        <w:t xml:space="preserve"> proje</w:t>
      </w:r>
      <w:r w:rsidR="000672EF" w:rsidRPr="000672EF">
        <w:rPr>
          <w:sz w:val="24"/>
          <w:u w:val="single"/>
        </w:rPr>
        <w:t>ktů č. 3, 11 a 12</w:t>
      </w:r>
      <w:r w:rsidRPr="000672EF">
        <w:rPr>
          <w:sz w:val="24"/>
          <w:u w:val="single"/>
        </w:rPr>
        <w:t>)</w:t>
      </w:r>
      <w:r w:rsidR="00D1138F" w:rsidRPr="000672EF">
        <w:rPr>
          <w:sz w:val="24"/>
          <w:u w:val="single"/>
        </w:rPr>
        <w:t xml:space="preserve"> bude uvedeno</w:t>
      </w:r>
      <w:r w:rsidR="002C2678" w:rsidRPr="000672EF">
        <w:rPr>
          <w:sz w:val="24"/>
          <w:u w:val="single"/>
        </w:rPr>
        <w:t>:</w:t>
      </w:r>
    </w:p>
    <w:p w:rsidR="00405D1C" w:rsidRPr="00541FED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i/>
          <w:sz w:val="22"/>
          <w:szCs w:val="22"/>
        </w:rPr>
      </w:pPr>
      <w:r w:rsidRPr="000672EF">
        <w:rPr>
          <w:i/>
          <w:iCs/>
          <w:sz w:val="24"/>
          <w:szCs w:val="24"/>
        </w:rPr>
        <w:t>„Při digitalizaci</w:t>
      </w:r>
      <w:r w:rsidR="00130A7F" w:rsidRPr="000672EF">
        <w:rPr>
          <w:i/>
          <w:iCs/>
          <w:sz w:val="24"/>
          <w:szCs w:val="24"/>
        </w:rPr>
        <w:t xml:space="preserve"> dokumentů</w:t>
      </w:r>
      <w:r w:rsidRPr="000672EF">
        <w:rPr>
          <w:i/>
          <w:iCs/>
          <w:sz w:val="24"/>
          <w:szCs w:val="24"/>
        </w:rPr>
        <w:t xml:space="preserve"> se p</w:t>
      </w:r>
      <w:r w:rsidR="002C2678" w:rsidRPr="000672EF">
        <w:rPr>
          <w:i/>
          <w:iCs/>
          <w:sz w:val="24"/>
          <w:szCs w:val="24"/>
        </w:rPr>
        <w:t xml:space="preserve">říjemce dotace </w:t>
      </w:r>
      <w:r w:rsidR="00405D1C" w:rsidRPr="000672EF">
        <w:rPr>
          <w:i/>
          <w:iCs/>
          <w:sz w:val="24"/>
          <w:szCs w:val="24"/>
        </w:rPr>
        <w:t>bude řídit ve vš</w:t>
      </w:r>
      <w:r w:rsidR="00A332ED" w:rsidRPr="000672EF">
        <w:rPr>
          <w:i/>
          <w:iCs/>
          <w:sz w:val="24"/>
          <w:szCs w:val="24"/>
        </w:rPr>
        <w:t>ech bodech povinnostmi</w:t>
      </w:r>
      <w:r w:rsidR="00405D1C" w:rsidRPr="009B5F5C">
        <w:rPr>
          <w:i/>
          <w:iCs/>
          <w:sz w:val="24"/>
          <w:szCs w:val="24"/>
        </w:rPr>
        <w:t xml:space="preserve"> uvedenými v zadávací</w:t>
      </w:r>
      <w:r w:rsidR="00060F81" w:rsidRPr="009B5F5C">
        <w:rPr>
          <w:i/>
          <w:iCs/>
          <w:sz w:val="24"/>
          <w:szCs w:val="24"/>
        </w:rPr>
        <w:t xml:space="preserve"> dokumentaci </w:t>
      </w:r>
      <w:r w:rsidR="009B5F5C">
        <w:rPr>
          <w:i/>
          <w:iCs/>
          <w:sz w:val="24"/>
          <w:szCs w:val="24"/>
        </w:rPr>
        <w:t>na rok 2017</w:t>
      </w:r>
      <w:r w:rsidR="00B92314" w:rsidRPr="009B5F5C">
        <w:rPr>
          <w:i/>
          <w:iCs/>
          <w:sz w:val="24"/>
          <w:szCs w:val="24"/>
        </w:rPr>
        <w:t xml:space="preserve">, zejména </w:t>
      </w:r>
      <w:r w:rsidR="00405D1C" w:rsidRPr="009B5F5C">
        <w:rPr>
          <w:i/>
          <w:sz w:val="24"/>
          <w:szCs w:val="24"/>
        </w:rPr>
        <w:t>standardem nazvaným Definice digitálního dokumentu pro potřeby zpřístupnění a trvalého uložení v podprogramu V</w:t>
      </w:r>
      <w:r w:rsidR="00B92314" w:rsidRPr="009B5F5C">
        <w:rPr>
          <w:i/>
          <w:sz w:val="24"/>
          <w:szCs w:val="24"/>
        </w:rPr>
        <w:t>ISK6 (</w:t>
      </w:r>
      <w:hyperlink r:id="rId7" w:history="1">
        <w:r w:rsidR="00405D1C" w:rsidRPr="009B5F5C">
          <w:rPr>
            <w:rStyle w:val="Hypertextovodkaz"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9B5F5C">
        <w:rPr>
          <w:i/>
          <w:sz w:val="24"/>
          <w:szCs w:val="24"/>
        </w:rPr>
        <w:t xml:space="preserve">). </w:t>
      </w:r>
      <w:r w:rsidR="00A332ED" w:rsidRPr="009B5F5C">
        <w:rPr>
          <w:i/>
          <w:sz w:val="24"/>
          <w:szCs w:val="24"/>
        </w:rPr>
        <w:t>P</w:t>
      </w:r>
      <w:r w:rsidR="00B92314" w:rsidRPr="009B5F5C">
        <w:rPr>
          <w:i/>
          <w:sz w:val="24"/>
          <w:szCs w:val="24"/>
        </w:rPr>
        <w:t>řed započetím vlastní</w:t>
      </w:r>
      <w:r w:rsidR="00B92314" w:rsidRPr="00C10A41">
        <w:rPr>
          <w:i/>
          <w:sz w:val="24"/>
          <w:szCs w:val="24"/>
        </w:rPr>
        <w:t xml:space="preserve"> realizace projektu</w:t>
      </w:r>
      <w:r w:rsidR="00A332ED" w:rsidRPr="00C10A41">
        <w:rPr>
          <w:i/>
          <w:sz w:val="24"/>
          <w:szCs w:val="24"/>
        </w:rPr>
        <w:t xml:space="preserve"> si </w:t>
      </w:r>
      <w:r w:rsidR="00B92314" w:rsidRPr="00C10A41">
        <w:rPr>
          <w:i/>
          <w:sz w:val="24"/>
          <w:szCs w:val="24"/>
        </w:rPr>
        <w:t>vyžádá</w:t>
      </w:r>
      <w:r w:rsidR="00B92314" w:rsidRPr="00060F81">
        <w:rPr>
          <w:i/>
          <w:sz w:val="24"/>
          <w:szCs w:val="24"/>
        </w:rPr>
        <w:t xml:space="preserve"> a převezme od Národní knihovny ČR </w:t>
      </w:r>
      <w:r w:rsidR="00405D1C" w:rsidRPr="00060F81">
        <w:rPr>
          <w:i/>
          <w:sz w:val="24"/>
          <w:szCs w:val="24"/>
        </w:rPr>
        <w:t>Identifikátor místa uložení či majitele</w:t>
      </w:r>
      <w:r w:rsidR="00B92314" w:rsidRPr="00060F81">
        <w:rPr>
          <w:i/>
          <w:sz w:val="24"/>
          <w:szCs w:val="24"/>
        </w:rPr>
        <w:t xml:space="preserve"> a </w:t>
      </w:r>
      <w:r w:rsidR="00405D1C" w:rsidRPr="00060F81">
        <w:rPr>
          <w:i/>
          <w:sz w:val="24"/>
          <w:szCs w:val="24"/>
        </w:rPr>
        <w:t>1 ks referenční barevné tabulky HEXACHROM včetně příslušných metadat</w:t>
      </w:r>
      <w:r w:rsidR="00B92314" w:rsidRPr="00060F81">
        <w:rPr>
          <w:i/>
          <w:sz w:val="24"/>
          <w:szCs w:val="24"/>
        </w:rPr>
        <w:t xml:space="preserve">. </w:t>
      </w:r>
      <w:r w:rsidR="00A332ED" w:rsidRPr="00060F81">
        <w:rPr>
          <w:i/>
          <w:sz w:val="24"/>
          <w:szCs w:val="24"/>
        </w:rPr>
        <w:t xml:space="preserve">Příjemce dotace </w:t>
      </w:r>
      <w:r w:rsidR="00405D1C" w:rsidRPr="00060F81">
        <w:rPr>
          <w:i/>
          <w:sz w:val="24"/>
          <w:szCs w:val="24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>
        <w:rPr>
          <w:i/>
          <w:sz w:val="24"/>
          <w:szCs w:val="24"/>
        </w:rPr>
        <w:t xml:space="preserve"> Národní knihovny</w:t>
      </w:r>
      <w:r w:rsidR="00A332ED" w:rsidRPr="00060F81">
        <w:rPr>
          <w:i/>
          <w:sz w:val="24"/>
          <w:szCs w:val="24"/>
        </w:rPr>
        <w:t xml:space="preserve"> ČR za účelem </w:t>
      </w:r>
      <w:r w:rsidR="00405D1C" w:rsidRPr="00060F81">
        <w:rPr>
          <w:i/>
          <w:sz w:val="24"/>
          <w:szCs w:val="24"/>
        </w:rPr>
        <w:t>uložení MC v Centrál</w:t>
      </w:r>
      <w:r w:rsidR="00A332ED" w:rsidRPr="00060F81">
        <w:rPr>
          <w:i/>
          <w:sz w:val="24"/>
          <w:szCs w:val="24"/>
        </w:rPr>
        <w:t>ním d</w:t>
      </w:r>
      <w:r w:rsidR="00620B4F">
        <w:rPr>
          <w:i/>
          <w:sz w:val="24"/>
          <w:szCs w:val="24"/>
        </w:rPr>
        <w:t>atovém úložišti NK</w:t>
      </w:r>
      <w:r w:rsidR="00A332ED" w:rsidRPr="00060F81">
        <w:rPr>
          <w:i/>
          <w:sz w:val="24"/>
          <w:szCs w:val="24"/>
        </w:rPr>
        <w:t xml:space="preserve"> ČR a </w:t>
      </w:r>
      <w:r w:rsidR="00405D1C" w:rsidRPr="00060F81">
        <w:rPr>
          <w:i/>
          <w:sz w:val="24"/>
          <w:szCs w:val="24"/>
        </w:rPr>
        <w:t>zpřístupnění UC v</w:t>
      </w:r>
      <w:r w:rsidR="00A332ED" w:rsidRPr="00060F81">
        <w:rPr>
          <w:i/>
          <w:sz w:val="24"/>
          <w:szCs w:val="24"/>
        </w:rPr>
        <w:t> </w:t>
      </w:r>
      <w:r w:rsidR="00405D1C" w:rsidRPr="00060F81">
        <w:rPr>
          <w:i/>
          <w:sz w:val="24"/>
          <w:szCs w:val="24"/>
        </w:rPr>
        <w:t>Manuscriptoriu</w:t>
      </w:r>
      <w:r w:rsidR="00A332ED" w:rsidRPr="00060F81">
        <w:rPr>
          <w:i/>
          <w:sz w:val="24"/>
          <w:szCs w:val="24"/>
        </w:rPr>
        <w:t>. Z</w:t>
      </w:r>
      <w:r w:rsidR="00405D1C" w:rsidRPr="00060F81">
        <w:rPr>
          <w:i/>
          <w:sz w:val="24"/>
          <w:szCs w:val="24"/>
        </w:rPr>
        <w:t xml:space="preserve">ároveň s předáním transportního balíčku VISK6 je </w:t>
      </w:r>
      <w:r w:rsidR="00A332ED" w:rsidRPr="00060F81">
        <w:rPr>
          <w:i/>
          <w:sz w:val="24"/>
          <w:szCs w:val="24"/>
        </w:rPr>
        <w:t>povinen předat Národní knihovně</w:t>
      </w:r>
      <w:r w:rsidR="00405D1C" w:rsidRPr="00060F81">
        <w:rPr>
          <w:i/>
          <w:sz w:val="24"/>
          <w:szCs w:val="24"/>
        </w:rPr>
        <w:t xml:space="preserve"> ČR k uložení referenční barevnou tabulku HEXACHROM</w:t>
      </w:r>
      <w:r w:rsidR="00A332ED" w:rsidRPr="00060F81">
        <w:rPr>
          <w:i/>
          <w:sz w:val="24"/>
          <w:szCs w:val="24"/>
        </w:rPr>
        <w:t>.“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227655" w:rsidP="002C2678">
      <w:pPr>
        <w:jc w:val="both"/>
        <w:rPr>
          <w:b/>
          <w:sz w:val="24"/>
        </w:rPr>
      </w:pPr>
      <w:r>
        <w:rPr>
          <w:b/>
          <w:sz w:val="24"/>
        </w:rPr>
        <w:t>9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817E26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 hodnocení </w:t>
      </w:r>
      <w:r>
        <w:rPr>
          <w:b/>
          <w:bCs/>
          <w:sz w:val="24"/>
        </w:rPr>
        <w:t>19 projektů</w:t>
      </w:r>
      <w:r>
        <w:rPr>
          <w:sz w:val="24"/>
        </w:rPr>
        <w:t xml:space="preserve">. Souhrn veškerých finančních požadavků činil </w:t>
      </w:r>
      <w:r w:rsidR="009B5F5C">
        <w:rPr>
          <w:b/>
          <w:bCs/>
          <w:sz w:val="24"/>
        </w:rPr>
        <w:t>9 081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9B5F5C">
        <w:rPr>
          <w:b/>
          <w:bCs/>
          <w:sz w:val="24"/>
        </w:rPr>
        <w:t xml:space="preserve"> 18</w:t>
      </w:r>
      <w:r>
        <w:rPr>
          <w:b/>
          <w:bCs/>
          <w:sz w:val="24"/>
        </w:rPr>
        <w:t xml:space="preserve"> projektů</w:t>
      </w:r>
      <w:r w:rsidR="00662541">
        <w:rPr>
          <w:sz w:val="24"/>
        </w:rPr>
        <w:t xml:space="preserve">, </w:t>
      </w:r>
      <w:r w:rsidR="009B5F5C">
        <w:rPr>
          <w:sz w:val="24"/>
        </w:rPr>
        <w:t>většinu z nich</w:t>
      </w:r>
      <w:r w:rsidR="00817E26">
        <w:rPr>
          <w:sz w:val="24"/>
        </w:rPr>
        <w:t xml:space="preserve"> </w:t>
      </w:r>
      <w:r w:rsidR="00753C22">
        <w:rPr>
          <w:sz w:val="24"/>
        </w:rPr>
        <w:t>s</w:t>
      </w:r>
      <w:r w:rsidR="00130A7F">
        <w:rPr>
          <w:sz w:val="24"/>
        </w:rPr>
        <w:t> </w:t>
      </w:r>
      <w:r w:rsidR="00643019" w:rsidRPr="00753C22">
        <w:rPr>
          <w:sz w:val="24"/>
        </w:rPr>
        <w:t>návrhem</w:t>
      </w:r>
      <w:r w:rsidR="00130A7F">
        <w:rPr>
          <w:sz w:val="24"/>
        </w:rPr>
        <w:t xml:space="preserve"> na poskytnutí</w:t>
      </w:r>
      <w:r w:rsidR="0077078B">
        <w:rPr>
          <w:sz w:val="24"/>
        </w:rPr>
        <w:t xml:space="preserve"> dotace</w:t>
      </w:r>
      <w:r w:rsidRPr="00753C22">
        <w:rPr>
          <w:sz w:val="24"/>
        </w:rPr>
        <w:t xml:space="preserve"> </w:t>
      </w:r>
      <w:r w:rsidR="00662541" w:rsidRPr="00753C22">
        <w:rPr>
          <w:sz w:val="24"/>
        </w:rPr>
        <w:t>v plné výši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9B5F5C">
        <w:rPr>
          <w:sz w:val="24"/>
        </w:rPr>
        <w:t xml:space="preserve"> </w:t>
      </w:r>
      <w:r w:rsidR="009B5F5C">
        <w:rPr>
          <w:b/>
          <w:bCs/>
          <w:sz w:val="24"/>
        </w:rPr>
        <w:t>8 554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643019" w:rsidRDefault="00643019" w:rsidP="002C2678">
      <w:pPr>
        <w:jc w:val="both"/>
        <w:rPr>
          <w:sz w:val="24"/>
        </w:rPr>
      </w:pP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9B5F5C">
        <w:rPr>
          <w:bCs/>
          <w:sz w:val="24"/>
        </w:rPr>
        <w:t xml:space="preserve"> 2. 2. 2017</w:t>
      </w:r>
    </w:p>
    <w:p w:rsidR="00DC561F" w:rsidRDefault="00DC561F" w:rsidP="002C2678">
      <w:pPr>
        <w:jc w:val="both"/>
        <w:rPr>
          <w:bCs/>
          <w:sz w:val="24"/>
        </w:rPr>
      </w:pPr>
    </w:p>
    <w:p w:rsidR="004E5716" w:rsidRDefault="004E5716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9B5F5C">
        <w:rPr>
          <w:sz w:val="24"/>
        </w:rPr>
        <w:t>Mgr. Jan Pařez, Ph.D.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245DAB">
        <w:rPr>
          <w:bCs/>
          <w:sz w:val="24"/>
        </w:rPr>
        <w:t>předseda</w:t>
      </w:r>
      <w:r w:rsidR="002C2678">
        <w:rPr>
          <w:bCs/>
          <w:sz w:val="24"/>
        </w:rPr>
        <w:t xml:space="preserve"> komise</w:t>
      </w:r>
    </w:p>
    <w:sectPr w:rsidR="002C2678" w:rsidSect="00B64B7A">
      <w:footnotePr>
        <w:pos w:val="beneathText"/>
      </w:footnotePr>
      <w:pgSz w:w="11905" w:h="16837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13F12"/>
    <w:rsid w:val="00016318"/>
    <w:rsid w:val="00024DAA"/>
    <w:rsid w:val="00025F30"/>
    <w:rsid w:val="00026DC7"/>
    <w:rsid w:val="000305D5"/>
    <w:rsid w:val="000442DD"/>
    <w:rsid w:val="00046D99"/>
    <w:rsid w:val="00055182"/>
    <w:rsid w:val="00055544"/>
    <w:rsid w:val="00056B73"/>
    <w:rsid w:val="00060F81"/>
    <w:rsid w:val="00067156"/>
    <w:rsid w:val="000672EF"/>
    <w:rsid w:val="00083CFC"/>
    <w:rsid w:val="000C0918"/>
    <w:rsid w:val="000C2AC9"/>
    <w:rsid w:val="000D381D"/>
    <w:rsid w:val="000E2E94"/>
    <w:rsid w:val="000E374E"/>
    <w:rsid w:val="000F0BB1"/>
    <w:rsid w:val="000F37AF"/>
    <w:rsid w:val="000F4C21"/>
    <w:rsid w:val="00110FBC"/>
    <w:rsid w:val="0011686B"/>
    <w:rsid w:val="00127064"/>
    <w:rsid w:val="00130A7F"/>
    <w:rsid w:val="0013163D"/>
    <w:rsid w:val="00132E6D"/>
    <w:rsid w:val="00140D97"/>
    <w:rsid w:val="00161A84"/>
    <w:rsid w:val="00162759"/>
    <w:rsid w:val="00181772"/>
    <w:rsid w:val="00185F22"/>
    <w:rsid w:val="00186FC4"/>
    <w:rsid w:val="00187D57"/>
    <w:rsid w:val="001903D0"/>
    <w:rsid w:val="0019270A"/>
    <w:rsid w:val="001A1220"/>
    <w:rsid w:val="001A41FE"/>
    <w:rsid w:val="001D28C0"/>
    <w:rsid w:val="001D2C60"/>
    <w:rsid w:val="001D731B"/>
    <w:rsid w:val="001D77E8"/>
    <w:rsid w:val="001E1B80"/>
    <w:rsid w:val="001E7B42"/>
    <w:rsid w:val="001F0DF0"/>
    <w:rsid w:val="002107B1"/>
    <w:rsid w:val="002114AE"/>
    <w:rsid w:val="0022404F"/>
    <w:rsid w:val="00224E37"/>
    <w:rsid w:val="00227655"/>
    <w:rsid w:val="00236A41"/>
    <w:rsid w:val="00245DAB"/>
    <w:rsid w:val="00257844"/>
    <w:rsid w:val="0026129E"/>
    <w:rsid w:val="002663B2"/>
    <w:rsid w:val="0027517A"/>
    <w:rsid w:val="002913D5"/>
    <w:rsid w:val="002974E5"/>
    <w:rsid w:val="002C120E"/>
    <w:rsid w:val="002C2678"/>
    <w:rsid w:val="002C66FD"/>
    <w:rsid w:val="002D7DC5"/>
    <w:rsid w:val="002D7F39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7D49"/>
    <w:rsid w:val="00352E30"/>
    <w:rsid w:val="00353713"/>
    <w:rsid w:val="003753D3"/>
    <w:rsid w:val="00381918"/>
    <w:rsid w:val="00383F55"/>
    <w:rsid w:val="00397DEC"/>
    <w:rsid w:val="003A2E35"/>
    <w:rsid w:val="003B0CAF"/>
    <w:rsid w:val="003C0845"/>
    <w:rsid w:val="003E1FE5"/>
    <w:rsid w:val="003E344D"/>
    <w:rsid w:val="003E4210"/>
    <w:rsid w:val="003E49ED"/>
    <w:rsid w:val="00404FBF"/>
    <w:rsid w:val="00405552"/>
    <w:rsid w:val="00405D1C"/>
    <w:rsid w:val="00421D2F"/>
    <w:rsid w:val="00435D6C"/>
    <w:rsid w:val="004460CD"/>
    <w:rsid w:val="004523C2"/>
    <w:rsid w:val="004538E1"/>
    <w:rsid w:val="00455C33"/>
    <w:rsid w:val="00466AD9"/>
    <w:rsid w:val="00481D12"/>
    <w:rsid w:val="004B1463"/>
    <w:rsid w:val="004C47F3"/>
    <w:rsid w:val="004E5716"/>
    <w:rsid w:val="004F6769"/>
    <w:rsid w:val="005168B5"/>
    <w:rsid w:val="00520052"/>
    <w:rsid w:val="0052384C"/>
    <w:rsid w:val="00523F8A"/>
    <w:rsid w:val="005369AB"/>
    <w:rsid w:val="00541FED"/>
    <w:rsid w:val="005578FD"/>
    <w:rsid w:val="00571E4F"/>
    <w:rsid w:val="005833DB"/>
    <w:rsid w:val="0058591C"/>
    <w:rsid w:val="005A4DE6"/>
    <w:rsid w:val="005A5C4B"/>
    <w:rsid w:val="005C2234"/>
    <w:rsid w:val="005C6D73"/>
    <w:rsid w:val="005E0BED"/>
    <w:rsid w:val="005E7D17"/>
    <w:rsid w:val="005F4908"/>
    <w:rsid w:val="00603038"/>
    <w:rsid w:val="00615E82"/>
    <w:rsid w:val="00620B4F"/>
    <w:rsid w:val="00624C57"/>
    <w:rsid w:val="00625269"/>
    <w:rsid w:val="00627D3B"/>
    <w:rsid w:val="00633F25"/>
    <w:rsid w:val="00643019"/>
    <w:rsid w:val="00645FE4"/>
    <w:rsid w:val="00653F5C"/>
    <w:rsid w:val="00654E32"/>
    <w:rsid w:val="00655E16"/>
    <w:rsid w:val="00662541"/>
    <w:rsid w:val="00681462"/>
    <w:rsid w:val="006951B6"/>
    <w:rsid w:val="006A1F3C"/>
    <w:rsid w:val="006A66C8"/>
    <w:rsid w:val="006B3CD5"/>
    <w:rsid w:val="006B3ED5"/>
    <w:rsid w:val="006D28FA"/>
    <w:rsid w:val="006F23AF"/>
    <w:rsid w:val="00715ADC"/>
    <w:rsid w:val="00716386"/>
    <w:rsid w:val="007243F9"/>
    <w:rsid w:val="00726F92"/>
    <w:rsid w:val="00737368"/>
    <w:rsid w:val="00737D91"/>
    <w:rsid w:val="0074035F"/>
    <w:rsid w:val="007422B4"/>
    <w:rsid w:val="00753C22"/>
    <w:rsid w:val="007562F4"/>
    <w:rsid w:val="0077078B"/>
    <w:rsid w:val="00780D90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5090"/>
    <w:rsid w:val="007F7466"/>
    <w:rsid w:val="00805279"/>
    <w:rsid w:val="00805BF6"/>
    <w:rsid w:val="0081143C"/>
    <w:rsid w:val="00817E26"/>
    <w:rsid w:val="00823058"/>
    <w:rsid w:val="00832DE0"/>
    <w:rsid w:val="00834691"/>
    <w:rsid w:val="008459EE"/>
    <w:rsid w:val="00850577"/>
    <w:rsid w:val="00856299"/>
    <w:rsid w:val="00856379"/>
    <w:rsid w:val="008609F5"/>
    <w:rsid w:val="008614E9"/>
    <w:rsid w:val="00880417"/>
    <w:rsid w:val="00885E04"/>
    <w:rsid w:val="008A5BB0"/>
    <w:rsid w:val="008C281D"/>
    <w:rsid w:val="008C4727"/>
    <w:rsid w:val="008D39E1"/>
    <w:rsid w:val="008E4BF6"/>
    <w:rsid w:val="008E61A2"/>
    <w:rsid w:val="009058C9"/>
    <w:rsid w:val="00920422"/>
    <w:rsid w:val="009225EE"/>
    <w:rsid w:val="00946814"/>
    <w:rsid w:val="00951647"/>
    <w:rsid w:val="00956EB5"/>
    <w:rsid w:val="009577CD"/>
    <w:rsid w:val="00973613"/>
    <w:rsid w:val="00987FE0"/>
    <w:rsid w:val="009B5324"/>
    <w:rsid w:val="009B5F5C"/>
    <w:rsid w:val="009D1309"/>
    <w:rsid w:val="009D5376"/>
    <w:rsid w:val="009F13EF"/>
    <w:rsid w:val="00A00A92"/>
    <w:rsid w:val="00A0129B"/>
    <w:rsid w:val="00A01941"/>
    <w:rsid w:val="00A10982"/>
    <w:rsid w:val="00A2696C"/>
    <w:rsid w:val="00A332ED"/>
    <w:rsid w:val="00A42882"/>
    <w:rsid w:val="00A556F5"/>
    <w:rsid w:val="00A71F84"/>
    <w:rsid w:val="00A8627B"/>
    <w:rsid w:val="00A94BD0"/>
    <w:rsid w:val="00A959CD"/>
    <w:rsid w:val="00AB4B64"/>
    <w:rsid w:val="00B00CA1"/>
    <w:rsid w:val="00B06A37"/>
    <w:rsid w:val="00B11674"/>
    <w:rsid w:val="00B133BD"/>
    <w:rsid w:val="00B45F12"/>
    <w:rsid w:val="00B64B7A"/>
    <w:rsid w:val="00B77E08"/>
    <w:rsid w:val="00B92314"/>
    <w:rsid w:val="00B92D7C"/>
    <w:rsid w:val="00B92E78"/>
    <w:rsid w:val="00B93B58"/>
    <w:rsid w:val="00B96BD7"/>
    <w:rsid w:val="00BA61BB"/>
    <w:rsid w:val="00BB2352"/>
    <w:rsid w:val="00BB7505"/>
    <w:rsid w:val="00BC4BD0"/>
    <w:rsid w:val="00BC7EF4"/>
    <w:rsid w:val="00BD1970"/>
    <w:rsid w:val="00BE1094"/>
    <w:rsid w:val="00BE4ED1"/>
    <w:rsid w:val="00BF12EA"/>
    <w:rsid w:val="00BF6116"/>
    <w:rsid w:val="00C06863"/>
    <w:rsid w:val="00C10A41"/>
    <w:rsid w:val="00C4517A"/>
    <w:rsid w:val="00C60D4A"/>
    <w:rsid w:val="00C65359"/>
    <w:rsid w:val="00C65D5C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57A57"/>
    <w:rsid w:val="00D57ACF"/>
    <w:rsid w:val="00D65759"/>
    <w:rsid w:val="00D76942"/>
    <w:rsid w:val="00D97DAA"/>
    <w:rsid w:val="00DA44D5"/>
    <w:rsid w:val="00DB1113"/>
    <w:rsid w:val="00DC561F"/>
    <w:rsid w:val="00DD5AB8"/>
    <w:rsid w:val="00DF5DA3"/>
    <w:rsid w:val="00E11429"/>
    <w:rsid w:val="00E27072"/>
    <w:rsid w:val="00E27169"/>
    <w:rsid w:val="00E275EB"/>
    <w:rsid w:val="00E374CE"/>
    <w:rsid w:val="00E542EA"/>
    <w:rsid w:val="00E81B54"/>
    <w:rsid w:val="00E90AB3"/>
    <w:rsid w:val="00E96A32"/>
    <w:rsid w:val="00E970E2"/>
    <w:rsid w:val="00EB099B"/>
    <w:rsid w:val="00EB2A7E"/>
    <w:rsid w:val="00EC1C2B"/>
    <w:rsid w:val="00EC77E2"/>
    <w:rsid w:val="00ED70CB"/>
    <w:rsid w:val="00EF2B86"/>
    <w:rsid w:val="00F00D41"/>
    <w:rsid w:val="00F01451"/>
    <w:rsid w:val="00F1505D"/>
    <w:rsid w:val="00F27170"/>
    <w:rsid w:val="00F314C8"/>
    <w:rsid w:val="00F42E8A"/>
    <w:rsid w:val="00F45B1C"/>
    <w:rsid w:val="00F54874"/>
    <w:rsid w:val="00F66AC2"/>
    <w:rsid w:val="00F671D5"/>
    <w:rsid w:val="00F6779D"/>
    <w:rsid w:val="00F764F5"/>
    <w:rsid w:val="00F77971"/>
    <w:rsid w:val="00F813DD"/>
    <w:rsid w:val="00F90696"/>
    <w:rsid w:val="00F93292"/>
    <w:rsid w:val="00FA1EC1"/>
    <w:rsid w:val="00FA2D79"/>
    <w:rsid w:val="00FA6721"/>
    <w:rsid w:val="00FD6271"/>
    <w:rsid w:val="00FF2F9D"/>
    <w:rsid w:val="00FF38B9"/>
    <w:rsid w:val="00FF4B4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uscriptorium.com/index.php?q=cs/content/definice-digitalniho-dokumentu-pro-potreby-vis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1322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9537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54</cp:revision>
  <cp:lastPrinted>2017-02-03T09:12:00Z</cp:lastPrinted>
  <dcterms:created xsi:type="dcterms:W3CDTF">2015-02-13T11:45:00Z</dcterms:created>
  <dcterms:modified xsi:type="dcterms:W3CDTF">2017-02-03T10:35:00Z</dcterms:modified>
</cp:coreProperties>
</file>