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F9" w:rsidRPr="00E965EB" w:rsidRDefault="005400F3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500380</wp:posOffset>
            </wp:positionH>
            <wp:positionV relativeFrom="page">
              <wp:posOffset>394335</wp:posOffset>
            </wp:positionV>
            <wp:extent cx="2762885" cy="1424305"/>
            <wp:effectExtent l="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E965EB" w:rsidP="00C3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5EB">
        <w:rPr>
          <w:rFonts w:ascii="Arial" w:hAnsi="Arial" w:cs="Arial"/>
          <w:b/>
          <w:bCs/>
          <w:sz w:val="36"/>
          <w:szCs w:val="36"/>
        </w:rPr>
        <w:t>POSTUP JMENOVÁNÍ</w:t>
      </w:r>
      <w:r w:rsidR="005400F3">
        <w:rPr>
          <w:rFonts w:ascii="Arial" w:hAnsi="Arial" w:cs="Arial"/>
          <w:b/>
          <w:bCs/>
          <w:sz w:val="36"/>
          <w:szCs w:val="36"/>
        </w:rPr>
        <w:t xml:space="preserve"> DO SÍTĚ</w:t>
      </w:r>
      <w:r w:rsidR="00563732">
        <w:rPr>
          <w:rFonts w:ascii="Arial" w:hAnsi="Arial" w:cs="Arial"/>
          <w:b/>
          <w:bCs/>
          <w:sz w:val="36"/>
          <w:szCs w:val="36"/>
        </w:rPr>
        <w:t xml:space="preserve"> </w:t>
      </w:r>
      <w:r w:rsidR="00C30230">
        <w:rPr>
          <w:rFonts w:ascii="Arial" w:hAnsi="Arial" w:cs="Arial"/>
          <w:b/>
          <w:bCs/>
          <w:sz w:val="36"/>
          <w:szCs w:val="36"/>
        </w:rPr>
        <w:t>KREATIVNÍCH MĚST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1960C4" w:rsidP="00262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="00E965EB" w:rsidRPr="00E965EB">
        <w:rPr>
          <w:rFonts w:ascii="Arial" w:hAnsi="Arial" w:cs="Arial"/>
          <w:b/>
          <w:bCs/>
          <w:sz w:val="32"/>
          <w:szCs w:val="32"/>
        </w:rPr>
        <w:t>Výzva k podávání přihlášek</w:t>
      </w:r>
      <w:bookmarkStart w:id="1" w:name="_GoBack"/>
      <w:bookmarkEnd w:id="1"/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399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E965EB" w:rsidP="00262FB3">
      <w:pPr>
        <w:widowControl w:val="0"/>
        <w:numPr>
          <w:ilvl w:val="0"/>
          <w:numId w:val="1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30" w:lineRule="auto"/>
        <w:ind w:left="7" w:hanging="7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>Prostřednictvím program</w:t>
      </w:r>
      <w:r>
        <w:rPr>
          <w:rFonts w:ascii="Arial" w:hAnsi="Arial" w:cs="Arial"/>
        </w:rPr>
        <w:t>u</w:t>
      </w:r>
      <w:r w:rsidRPr="00E965EB">
        <w:rPr>
          <w:rFonts w:ascii="Arial" w:hAnsi="Arial" w:cs="Arial"/>
        </w:rPr>
        <w:t xml:space="preserve"> Kreativní města </w:t>
      </w:r>
      <w:r w:rsidR="00546372">
        <w:rPr>
          <w:rFonts w:ascii="Arial" w:hAnsi="Arial" w:cs="Arial"/>
        </w:rPr>
        <w:t xml:space="preserve">vyjadřuje </w:t>
      </w:r>
      <w:r w:rsidRPr="00E965EB">
        <w:rPr>
          <w:rFonts w:ascii="Arial" w:hAnsi="Arial" w:cs="Arial"/>
        </w:rPr>
        <w:t>U</w:t>
      </w:r>
      <w:r w:rsidR="00CF1405" w:rsidRPr="00E965EB">
        <w:rPr>
          <w:rFonts w:ascii="Arial" w:hAnsi="Arial" w:cs="Arial"/>
        </w:rPr>
        <w:t xml:space="preserve">NESCO </w:t>
      </w:r>
      <w:r w:rsidR="00991708">
        <w:rPr>
          <w:rFonts w:ascii="Arial" w:hAnsi="Arial" w:cs="Arial"/>
        </w:rPr>
        <w:t xml:space="preserve">městům </w:t>
      </w:r>
      <w:r w:rsidR="001960C4">
        <w:rPr>
          <w:rFonts w:ascii="Arial" w:hAnsi="Arial" w:cs="Arial"/>
        </w:rPr>
        <w:t>uznání</w:t>
      </w:r>
      <w:r>
        <w:rPr>
          <w:rFonts w:ascii="Arial" w:hAnsi="Arial" w:cs="Arial"/>
        </w:rPr>
        <w:t xml:space="preserve"> </w:t>
      </w:r>
      <w:r w:rsidR="00991708">
        <w:rPr>
          <w:rFonts w:ascii="Arial" w:hAnsi="Arial" w:cs="Arial"/>
        </w:rPr>
        <w:t xml:space="preserve">za jejich závazek </w:t>
      </w:r>
      <w:r>
        <w:rPr>
          <w:rFonts w:ascii="Arial" w:hAnsi="Arial" w:cs="Arial"/>
        </w:rPr>
        <w:t xml:space="preserve">zařadit kreativitu </w:t>
      </w:r>
      <w:r w:rsidR="001960C4">
        <w:rPr>
          <w:rFonts w:ascii="Arial" w:hAnsi="Arial" w:cs="Arial"/>
        </w:rPr>
        <w:t xml:space="preserve">jako jeden z hlavních bodů </w:t>
      </w:r>
      <w:r w:rsidR="00546372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svých </w:t>
      </w:r>
      <w:r w:rsidR="00546372">
        <w:rPr>
          <w:rFonts w:ascii="Arial" w:hAnsi="Arial" w:cs="Arial"/>
        </w:rPr>
        <w:t xml:space="preserve">rozvojových </w:t>
      </w:r>
      <w:r>
        <w:rPr>
          <w:rFonts w:ascii="Arial" w:hAnsi="Arial" w:cs="Arial"/>
        </w:rPr>
        <w:t>strategií</w:t>
      </w:r>
      <w:r w:rsidR="00CF1405" w:rsidRPr="00E965EB">
        <w:rPr>
          <w:rFonts w:ascii="Arial" w:hAnsi="Arial" w:cs="Arial"/>
        </w:rPr>
        <w:t xml:space="preserve">. </w:t>
      </w:r>
      <w:r w:rsidR="001960C4">
        <w:rPr>
          <w:rFonts w:ascii="Arial" w:hAnsi="Arial" w:cs="Arial"/>
        </w:rPr>
        <w:t xml:space="preserve">Jmenování města Kreativním městem </w:t>
      </w:r>
      <w:r w:rsidR="00CF1405" w:rsidRPr="00E965EB">
        <w:rPr>
          <w:rFonts w:ascii="Arial" w:hAnsi="Arial" w:cs="Arial"/>
        </w:rPr>
        <w:t xml:space="preserve">UNESCO </w:t>
      </w:r>
      <w:r w:rsidR="001960C4">
        <w:rPr>
          <w:rFonts w:ascii="Arial" w:hAnsi="Arial" w:cs="Arial"/>
        </w:rPr>
        <w:t xml:space="preserve">je předpokladem pro jeho přijetí za plnohodnotného člena Sítě kreativních měst </w:t>
      </w:r>
      <w:r w:rsidR="00CF1405" w:rsidRPr="00E965EB">
        <w:rPr>
          <w:rFonts w:ascii="Arial" w:hAnsi="Arial" w:cs="Arial"/>
        </w:rPr>
        <w:t xml:space="preserve">UNESCO.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Arial" w:hAnsi="Arial" w:cs="Arial"/>
        </w:rPr>
      </w:pPr>
    </w:p>
    <w:p w:rsidR="004658F9" w:rsidRPr="00E965EB" w:rsidRDefault="001960C4" w:rsidP="00262FB3">
      <w:pPr>
        <w:widowControl w:val="0"/>
        <w:numPr>
          <w:ilvl w:val="0"/>
          <w:numId w:val="1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6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>Generální ředitel</w:t>
      </w:r>
      <w:r w:rsidR="00426603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 w:rsidR="00CF1405" w:rsidRPr="00E965EB">
        <w:rPr>
          <w:rFonts w:ascii="Arial" w:hAnsi="Arial" w:cs="Arial"/>
        </w:rPr>
        <w:t xml:space="preserve">UNESCO </w:t>
      </w:r>
      <w:r w:rsidR="00B87934">
        <w:rPr>
          <w:rFonts w:ascii="Arial" w:hAnsi="Arial" w:cs="Arial"/>
        </w:rPr>
        <w:t>je zodpovědn</w:t>
      </w:r>
      <w:r w:rsidR="0042660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za jmenování měst v souladu s postupem stanoveným níže a řídí se při tom výsledky </w:t>
      </w:r>
      <w:r w:rsidR="00991708">
        <w:rPr>
          <w:rFonts w:ascii="Arial" w:hAnsi="Arial" w:cs="Arial"/>
        </w:rPr>
        <w:t xml:space="preserve">interních i externích </w:t>
      </w:r>
      <w:r>
        <w:rPr>
          <w:rFonts w:ascii="Arial" w:hAnsi="Arial" w:cs="Arial"/>
        </w:rPr>
        <w:t xml:space="preserve">konzultací </w:t>
      </w:r>
      <w:r w:rsidR="00991708">
        <w:rPr>
          <w:rFonts w:ascii="Arial" w:hAnsi="Arial" w:cs="Arial"/>
        </w:rPr>
        <w:t>s</w:t>
      </w:r>
      <w:r w:rsidR="00CF1405" w:rsidRPr="00E965EB">
        <w:rPr>
          <w:rFonts w:ascii="Arial" w:hAnsi="Arial" w:cs="Arial"/>
        </w:rPr>
        <w:t xml:space="preserve">: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Arial" w:hAnsi="Arial" w:cs="Arial"/>
        </w:rPr>
      </w:pPr>
    </w:p>
    <w:p w:rsidR="004658F9" w:rsidRPr="00E965EB" w:rsidRDefault="001960C4" w:rsidP="00262FB3">
      <w:pPr>
        <w:widowControl w:val="0"/>
        <w:numPr>
          <w:ilvl w:val="1"/>
          <w:numId w:val="1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26" w:lineRule="auto"/>
        <w:ind w:left="1127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Nezávislými odborníky jmenovanými </w:t>
      </w:r>
      <w:r w:rsidR="00CF1405" w:rsidRPr="00E965EB">
        <w:rPr>
          <w:rFonts w:ascii="Arial" w:hAnsi="Arial" w:cs="Arial"/>
        </w:rPr>
        <w:t>UNESCO, a/</w:t>
      </w:r>
      <w:r>
        <w:rPr>
          <w:rFonts w:ascii="Arial" w:hAnsi="Arial" w:cs="Arial"/>
        </w:rPr>
        <w:t>nebo</w:t>
      </w:r>
      <w:r w:rsidR="00CF1405" w:rsidRPr="00E96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nevládními organizacemi, nezávislými institucemi</w:t>
      </w:r>
      <w:r w:rsidR="00CF1405" w:rsidRPr="00E965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včetně univerzit, specializující</w:t>
      </w:r>
      <w:r w:rsidR="00546372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se na sedm </w:t>
      </w:r>
      <w:r w:rsidR="00426603">
        <w:rPr>
          <w:rFonts w:ascii="Arial" w:hAnsi="Arial" w:cs="Arial"/>
        </w:rPr>
        <w:t>tvůrčích</w:t>
      </w:r>
      <w:r w:rsidR="00991708">
        <w:rPr>
          <w:rFonts w:ascii="Arial" w:hAnsi="Arial" w:cs="Arial"/>
        </w:rPr>
        <w:t xml:space="preserve"> oblastí zahrnutých do Sítě </w:t>
      </w:r>
      <w:r w:rsidR="00CF1405" w:rsidRPr="00E965EB">
        <w:rPr>
          <w:rFonts w:ascii="Arial" w:hAnsi="Arial" w:cs="Arial"/>
        </w:rPr>
        <w:t>a</w:t>
      </w:r>
      <w:r w:rsidR="00991708">
        <w:rPr>
          <w:rFonts w:ascii="Arial" w:hAnsi="Arial" w:cs="Arial"/>
        </w:rPr>
        <w:t>/nebo</w:t>
      </w:r>
      <w:r w:rsidR="00CF1405" w:rsidRPr="00E965EB">
        <w:rPr>
          <w:rFonts w:ascii="Arial" w:hAnsi="Arial" w:cs="Arial"/>
        </w:rPr>
        <w:t xml:space="preserve"> </w:t>
      </w:r>
      <w:r w:rsidR="00991708">
        <w:rPr>
          <w:rFonts w:ascii="Arial" w:hAnsi="Arial" w:cs="Arial"/>
        </w:rPr>
        <w:t>na úlohu kreativity při rozvoji měst</w:t>
      </w:r>
      <w:r w:rsidR="00CF1405"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Arial" w:hAnsi="Arial" w:cs="Arial"/>
        </w:rPr>
      </w:pPr>
    </w:p>
    <w:p w:rsidR="004658F9" w:rsidRPr="00E965EB" w:rsidRDefault="00991708" w:rsidP="00262FB3">
      <w:pPr>
        <w:widowControl w:val="0"/>
        <w:numPr>
          <w:ilvl w:val="1"/>
          <w:numId w:val="1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19" w:lineRule="auto"/>
        <w:ind w:left="1127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>Měst</w:t>
      </w:r>
      <w:r w:rsidR="0054637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která jsou členy </w:t>
      </w:r>
      <w:r w:rsidR="00546372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Sítě</w:t>
      </w:r>
      <w:r w:rsidR="00CF1405" w:rsidRPr="00E965EB">
        <w:rPr>
          <w:rFonts w:ascii="Arial" w:hAnsi="Arial" w:cs="Arial"/>
        </w:rPr>
        <w:t xml:space="preserve"> </w:t>
      </w:r>
      <w:r w:rsidR="00546372">
        <w:rPr>
          <w:rFonts w:ascii="Arial" w:hAnsi="Arial" w:cs="Arial"/>
        </w:rPr>
        <w:t xml:space="preserve">uspořádané </w:t>
      </w:r>
      <w:r>
        <w:rPr>
          <w:rFonts w:ascii="Arial" w:hAnsi="Arial" w:cs="Arial"/>
        </w:rPr>
        <w:t xml:space="preserve">do sedmi </w:t>
      </w:r>
      <w:r w:rsidR="00426603">
        <w:rPr>
          <w:rFonts w:ascii="Arial" w:hAnsi="Arial" w:cs="Arial"/>
        </w:rPr>
        <w:t>tvůrčích</w:t>
      </w:r>
      <w:r>
        <w:rPr>
          <w:rFonts w:ascii="Arial" w:hAnsi="Arial" w:cs="Arial"/>
        </w:rPr>
        <w:t xml:space="preserve"> oblastí</w:t>
      </w:r>
      <w:r w:rsidR="00CF1405" w:rsidRPr="00E965E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řemesla a lidové umění</w:t>
      </w:r>
      <w:r w:rsidR="00CF1405" w:rsidRPr="00E965EB">
        <w:rPr>
          <w:rFonts w:ascii="Arial" w:hAnsi="Arial" w:cs="Arial"/>
        </w:rPr>
        <w:t>, design, film, gastronom</w:t>
      </w:r>
      <w:r>
        <w:rPr>
          <w:rFonts w:ascii="Arial" w:hAnsi="Arial" w:cs="Arial"/>
        </w:rPr>
        <w:t>ie</w:t>
      </w:r>
      <w:r w:rsidR="00CF1405" w:rsidRPr="00E965EB">
        <w:rPr>
          <w:rFonts w:ascii="Arial" w:hAnsi="Arial" w:cs="Arial"/>
        </w:rPr>
        <w:t>, literatu</w:t>
      </w:r>
      <w:r>
        <w:rPr>
          <w:rFonts w:ascii="Arial" w:hAnsi="Arial" w:cs="Arial"/>
        </w:rPr>
        <w:t>ra</w:t>
      </w:r>
      <w:r w:rsidR="00CF1405" w:rsidRPr="00E965EB">
        <w:rPr>
          <w:rFonts w:ascii="Arial" w:hAnsi="Arial" w:cs="Arial"/>
        </w:rPr>
        <w:t>, medi</w:t>
      </w:r>
      <w:r>
        <w:rPr>
          <w:rFonts w:ascii="Arial" w:hAnsi="Arial" w:cs="Arial"/>
        </w:rPr>
        <w:t>ální umění a hudba</w:t>
      </w:r>
      <w:r w:rsidR="00CF1405" w:rsidRPr="00E965EB">
        <w:rPr>
          <w:rFonts w:ascii="Arial" w:hAnsi="Arial" w:cs="Arial"/>
        </w:rPr>
        <w:t xml:space="preserve">.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Default="00991708" w:rsidP="00262FB3">
      <w:pPr>
        <w:widowControl w:val="0"/>
        <w:numPr>
          <w:ilvl w:val="0"/>
          <w:numId w:val="1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6" w:lineRule="auto"/>
        <w:ind w:left="7" w:right="20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Jmenování </w:t>
      </w:r>
      <w:r w:rsidR="00426603">
        <w:rPr>
          <w:rFonts w:ascii="Arial" w:hAnsi="Arial" w:cs="Arial"/>
        </w:rPr>
        <w:t xml:space="preserve">(designace) </w:t>
      </w:r>
      <w:r>
        <w:rPr>
          <w:rFonts w:ascii="Arial" w:hAnsi="Arial" w:cs="Arial"/>
        </w:rPr>
        <w:t>ze strany</w:t>
      </w:r>
      <w:r w:rsidR="00CF1405" w:rsidRPr="00E965EB">
        <w:rPr>
          <w:rFonts w:ascii="Arial" w:hAnsi="Arial" w:cs="Arial"/>
        </w:rPr>
        <w:t xml:space="preserve"> UNESCO </w:t>
      </w:r>
      <w:r>
        <w:rPr>
          <w:rFonts w:ascii="Arial" w:hAnsi="Arial" w:cs="Arial"/>
        </w:rPr>
        <w:t>znamená uznání kvality</w:t>
      </w:r>
      <w:r w:rsidR="00CF1405" w:rsidRPr="00E965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významu</w:t>
      </w:r>
      <w:r w:rsidR="00CF1405" w:rsidRPr="00E965E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proveditelnosti návrhů nastíněných v přihlášce</w:t>
      </w:r>
      <w:r w:rsidR="00CF1405" w:rsidRPr="00E965EB">
        <w:rPr>
          <w:rFonts w:ascii="Arial" w:hAnsi="Arial" w:cs="Arial"/>
        </w:rPr>
        <w:t xml:space="preserve"> </w:t>
      </w:r>
      <w:r w:rsidR="00546372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realiz</w:t>
      </w:r>
      <w:r w:rsidR="00546372">
        <w:rPr>
          <w:rFonts w:ascii="Arial" w:hAnsi="Arial" w:cs="Arial"/>
        </w:rPr>
        <w:t>aci</w:t>
      </w:r>
      <w:r>
        <w:rPr>
          <w:rFonts w:ascii="Arial" w:hAnsi="Arial" w:cs="Arial"/>
        </w:rPr>
        <w:t xml:space="preserve"> cíl</w:t>
      </w:r>
      <w:r w:rsidR="00546372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Sítě tak, jak jsou stanoveny v jejím </w:t>
      </w:r>
      <w:r w:rsidR="0042660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rohlášení o </w:t>
      </w:r>
      <w:r w:rsidR="0063725B">
        <w:rPr>
          <w:rFonts w:ascii="Arial" w:hAnsi="Arial" w:cs="Arial"/>
        </w:rPr>
        <w:t>poslání</w:t>
      </w:r>
      <w:r w:rsidR="00546372">
        <w:rPr>
          <w:rFonts w:ascii="Arial" w:hAnsi="Arial" w:cs="Arial"/>
        </w:rPr>
        <w:t xml:space="preserve"> </w:t>
      </w:r>
      <w:r w:rsidR="0063725B">
        <w:rPr>
          <w:rFonts w:ascii="Arial" w:hAnsi="Arial" w:cs="Arial"/>
        </w:rPr>
        <w:t>(</w:t>
      </w:r>
      <w:r w:rsidR="00CF1405" w:rsidRPr="00E965EB">
        <w:rPr>
          <w:rFonts w:ascii="Arial" w:hAnsi="Arial" w:cs="Arial"/>
        </w:rPr>
        <w:t>Mission Statement</w:t>
      </w:r>
      <w:r w:rsidR="0063725B">
        <w:rPr>
          <w:rFonts w:ascii="Arial" w:hAnsi="Arial" w:cs="Arial"/>
        </w:rPr>
        <w:t>)</w:t>
      </w:r>
      <w:r w:rsidR="00CF1405" w:rsidRPr="00E965EB">
        <w:rPr>
          <w:rFonts w:ascii="Arial" w:hAnsi="Arial" w:cs="Arial"/>
        </w:rPr>
        <w:t xml:space="preserve">.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991708" w:rsidP="00262FB3">
      <w:pPr>
        <w:widowControl w:val="0"/>
        <w:numPr>
          <w:ilvl w:val="0"/>
          <w:numId w:val="1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6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Přihlášky by měly být </w:t>
      </w:r>
      <w:r w:rsidR="00546372">
        <w:rPr>
          <w:rFonts w:ascii="Arial" w:hAnsi="Arial" w:cs="Arial"/>
        </w:rPr>
        <w:t>podány elektronicky s využitím</w:t>
      </w:r>
      <w:r>
        <w:rPr>
          <w:rFonts w:ascii="Arial" w:hAnsi="Arial" w:cs="Arial"/>
        </w:rPr>
        <w:t xml:space="preserve"> formuláře přihlášky </w:t>
      </w:r>
      <w:r w:rsidR="00CF1405" w:rsidRPr="00E965EB">
        <w:rPr>
          <w:rFonts w:ascii="Arial" w:hAnsi="Arial" w:cs="Arial"/>
        </w:rPr>
        <w:t xml:space="preserve">UNESCO </w:t>
      </w:r>
      <w:r w:rsidR="00546372">
        <w:rPr>
          <w:rFonts w:ascii="Arial" w:hAnsi="Arial" w:cs="Arial"/>
        </w:rPr>
        <w:t xml:space="preserve">a zaslány </w:t>
      </w:r>
      <w:r>
        <w:rPr>
          <w:rFonts w:ascii="Arial" w:hAnsi="Arial" w:cs="Arial"/>
        </w:rPr>
        <w:t xml:space="preserve">na následující </w:t>
      </w:r>
      <w:r w:rsidR="00546372">
        <w:rPr>
          <w:rFonts w:ascii="Arial" w:hAnsi="Arial" w:cs="Arial"/>
        </w:rPr>
        <w:t xml:space="preserve">emailovou </w:t>
      </w:r>
      <w:r>
        <w:rPr>
          <w:rFonts w:ascii="Arial" w:hAnsi="Arial" w:cs="Arial"/>
        </w:rPr>
        <w:t>adresu</w:t>
      </w:r>
      <w:r w:rsidR="00CF1405" w:rsidRPr="00E965EB">
        <w:rPr>
          <w:rFonts w:ascii="Arial" w:hAnsi="Arial" w:cs="Arial"/>
        </w:rPr>
        <w:t xml:space="preserve">: </w:t>
      </w:r>
      <w:r w:rsidR="00CF1405" w:rsidRPr="00E965EB">
        <w:rPr>
          <w:rFonts w:ascii="Arial" w:hAnsi="Arial" w:cs="Arial"/>
          <w:color w:val="0000FF"/>
          <w:u w:val="single"/>
        </w:rPr>
        <w:t>ccnapplications@unesco.org</w:t>
      </w:r>
      <w:r w:rsidR="00CF1405" w:rsidRPr="00E965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Při posuzování budou </w:t>
      </w:r>
      <w:r w:rsidR="00546372">
        <w:rPr>
          <w:rFonts w:ascii="Arial" w:hAnsi="Arial" w:cs="Arial"/>
        </w:rPr>
        <w:t>vzaty v úvahu</w:t>
      </w:r>
      <w:r>
        <w:rPr>
          <w:rFonts w:ascii="Arial" w:hAnsi="Arial" w:cs="Arial"/>
        </w:rPr>
        <w:t xml:space="preserve"> pouze podkladové dokumenty uvedené ve formuláři přihlášky.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Arial" w:hAnsi="Arial" w:cs="Arial"/>
        </w:rPr>
      </w:pPr>
    </w:p>
    <w:p w:rsidR="004658F9" w:rsidRPr="00E965EB" w:rsidRDefault="00991708" w:rsidP="00262FB3">
      <w:pPr>
        <w:widowControl w:val="0"/>
        <w:numPr>
          <w:ilvl w:val="0"/>
          <w:numId w:val="1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9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Přihlášky se zaměří především na jednu </w:t>
      </w:r>
      <w:r w:rsidR="00426603">
        <w:rPr>
          <w:rFonts w:ascii="Arial" w:hAnsi="Arial" w:cs="Arial"/>
        </w:rPr>
        <w:t>tvůrčí</w:t>
      </w:r>
      <w:r>
        <w:rPr>
          <w:rFonts w:ascii="Arial" w:hAnsi="Arial" w:cs="Arial"/>
        </w:rPr>
        <w:t xml:space="preserve"> oblast</w:t>
      </w:r>
      <w:r w:rsidR="00E469BF">
        <w:rPr>
          <w:rFonts w:ascii="Arial" w:hAnsi="Arial" w:cs="Arial"/>
        </w:rPr>
        <w:t xml:space="preserve">, která </w:t>
      </w:r>
      <w:r w:rsidR="00546372">
        <w:rPr>
          <w:rFonts w:ascii="Arial" w:hAnsi="Arial" w:cs="Arial"/>
        </w:rPr>
        <w:t>je zahrnuta</w:t>
      </w:r>
      <w:r w:rsidR="00E469BF">
        <w:rPr>
          <w:rFonts w:ascii="Arial" w:hAnsi="Arial" w:cs="Arial"/>
        </w:rPr>
        <w:t xml:space="preserve"> do Sítě </w:t>
      </w:r>
      <w:r w:rsidR="00CF1405" w:rsidRPr="00E965EB">
        <w:rPr>
          <w:rFonts w:ascii="Arial" w:hAnsi="Arial" w:cs="Arial"/>
        </w:rPr>
        <w:t>(</w:t>
      </w:r>
      <w:r w:rsidR="00E469BF">
        <w:rPr>
          <w:rFonts w:ascii="Arial" w:hAnsi="Arial" w:cs="Arial"/>
        </w:rPr>
        <w:t>řemesla a lidov</w:t>
      </w:r>
      <w:r w:rsidR="00546372">
        <w:rPr>
          <w:rFonts w:ascii="Arial" w:hAnsi="Arial" w:cs="Arial"/>
        </w:rPr>
        <w:t>é</w:t>
      </w:r>
      <w:r w:rsidR="00E469BF">
        <w:rPr>
          <w:rFonts w:ascii="Arial" w:hAnsi="Arial" w:cs="Arial"/>
        </w:rPr>
        <w:t xml:space="preserve"> umění</w:t>
      </w:r>
      <w:r w:rsidR="00CF1405" w:rsidRPr="00E965EB">
        <w:rPr>
          <w:rFonts w:ascii="Arial" w:hAnsi="Arial" w:cs="Arial"/>
        </w:rPr>
        <w:t>, design, film, gastronom</w:t>
      </w:r>
      <w:r w:rsidR="00E469BF">
        <w:rPr>
          <w:rFonts w:ascii="Arial" w:hAnsi="Arial" w:cs="Arial"/>
        </w:rPr>
        <w:t>ie</w:t>
      </w:r>
      <w:r w:rsidR="00CF1405" w:rsidRPr="00E965EB">
        <w:rPr>
          <w:rFonts w:ascii="Arial" w:hAnsi="Arial" w:cs="Arial"/>
        </w:rPr>
        <w:t>, literatur</w:t>
      </w:r>
      <w:r w:rsidR="00E469BF">
        <w:rPr>
          <w:rFonts w:ascii="Arial" w:hAnsi="Arial" w:cs="Arial"/>
        </w:rPr>
        <w:t>a</w:t>
      </w:r>
      <w:r w:rsidR="00CF1405" w:rsidRPr="00E965EB">
        <w:rPr>
          <w:rFonts w:ascii="Arial" w:hAnsi="Arial" w:cs="Arial"/>
        </w:rPr>
        <w:t>, medi</w:t>
      </w:r>
      <w:r w:rsidR="00E469BF">
        <w:rPr>
          <w:rFonts w:ascii="Arial" w:hAnsi="Arial" w:cs="Arial"/>
        </w:rPr>
        <w:t>ální umění a hudba</w:t>
      </w:r>
      <w:r w:rsidR="00CF1405" w:rsidRPr="00E965EB">
        <w:rPr>
          <w:rFonts w:ascii="Arial" w:hAnsi="Arial" w:cs="Arial"/>
        </w:rPr>
        <w:t xml:space="preserve">). </w:t>
      </w:r>
      <w:r w:rsidR="00E469BF">
        <w:rPr>
          <w:rFonts w:ascii="Arial" w:hAnsi="Arial" w:cs="Arial"/>
        </w:rPr>
        <w:t xml:space="preserve">Uchazeči jsou nicméně rovněž vyzýváni k tomu, aby </w:t>
      </w:r>
      <w:r w:rsidR="00546372">
        <w:rPr>
          <w:rFonts w:ascii="Arial" w:hAnsi="Arial" w:cs="Arial"/>
        </w:rPr>
        <w:t xml:space="preserve">řešili </w:t>
      </w:r>
      <w:r w:rsidR="00E469BF">
        <w:rPr>
          <w:rFonts w:ascii="Arial" w:hAnsi="Arial" w:cs="Arial"/>
        </w:rPr>
        <w:t>také jednu nebo více další</w:t>
      </w:r>
      <w:r w:rsidR="00546372">
        <w:rPr>
          <w:rFonts w:ascii="Arial" w:hAnsi="Arial" w:cs="Arial"/>
        </w:rPr>
        <w:t>ch</w:t>
      </w:r>
      <w:r w:rsidR="00E469BF">
        <w:rPr>
          <w:rFonts w:ascii="Arial" w:hAnsi="Arial" w:cs="Arial"/>
        </w:rPr>
        <w:t xml:space="preserve"> </w:t>
      </w:r>
      <w:r w:rsidR="00916012">
        <w:rPr>
          <w:rFonts w:ascii="Arial" w:hAnsi="Arial" w:cs="Arial"/>
        </w:rPr>
        <w:t>tvůrčích</w:t>
      </w:r>
      <w:r w:rsidR="00E469BF">
        <w:rPr>
          <w:rFonts w:ascii="Arial" w:hAnsi="Arial" w:cs="Arial"/>
        </w:rPr>
        <w:t xml:space="preserve"> oblastí </w:t>
      </w:r>
      <w:r w:rsidR="00546372">
        <w:rPr>
          <w:rFonts w:ascii="Arial" w:hAnsi="Arial" w:cs="Arial"/>
        </w:rPr>
        <w:t>zahrnutých</w:t>
      </w:r>
      <w:r w:rsidR="00E469BF">
        <w:rPr>
          <w:rFonts w:ascii="Arial" w:hAnsi="Arial" w:cs="Arial"/>
        </w:rPr>
        <w:t xml:space="preserve"> do Sítě a zdůraznili </w:t>
      </w:r>
      <w:r w:rsidR="00546372">
        <w:rPr>
          <w:rFonts w:ascii="Arial" w:hAnsi="Arial" w:cs="Arial"/>
        </w:rPr>
        <w:t xml:space="preserve">přitom </w:t>
      </w:r>
      <w:r w:rsidR="00E469BF">
        <w:rPr>
          <w:rFonts w:ascii="Arial" w:hAnsi="Arial" w:cs="Arial"/>
        </w:rPr>
        <w:t>stávající a/nebo potenciální synergie mezi nimi</w:t>
      </w:r>
      <w:r w:rsidR="00CF1405" w:rsidRPr="00E965EB">
        <w:rPr>
          <w:rFonts w:ascii="Arial" w:hAnsi="Arial" w:cs="Arial"/>
        </w:rPr>
        <w:t xml:space="preserve">.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563732" w:rsidRDefault="00CF1405" w:rsidP="00262FB3">
      <w:pPr>
        <w:widowControl w:val="0"/>
        <w:numPr>
          <w:ilvl w:val="0"/>
          <w:numId w:val="1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30" w:lineRule="auto"/>
        <w:ind w:left="7" w:hanging="7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UNESCO </w:t>
      </w:r>
      <w:r w:rsidR="00E469BF">
        <w:rPr>
          <w:rFonts w:ascii="Arial" w:hAnsi="Arial" w:cs="Arial"/>
        </w:rPr>
        <w:t>si vyhrazuje právo omezit výzvy k podávání přihlášek</w:t>
      </w:r>
      <w:r w:rsidRPr="00E965EB">
        <w:rPr>
          <w:rFonts w:ascii="Arial" w:hAnsi="Arial" w:cs="Arial"/>
        </w:rPr>
        <w:t xml:space="preserve">, </w:t>
      </w:r>
      <w:r w:rsidR="00E469BF">
        <w:rPr>
          <w:rFonts w:ascii="Arial" w:hAnsi="Arial" w:cs="Arial"/>
        </w:rPr>
        <w:t>s ohledem na specifické geografické nebo tematické priority</w:t>
      </w:r>
      <w:r w:rsidRPr="00E965EB">
        <w:rPr>
          <w:rFonts w:ascii="Arial" w:hAnsi="Arial" w:cs="Arial"/>
        </w:rPr>
        <w:t xml:space="preserve">, a </w:t>
      </w:r>
      <w:r w:rsidR="00546372">
        <w:rPr>
          <w:rFonts w:ascii="Arial" w:hAnsi="Arial" w:cs="Arial"/>
        </w:rPr>
        <w:t xml:space="preserve">dále </w:t>
      </w:r>
      <w:r w:rsidRPr="00E965EB">
        <w:rPr>
          <w:rFonts w:ascii="Arial" w:hAnsi="Arial" w:cs="Arial"/>
        </w:rPr>
        <w:t>m</w:t>
      </w:r>
      <w:r w:rsidR="00E469BF">
        <w:rPr>
          <w:rFonts w:ascii="Arial" w:hAnsi="Arial" w:cs="Arial"/>
        </w:rPr>
        <w:t>ůže omezit maximální počet jmenování (designací)</w:t>
      </w:r>
      <w:r w:rsidRPr="00E965EB">
        <w:rPr>
          <w:rFonts w:ascii="Arial" w:hAnsi="Arial" w:cs="Arial"/>
        </w:rPr>
        <w:t xml:space="preserve">. </w:t>
      </w:r>
      <w:r w:rsidR="00E469BF">
        <w:rPr>
          <w:rFonts w:ascii="Arial" w:hAnsi="Arial" w:cs="Arial"/>
        </w:rPr>
        <w:t>V rámci výzvy 2</w:t>
      </w:r>
      <w:r w:rsidRPr="00E965EB">
        <w:rPr>
          <w:rFonts w:ascii="Arial" w:hAnsi="Arial" w:cs="Arial"/>
        </w:rPr>
        <w:t xml:space="preserve">015, </w:t>
      </w:r>
      <w:r w:rsidR="00E469BF">
        <w:rPr>
          <w:rFonts w:ascii="Arial" w:hAnsi="Arial" w:cs="Arial"/>
        </w:rPr>
        <w:t>nejvýše tři přihlášky</w:t>
      </w:r>
      <w:r w:rsidR="0063725B">
        <w:rPr>
          <w:rFonts w:ascii="Arial" w:hAnsi="Arial" w:cs="Arial"/>
        </w:rPr>
        <w:t xml:space="preserve"> z jedné země</w:t>
      </w:r>
      <w:r w:rsidRPr="00E965EB">
        <w:rPr>
          <w:rFonts w:ascii="Arial" w:hAnsi="Arial" w:cs="Arial"/>
        </w:rPr>
        <w:t xml:space="preserve">, </w:t>
      </w:r>
      <w:r w:rsidR="0063725B">
        <w:rPr>
          <w:rFonts w:ascii="Arial" w:hAnsi="Arial" w:cs="Arial"/>
        </w:rPr>
        <w:t xml:space="preserve">zahrnující nejméně dvě </w:t>
      </w:r>
      <w:r w:rsidR="00546372">
        <w:rPr>
          <w:rFonts w:ascii="Arial" w:hAnsi="Arial" w:cs="Arial"/>
        </w:rPr>
        <w:t xml:space="preserve">různé </w:t>
      </w:r>
      <w:r w:rsidR="00916012">
        <w:rPr>
          <w:rFonts w:ascii="Arial" w:hAnsi="Arial" w:cs="Arial"/>
        </w:rPr>
        <w:t>tvůrčí</w:t>
      </w:r>
      <w:r w:rsidR="0063725B">
        <w:rPr>
          <w:rFonts w:ascii="Arial" w:hAnsi="Arial" w:cs="Arial"/>
        </w:rPr>
        <w:t xml:space="preserve"> oblasti</w:t>
      </w:r>
      <w:r w:rsidRPr="00E965EB">
        <w:rPr>
          <w:rFonts w:ascii="Arial" w:hAnsi="Arial" w:cs="Arial"/>
        </w:rPr>
        <w:t xml:space="preserve">, </w:t>
      </w:r>
      <w:r w:rsidR="0063725B">
        <w:rPr>
          <w:rFonts w:ascii="Arial" w:hAnsi="Arial" w:cs="Arial"/>
        </w:rPr>
        <w:t xml:space="preserve">mohou po procesu vyhodnocení </w:t>
      </w:r>
      <w:r w:rsidR="00563732">
        <w:rPr>
          <w:rFonts w:ascii="Arial" w:hAnsi="Arial" w:cs="Arial"/>
        </w:rPr>
        <w:t>získat uvedené označení</w:t>
      </w:r>
      <w:r w:rsidR="0063725B">
        <w:rPr>
          <w:rFonts w:ascii="Arial" w:hAnsi="Arial" w:cs="Arial"/>
        </w:rPr>
        <w:t>.</w:t>
      </w:r>
      <w:r w:rsidRPr="00E965EB">
        <w:rPr>
          <w:rFonts w:ascii="Arial" w:hAnsi="Arial" w:cs="Arial"/>
        </w:rPr>
        <w:t xml:space="preserve"> </w:t>
      </w:r>
      <w:r w:rsidR="00276AAB">
        <w:rPr>
          <w:rFonts w:ascii="Arial" w:hAnsi="Arial" w:cs="Arial"/>
        </w:rPr>
        <w:t>Posouzeny a vyhodnoceny mohou být p</w:t>
      </w:r>
      <w:r w:rsidR="00563732">
        <w:rPr>
          <w:rFonts w:ascii="Arial" w:hAnsi="Arial" w:cs="Arial"/>
        </w:rPr>
        <w:t xml:space="preserve">ouze přihlášky měst s počtem obyvatel </w:t>
      </w:r>
      <w:r w:rsidRPr="00563732">
        <w:rPr>
          <w:rFonts w:ascii="Arial" w:hAnsi="Arial" w:cs="Arial"/>
        </w:rPr>
        <w:t xml:space="preserve">100 000 </w:t>
      </w:r>
      <w:r w:rsidR="00563732" w:rsidRPr="00563732">
        <w:rPr>
          <w:rFonts w:ascii="Arial" w:hAnsi="Arial" w:cs="Arial"/>
        </w:rPr>
        <w:t>či více</w:t>
      </w:r>
      <w:r w:rsidR="00563732">
        <w:rPr>
          <w:rFonts w:ascii="Arial" w:hAnsi="Arial" w:cs="Arial"/>
        </w:rPr>
        <w:t>.</w:t>
      </w:r>
      <w:r w:rsidRPr="00563732">
        <w:rPr>
          <w:rFonts w:ascii="Arial" w:hAnsi="Arial" w:cs="Arial"/>
        </w:rPr>
        <w:t xml:space="preserve"> </w:t>
      </w:r>
      <w:r w:rsidR="00563732">
        <w:rPr>
          <w:rFonts w:ascii="Arial" w:hAnsi="Arial" w:cs="Arial"/>
        </w:rPr>
        <w:t>Konečně pak k pře</w:t>
      </w:r>
      <w:r w:rsidR="00276AAB">
        <w:rPr>
          <w:rFonts w:ascii="Arial" w:hAnsi="Arial" w:cs="Arial"/>
        </w:rPr>
        <w:t>d</w:t>
      </w:r>
      <w:r w:rsidR="00563732">
        <w:rPr>
          <w:rFonts w:ascii="Arial" w:hAnsi="Arial" w:cs="Arial"/>
        </w:rPr>
        <w:t>kládání přihlášek budou vyzývány především regiony</w:t>
      </w:r>
      <w:r w:rsidRPr="00563732">
        <w:rPr>
          <w:rFonts w:ascii="Arial" w:hAnsi="Arial" w:cs="Arial"/>
          <w:sz w:val="27"/>
          <w:szCs w:val="27"/>
          <w:vertAlign w:val="superscript"/>
        </w:rPr>
        <w:t>1</w:t>
      </w:r>
      <w:r w:rsidRPr="00563732">
        <w:rPr>
          <w:rFonts w:ascii="Arial" w:hAnsi="Arial" w:cs="Arial"/>
        </w:rPr>
        <w:t xml:space="preserve"> a</w:t>
      </w:r>
      <w:r w:rsidR="00563732">
        <w:rPr>
          <w:rFonts w:ascii="Arial" w:hAnsi="Arial" w:cs="Arial"/>
        </w:rPr>
        <w:t xml:space="preserve"> země, které mají v rámci Sítě nízké zastoupení</w:t>
      </w:r>
      <w:r w:rsidRPr="00563732">
        <w:rPr>
          <w:rFonts w:ascii="Arial" w:hAnsi="Arial" w:cs="Arial"/>
        </w:rPr>
        <w:t xml:space="preserve">, </w:t>
      </w:r>
      <w:r w:rsidR="00563732">
        <w:rPr>
          <w:rFonts w:ascii="Arial" w:hAnsi="Arial" w:cs="Arial"/>
        </w:rPr>
        <w:t>zejména pak rozvojové země</w:t>
      </w:r>
      <w:r w:rsidRPr="00563732">
        <w:rPr>
          <w:rFonts w:ascii="Arial" w:hAnsi="Arial" w:cs="Arial"/>
        </w:rPr>
        <w:t xml:space="preserve">, </w:t>
      </w:r>
      <w:r w:rsidR="00563732">
        <w:rPr>
          <w:rFonts w:ascii="Arial" w:hAnsi="Arial" w:cs="Arial"/>
        </w:rPr>
        <w:t xml:space="preserve">aby bylo dosaženo </w:t>
      </w:r>
      <w:r w:rsidR="00276AAB">
        <w:rPr>
          <w:rFonts w:ascii="Arial" w:hAnsi="Arial" w:cs="Arial"/>
        </w:rPr>
        <w:t>zeměpisné</w:t>
      </w:r>
      <w:r w:rsidR="00563732">
        <w:rPr>
          <w:rFonts w:ascii="Arial" w:hAnsi="Arial" w:cs="Arial"/>
        </w:rPr>
        <w:t xml:space="preserve"> rovnováhy Sítě</w:t>
      </w:r>
      <w:r w:rsidRPr="00563732">
        <w:rPr>
          <w:rFonts w:ascii="Arial" w:hAnsi="Arial" w:cs="Arial"/>
        </w:rPr>
        <w:t xml:space="preserve">. </w:t>
      </w:r>
    </w:p>
    <w:p w:rsidR="004658F9" w:rsidRPr="00E965EB" w:rsidRDefault="005400F3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182943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pt" to="14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uAEw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" o:allowincell="f" strokeweight=".21164mm"/>
            </w:pict>
          </mc:Fallback>
        </mc:AlternateConten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332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563732" w:rsidP="00262FB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2" w:lineRule="auto"/>
        <w:ind w:left="567" w:right="20" w:hanging="567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18"/>
          <w:szCs w:val="18"/>
        </w:rPr>
        <w:t>Mezi tyto regiony se v rámci UNESCO řadí</w:t>
      </w:r>
      <w:r w:rsidR="00CF1405" w:rsidRPr="00E965EB">
        <w:rPr>
          <w:rFonts w:ascii="Arial" w:hAnsi="Arial" w:cs="Arial"/>
          <w:sz w:val="18"/>
          <w:szCs w:val="18"/>
        </w:rPr>
        <w:t>: Afri</w:t>
      </w:r>
      <w:r>
        <w:rPr>
          <w:rFonts w:ascii="Arial" w:hAnsi="Arial" w:cs="Arial"/>
          <w:sz w:val="18"/>
          <w:szCs w:val="18"/>
        </w:rPr>
        <w:t>k</w:t>
      </w:r>
      <w:r w:rsidR="00CF1405" w:rsidRPr="00E965EB">
        <w:rPr>
          <w:rFonts w:ascii="Arial" w:hAnsi="Arial" w:cs="Arial"/>
          <w:sz w:val="18"/>
          <w:szCs w:val="18"/>
        </w:rPr>
        <w:t xml:space="preserve">a, </w:t>
      </w:r>
      <w:r>
        <w:rPr>
          <w:rFonts w:ascii="Arial" w:hAnsi="Arial" w:cs="Arial"/>
          <w:sz w:val="18"/>
          <w:szCs w:val="18"/>
        </w:rPr>
        <w:t>arabské státy</w:t>
      </w:r>
      <w:r w:rsidR="00CF1405" w:rsidRPr="00E965EB">
        <w:rPr>
          <w:rFonts w:ascii="Arial" w:hAnsi="Arial" w:cs="Arial"/>
          <w:sz w:val="18"/>
          <w:szCs w:val="18"/>
        </w:rPr>
        <w:t>, Asi</w:t>
      </w:r>
      <w:r>
        <w:rPr>
          <w:rFonts w:ascii="Arial" w:hAnsi="Arial" w:cs="Arial"/>
          <w:sz w:val="18"/>
          <w:szCs w:val="18"/>
        </w:rPr>
        <w:t>e</w:t>
      </w:r>
      <w:r w:rsidR="00CF1405" w:rsidRPr="00E965EB">
        <w:rPr>
          <w:rFonts w:ascii="Arial" w:hAnsi="Arial" w:cs="Arial"/>
          <w:sz w:val="18"/>
          <w:szCs w:val="18"/>
        </w:rPr>
        <w:t xml:space="preserve"> a Pacifi</w:t>
      </w:r>
      <w:r>
        <w:rPr>
          <w:rFonts w:ascii="Arial" w:hAnsi="Arial" w:cs="Arial"/>
          <w:sz w:val="18"/>
          <w:szCs w:val="18"/>
        </w:rPr>
        <w:t>k</w:t>
      </w:r>
      <w:r w:rsidR="00CF1405" w:rsidRPr="00E965EB">
        <w:rPr>
          <w:rFonts w:ascii="Arial" w:hAnsi="Arial" w:cs="Arial"/>
          <w:sz w:val="18"/>
          <w:szCs w:val="18"/>
        </w:rPr>
        <w:t>, E</w:t>
      </w:r>
      <w:r>
        <w:rPr>
          <w:rFonts w:ascii="Arial" w:hAnsi="Arial" w:cs="Arial"/>
          <w:sz w:val="18"/>
          <w:szCs w:val="18"/>
        </w:rPr>
        <w:t xml:space="preserve">vropa a Severní Amerika a </w:t>
      </w:r>
      <w:r w:rsidR="00916012">
        <w:rPr>
          <w:rFonts w:ascii="Arial" w:hAnsi="Arial" w:cs="Arial"/>
          <w:sz w:val="18"/>
          <w:szCs w:val="18"/>
        </w:rPr>
        <w:t>Latinská A</w:t>
      </w:r>
      <w:r>
        <w:rPr>
          <w:rFonts w:ascii="Arial" w:hAnsi="Arial" w:cs="Arial"/>
          <w:sz w:val="18"/>
          <w:szCs w:val="18"/>
        </w:rPr>
        <w:t>merika a Karibik</w:t>
      </w:r>
      <w:r w:rsidR="00CF1405" w:rsidRPr="00E965EB">
        <w:rPr>
          <w:rFonts w:ascii="Arial" w:hAnsi="Arial" w:cs="Arial"/>
          <w:sz w:val="18"/>
          <w:szCs w:val="18"/>
        </w:rPr>
        <w:t xml:space="preserve">. </w:t>
      </w:r>
      <w:r w:rsidR="00473A0A">
        <w:rPr>
          <w:rFonts w:ascii="Arial" w:hAnsi="Arial" w:cs="Arial"/>
          <w:sz w:val="18"/>
          <w:szCs w:val="18"/>
        </w:rPr>
        <w:t>Více informací najdete na:</w:t>
      </w:r>
      <w:r w:rsidR="00CF1405" w:rsidRPr="00E965EB">
        <w:rPr>
          <w:rFonts w:ascii="Arial" w:hAnsi="Arial" w:cs="Arial"/>
          <w:sz w:val="18"/>
          <w:szCs w:val="18"/>
        </w:rPr>
        <w:t xml:space="preserve"> http://www.unesco.org/new/en/unesco/worldwide/regions-and-countries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658F9" w:rsidRPr="00E965EB">
          <w:pgSz w:w="11900" w:h="16838"/>
          <w:pgMar w:top="1440" w:right="1120" w:bottom="860" w:left="1133" w:header="720" w:footer="720" w:gutter="0"/>
          <w:cols w:space="720" w:equalWidth="0">
            <w:col w:w="9647"/>
          </w:cols>
          <w:noEndnote/>
        </w:sect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567"/>
        <w:jc w:val="both"/>
        <w:rPr>
          <w:rFonts w:ascii="Times New Roman" w:hAnsi="Times New Roman"/>
          <w:sz w:val="24"/>
          <w:szCs w:val="24"/>
        </w:rPr>
      </w:pPr>
      <w:bookmarkStart w:id="2" w:name="page3"/>
      <w:bookmarkEnd w:id="2"/>
      <w:r w:rsidRPr="00E965EB">
        <w:rPr>
          <w:rFonts w:ascii="Arial" w:hAnsi="Arial" w:cs="Arial"/>
        </w:rPr>
        <w:lastRenderedPageBreak/>
        <w:t xml:space="preserve">– 2 –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58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473A0A" w:rsidRDefault="00473A0A" w:rsidP="00C0035B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24" w:lineRule="auto"/>
        <w:ind w:left="7" w:hanging="7"/>
        <w:jc w:val="both"/>
        <w:rPr>
          <w:rFonts w:ascii="Arial" w:hAnsi="Arial" w:cs="Arial"/>
        </w:rPr>
      </w:pPr>
      <w:r w:rsidRPr="00473A0A">
        <w:rPr>
          <w:rFonts w:ascii="Arial" w:hAnsi="Arial" w:cs="Arial"/>
        </w:rPr>
        <w:t xml:space="preserve">Města, která podala přihlášku do Sítě kreativních měst </w:t>
      </w:r>
      <w:r w:rsidR="00CF1405" w:rsidRPr="00473A0A">
        <w:rPr>
          <w:rFonts w:ascii="Arial" w:hAnsi="Arial" w:cs="Arial"/>
        </w:rPr>
        <w:t xml:space="preserve">UNESCO </w:t>
      </w:r>
      <w:r w:rsidRPr="00473A0A">
        <w:rPr>
          <w:rFonts w:ascii="Arial" w:hAnsi="Arial" w:cs="Arial"/>
        </w:rPr>
        <w:t xml:space="preserve">v rámci dvou po sobě následujících </w:t>
      </w:r>
      <w:r w:rsidR="00CF1405" w:rsidRPr="00473A0A">
        <w:rPr>
          <w:rFonts w:ascii="Arial" w:hAnsi="Arial" w:cs="Arial"/>
        </w:rPr>
        <w:t>standardi</w:t>
      </w:r>
      <w:r>
        <w:rPr>
          <w:rFonts w:ascii="Arial" w:hAnsi="Arial" w:cs="Arial"/>
        </w:rPr>
        <w:t>zovaných výzev k podávání přihlášek a nezískala toto označení, musí respektovat moratorium na dvě další výzvy, a teprve v rámci výzvy následující mohou předložit novou přihlášku</w:t>
      </w:r>
      <w:r w:rsidR="00CF1405" w:rsidRPr="00473A0A">
        <w:rPr>
          <w:rFonts w:ascii="Arial" w:hAnsi="Arial" w:cs="Arial"/>
        </w:rPr>
        <w:t>.</w:t>
      </w:r>
      <w:r w:rsidR="00CF1405" w:rsidRPr="00473A0A">
        <w:rPr>
          <w:rFonts w:ascii="Arial" w:hAnsi="Arial" w:cs="Arial"/>
          <w:sz w:val="27"/>
          <w:szCs w:val="27"/>
          <w:vertAlign w:val="superscript"/>
        </w:rPr>
        <w:t>2</w:t>
      </w:r>
      <w:r w:rsidR="00CF1405" w:rsidRPr="00473A0A">
        <w:rPr>
          <w:rFonts w:ascii="Arial" w:hAnsi="Arial" w:cs="Arial"/>
        </w:rPr>
        <w:t xml:space="preserve">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</w:rPr>
      </w:pPr>
    </w:p>
    <w:p w:rsidR="004658F9" w:rsidRPr="00E965EB" w:rsidRDefault="00473A0A" w:rsidP="00262FB3">
      <w:pPr>
        <w:widowControl w:val="0"/>
        <w:numPr>
          <w:ilvl w:val="0"/>
          <w:numId w:val="3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6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>Kandidátská města musí splňovat kritéria stanovená v Prohlášení o poslání Sítě, jakož i kritéria uvedená níže</w:t>
      </w:r>
      <w:r w:rsidR="00CF1405" w:rsidRPr="00E965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která budou použita při procesu hodnocení v dané </w:t>
      </w:r>
      <w:r w:rsidR="00916012">
        <w:rPr>
          <w:rFonts w:ascii="Arial" w:hAnsi="Arial" w:cs="Arial"/>
        </w:rPr>
        <w:t>tvůrčí</w:t>
      </w:r>
      <w:r>
        <w:rPr>
          <w:rFonts w:ascii="Arial" w:hAnsi="Arial" w:cs="Arial"/>
        </w:rPr>
        <w:t xml:space="preserve"> oblasti</w:t>
      </w:r>
      <w:r w:rsidR="00CF1405" w:rsidRPr="00E965EB">
        <w:rPr>
          <w:rFonts w:ascii="Arial" w:hAnsi="Arial" w:cs="Arial"/>
        </w:rPr>
        <w:t xml:space="preserve">: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Arial" w:hAnsi="Arial" w:cs="Arial"/>
        </w:rPr>
      </w:pPr>
    </w:p>
    <w:p w:rsidR="004658F9" w:rsidRPr="00E965EB" w:rsidRDefault="00916012" w:rsidP="00262FB3">
      <w:pPr>
        <w:widowControl w:val="0"/>
        <w:numPr>
          <w:ilvl w:val="1"/>
          <w:numId w:val="3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19" w:lineRule="auto"/>
        <w:ind w:left="1127" w:right="20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>Ohledně</w:t>
      </w:r>
      <w:r w:rsidR="00473A0A">
        <w:rPr>
          <w:rFonts w:ascii="Arial" w:hAnsi="Arial" w:cs="Arial"/>
        </w:rPr>
        <w:t xml:space="preserve"> motiv</w:t>
      </w:r>
      <w:r>
        <w:rPr>
          <w:rFonts w:ascii="Arial" w:hAnsi="Arial" w:cs="Arial"/>
        </w:rPr>
        <w:t>u</w:t>
      </w:r>
      <w:r w:rsidR="00473A0A">
        <w:rPr>
          <w:rFonts w:ascii="Arial" w:hAnsi="Arial" w:cs="Arial"/>
        </w:rPr>
        <w:t xml:space="preserve"> kandidatury a hlavní</w:t>
      </w:r>
      <w:r>
        <w:rPr>
          <w:rFonts w:ascii="Arial" w:hAnsi="Arial" w:cs="Arial"/>
        </w:rPr>
        <w:t>ch</w:t>
      </w:r>
      <w:r w:rsidR="00473A0A">
        <w:rPr>
          <w:rFonts w:ascii="Arial" w:hAnsi="Arial" w:cs="Arial"/>
        </w:rPr>
        <w:t xml:space="preserve"> rozvojov</w:t>
      </w:r>
      <w:r>
        <w:rPr>
          <w:rFonts w:ascii="Arial" w:hAnsi="Arial" w:cs="Arial"/>
        </w:rPr>
        <w:t>ých</w:t>
      </w:r>
      <w:r w:rsidR="00473A0A">
        <w:rPr>
          <w:rFonts w:ascii="Arial" w:hAnsi="Arial" w:cs="Arial"/>
        </w:rPr>
        <w:t xml:space="preserve"> výz</w:t>
      </w:r>
      <w:r>
        <w:rPr>
          <w:rFonts w:ascii="Arial" w:hAnsi="Arial" w:cs="Arial"/>
        </w:rPr>
        <w:t>e</w:t>
      </w:r>
      <w:r w:rsidR="00473A0A">
        <w:rPr>
          <w:rFonts w:ascii="Arial" w:hAnsi="Arial" w:cs="Arial"/>
        </w:rPr>
        <w:t>v, které musí být splněny</w:t>
      </w:r>
      <w:r w:rsidR="00CF1405" w:rsidRPr="00E965EB">
        <w:rPr>
          <w:rFonts w:ascii="Arial" w:hAnsi="Arial" w:cs="Arial"/>
        </w:rPr>
        <w:t xml:space="preserve"> (</w:t>
      </w:r>
      <w:r w:rsidR="00473A0A">
        <w:rPr>
          <w:rFonts w:ascii="Arial" w:hAnsi="Arial" w:cs="Arial"/>
        </w:rPr>
        <w:t>Oddíl</w:t>
      </w:r>
      <w:r w:rsidR="00CF1405" w:rsidRPr="00E965EB">
        <w:rPr>
          <w:rFonts w:ascii="Arial" w:hAnsi="Arial" w:cs="Arial"/>
        </w:rPr>
        <w:t xml:space="preserve"> 6 a 7 </w:t>
      </w:r>
      <w:r w:rsidR="00473A0A">
        <w:rPr>
          <w:rFonts w:ascii="Arial" w:hAnsi="Arial" w:cs="Arial"/>
        </w:rPr>
        <w:t>formuláře přihlášky</w:t>
      </w:r>
      <w:r w:rsidR="00CF1405" w:rsidRPr="00E965EB">
        <w:rPr>
          <w:rFonts w:ascii="Arial" w:hAnsi="Arial" w:cs="Arial"/>
        </w:rPr>
        <w:t xml:space="preserve">):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707" w:right="2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276AAB">
        <w:rPr>
          <w:rFonts w:ascii="Arial" w:hAnsi="Arial" w:cs="Arial"/>
        </w:rPr>
        <w:t>Prokázaný</w:t>
      </w:r>
      <w:r w:rsidR="00057345">
        <w:rPr>
          <w:rFonts w:ascii="Arial" w:hAnsi="Arial" w:cs="Arial"/>
        </w:rPr>
        <w:t xml:space="preserve"> závazek kandidátského města pomáhat při dosahování cílů Sítě</w:t>
      </w:r>
      <w:r w:rsidRPr="00E965EB">
        <w:rPr>
          <w:rFonts w:ascii="Arial" w:hAnsi="Arial" w:cs="Arial"/>
        </w:rPr>
        <w:t xml:space="preserve">, </w:t>
      </w:r>
      <w:r w:rsidR="00057345">
        <w:rPr>
          <w:rFonts w:ascii="Arial" w:hAnsi="Arial" w:cs="Arial"/>
        </w:rPr>
        <w:t xml:space="preserve">a to </w:t>
      </w:r>
      <w:r w:rsidR="00916012">
        <w:rPr>
          <w:rFonts w:ascii="Arial" w:hAnsi="Arial" w:cs="Arial"/>
        </w:rPr>
        <w:t xml:space="preserve">     </w:t>
      </w:r>
      <w:r w:rsidR="00057345">
        <w:rPr>
          <w:rFonts w:ascii="Arial" w:hAnsi="Arial" w:cs="Arial"/>
        </w:rPr>
        <w:t>na místní i mezinárodní úrovni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707" w:right="2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057345">
        <w:rPr>
          <w:rFonts w:ascii="Arial" w:hAnsi="Arial" w:cs="Arial"/>
        </w:rPr>
        <w:t xml:space="preserve">Soudržnost cílů a priorit kandidátského města s cíli a oblastmi působnosti Sítě kreativních měst </w:t>
      </w:r>
      <w:r w:rsidRPr="00E965EB">
        <w:rPr>
          <w:rFonts w:ascii="Arial" w:hAnsi="Arial" w:cs="Arial"/>
        </w:rPr>
        <w:t xml:space="preserve">UNESCO;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707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057345">
        <w:rPr>
          <w:rFonts w:ascii="Arial" w:hAnsi="Arial" w:cs="Arial"/>
        </w:rPr>
        <w:t>Střednědobý a dlouhodob</w:t>
      </w:r>
      <w:r w:rsidR="00276AAB">
        <w:rPr>
          <w:rFonts w:ascii="Arial" w:hAnsi="Arial" w:cs="Arial"/>
        </w:rPr>
        <w:t>ý</w:t>
      </w:r>
      <w:r w:rsidR="00057345">
        <w:rPr>
          <w:rFonts w:ascii="Arial" w:hAnsi="Arial" w:cs="Arial"/>
        </w:rPr>
        <w:t xml:space="preserve"> dopad označení (designace)</w:t>
      </w:r>
      <w:r w:rsidRPr="00E965EB">
        <w:rPr>
          <w:rFonts w:ascii="Arial" w:hAnsi="Arial" w:cs="Arial"/>
        </w:rPr>
        <w:t xml:space="preserve"> </w:t>
      </w:r>
      <w:r w:rsidR="00057345">
        <w:rPr>
          <w:rFonts w:ascii="Arial" w:hAnsi="Arial" w:cs="Arial"/>
        </w:rPr>
        <w:t>na udržitelný rozvoj města</w:t>
      </w:r>
      <w:r w:rsidRPr="00E965EB">
        <w:rPr>
          <w:rFonts w:ascii="Arial" w:hAnsi="Arial" w:cs="Arial"/>
        </w:rPr>
        <w:t xml:space="preserve">.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Arial" w:hAnsi="Arial" w:cs="Arial"/>
        </w:rPr>
      </w:pPr>
    </w:p>
    <w:p w:rsidR="004658F9" w:rsidRPr="00E965EB" w:rsidRDefault="00916012" w:rsidP="00262FB3">
      <w:pPr>
        <w:widowControl w:val="0"/>
        <w:numPr>
          <w:ilvl w:val="1"/>
          <w:numId w:val="3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18" w:lineRule="auto"/>
        <w:ind w:left="1127" w:right="20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>Ohledně</w:t>
      </w:r>
      <w:r w:rsidR="00057345">
        <w:rPr>
          <w:rFonts w:ascii="Arial" w:hAnsi="Arial" w:cs="Arial"/>
        </w:rPr>
        <w:t xml:space="preserve"> proces</w:t>
      </w:r>
      <w:r>
        <w:rPr>
          <w:rFonts w:ascii="Arial" w:hAnsi="Arial" w:cs="Arial"/>
        </w:rPr>
        <w:t>u</w:t>
      </w:r>
      <w:r w:rsidR="00057345">
        <w:rPr>
          <w:rFonts w:ascii="Arial" w:hAnsi="Arial" w:cs="Arial"/>
        </w:rPr>
        <w:t xml:space="preserve"> přípravy přihlášky </w:t>
      </w:r>
      <w:r w:rsidR="00CF1405" w:rsidRPr="00E965EB">
        <w:rPr>
          <w:rFonts w:ascii="Arial" w:hAnsi="Arial" w:cs="Arial"/>
        </w:rPr>
        <w:t>(</w:t>
      </w:r>
      <w:r w:rsidR="00057345">
        <w:rPr>
          <w:rFonts w:ascii="Arial" w:hAnsi="Arial" w:cs="Arial"/>
        </w:rPr>
        <w:t>Oddíl</w:t>
      </w:r>
      <w:r w:rsidR="00CF1405" w:rsidRPr="00E965EB">
        <w:rPr>
          <w:rFonts w:ascii="Arial" w:hAnsi="Arial" w:cs="Arial"/>
        </w:rPr>
        <w:t xml:space="preserve"> 8 </w:t>
      </w:r>
      <w:r w:rsidR="00057345">
        <w:rPr>
          <w:rFonts w:ascii="Arial" w:hAnsi="Arial" w:cs="Arial"/>
        </w:rPr>
        <w:t>formuláře přihlášky</w:t>
      </w:r>
      <w:r w:rsidR="00CF1405" w:rsidRPr="00E965EB">
        <w:rPr>
          <w:rFonts w:ascii="Arial" w:hAnsi="Arial" w:cs="Arial"/>
        </w:rPr>
        <w:t xml:space="preserve">):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707" w:right="2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276AAB">
        <w:rPr>
          <w:rFonts w:ascii="Arial" w:hAnsi="Arial" w:cs="Arial"/>
        </w:rPr>
        <w:t>Prokázané</w:t>
      </w:r>
      <w:r w:rsidR="00057345">
        <w:rPr>
          <w:rFonts w:ascii="Arial" w:hAnsi="Arial" w:cs="Arial"/>
        </w:rPr>
        <w:t xml:space="preserve"> zapojení městského úřadu do návrhu a přípravy přihlášky a její realizace v případě, že město získá toto označení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707" w:right="2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057345">
        <w:rPr>
          <w:rFonts w:ascii="Arial" w:hAnsi="Arial" w:cs="Arial"/>
        </w:rPr>
        <w:t>S</w:t>
      </w:r>
      <w:r w:rsidR="00276AAB">
        <w:rPr>
          <w:rFonts w:ascii="Arial" w:hAnsi="Arial" w:cs="Arial"/>
        </w:rPr>
        <w:t>polupráce</w:t>
      </w:r>
      <w:r w:rsidR="00057345">
        <w:rPr>
          <w:rFonts w:ascii="Arial" w:hAnsi="Arial" w:cs="Arial"/>
        </w:rPr>
        <w:t xml:space="preserve"> provozovatelů veřejných, soukromých a občanských společností</w:t>
      </w:r>
      <w:r w:rsidR="00916012">
        <w:rPr>
          <w:rFonts w:ascii="Arial" w:hAnsi="Arial" w:cs="Arial"/>
        </w:rPr>
        <w:t xml:space="preserve">          </w:t>
      </w:r>
      <w:r w:rsidR="00276AAB">
        <w:rPr>
          <w:rFonts w:ascii="Arial" w:hAnsi="Arial" w:cs="Arial"/>
        </w:rPr>
        <w:t xml:space="preserve"> na</w:t>
      </w:r>
      <w:r w:rsidR="00057345">
        <w:rPr>
          <w:rFonts w:ascii="Arial" w:hAnsi="Arial" w:cs="Arial"/>
        </w:rPr>
        <w:t xml:space="preserve"> společném projektu podporovaném městem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707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057345">
        <w:rPr>
          <w:rFonts w:ascii="Arial" w:hAnsi="Arial" w:cs="Arial"/>
        </w:rPr>
        <w:t xml:space="preserve">Účast </w:t>
      </w:r>
      <w:r w:rsidR="00276AAB">
        <w:rPr>
          <w:rFonts w:ascii="Arial" w:hAnsi="Arial" w:cs="Arial"/>
        </w:rPr>
        <w:t>příslušného</w:t>
      </w:r>
      <w:r w:rsidR="00057345">
        <w:rPr>
          <w:rFonts w:ascii="Arial" w:hAnsi="Arial" w:cs="Arial"/>
        </w:rPr>
        <w:t xml:space="preserve"> místního </w:t>
      </w:r>
      <w:r w:rsidR="00916012">
        <w:rPr>
          <w:rFonts w:ascii="Arial" w:hAnsi="Arial" w:cs="Arial"/>
        </w:rPr>
        <w:t>tvůrčího</w:t>
      </w:r>
      <w:r w:rsidR="00057345">
        <w:rPr>
          <w:rFonts w:ascii="Arial" w:hAnsi="Arial" w:cs="Arial"/>
        </w:rPr>
        <w:t xml:space="preserve"> sektoru</w:t>
      </w:r>
      <w:r w:rsidRPr="00E965EB">
        <w:rPr>
          <w:rFonts w:ascii="Arial" w:hAnsi="Arial" w:cs="Arial"/>
        </w:rPr>
        <w:t xml:space="preserve"> (</w:t>
      </w:r>
      <w:r w:rsidR="00057345">
        <w:rPr>
          <w:rFonts w:ascii="Arial" w:hAnsi="Arial" w:cs="Arial"/>
        </w:rPr>
        <w:t>tvůrců, profesionálních organizací a kulturních podniků</w:t>
      </w:r>
      <w:r w:rsidRPr="00E965EB">
        <w:rPr>
          <w:rFonts w:ascii="Arial" w:hAnsi="Arial" w:cs="Arial"/>
        </w:rPr>
        <w:t xml:space="preserve">) </w:t>
      </w:r>
      <w:r w:rsidR="00057345">
        <w:rPr>
          <w:rFonts w:ascii="Arial" w:hAnsi="Arial" w:cs="Arial"/>
        </w:rPr>
        <w:t>na návrhu a přípravě přihlášky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766255" w:rsidP="00262FB3">
      <w:pPr>
        <w:widowControl w:val="0"/>
        <w:numPr>
          <w:ilvl w:val="1"/>
          <w:numId w:val="3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19" w:lineRule="auto"/>
        <w:ind w:left="1127" w:right="20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Ohledně </w:t>
      </w:r>
      <w:r w:rsidR="00522BB5">
        <w:rPr>
          <w:rFonts w:ascii="Arial" w:hAnsi="Arial" w:cs="Arial"/>
        </w:rPr>
        <w:t>komparativní</w:t>
      </w:r>
      <w:r>
        <w:rPr>
          <w:rFonts w:ascii="Arial" w:hAnsi="Arial" w:cs="Arial"/>
        </w:rPr>
        <w:t>ch</w:t>
      </w:r>
      <w:r w:rsidR="00522BB5">
        <w:rPr>
          <w:rFonts w:ascii="Arial" w:hAnsi="Arial" w:cs="Arial"/>
        </w:rPr>
        <w:t xml:space="preserve"> aktiv</w:t>
      </w:r>
      <w:r w:rsidR="00B1083B">
        <w:rPr>
          <w:rFonts w:ascii="Arial" w:hAnsi="Arial" w:cs="Arial"/>
        </w:rPr>
        <w:t>, kter</w:t>
      </w:r>
      <w:r w:rsidR="00313EE6">
        <w:rPr>
          <w:rFonts w:ascii="Arial" w:hAnsi="Arial" w:cs="Arial"/>
        </w:rPr>
        <w:t>á</w:t>
      </w:r>
      <w:r w:rsidR="00B1083B">
        <w:rPr>
          <w:rFonts w:ascii="Arial" w:hAnsi="Arial" w:cs="Arial"/>
        </w:rPr>
        <w:t xml:space="preserve"> kandidát přinese do Sítě</w:t>
      </w:r>
      <w:r w:rsidR="00CF1405" w:rsidRPr="00E965EB">
        <w:rPr>
          <w:rFonts w:ascii="Arial" w:hAnsi="Arial" w:cs="Arial"/>
        </w:rPr>
        <w:t xml:space="preserve"> (</w:t>
      </w:r>
      <w:r w:rsidR="00B1083B">
        <w:rPr>
          <w:rFonts w:ascii="Arial" w:hAnsi="Arial" w:cs="Arial"/>
        </w:rPr>
        <w:t>Oddíl</w:t>
      </w:r>
      <w:r w:rsidR="00CF1405" w:rsidRPr="00E965EB">
        <w:rPr>
          <w:rFonts w:ascii="Arial" w:hAnsi="Arial" w:cs="Arial"/>
        </w:rPr>
        <w:t xml:space="preserve"> 9 </w:t>
      </w:r>
      <w:r w:rsidR="00B1083B">
        <w:rPr>
          <w:rFonts w:ascii="Arial" w:hAnsi="Arial" w:cs="Arial"/>
        </w:rPr>
        <w:t>formuláře přihlášky</w:t>
      </w:r>
      <w:r w:rsidR="00CF1405" w:rsidRPr="00E965EB">
        <w:rPr>
          <w:rFonts w:ascii="Arial" w:hAnsi="Arial" w:cs="Arial"/>
        </w:rPr>
        <w:t xml:space="preserve">):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707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Pr="00E965EB">
        <w:rPr>
          <w:rFonts w:ascii="Arial" w:hAnsi="Arial" w:cs="Arial"/>
        </w:rPr>
        <w:t xml:space="preserve">Existence, </w:t>
      </w:r>
      <w:r w:rsidR="00522BB5">
        <w:rPr>
          <w:rFonts w:ascii="Arial" w:hAnsi="Arial" w:cs="Arial"/>
        </w:rPr>
        <w:t>v době podání přihlášky</w:t>
      </w:r>
      <w:r w:rsidRPr="00E965EB">
        <w:rPr>
          <w:rFonts w:ascii="Arial" w:hAnsi="Arial" w:cs="Arial"/>
        </w:rPr>
        <w:t xml:space="preserve">, </w:t>
      </w:r>
      <w:r w:rsidR="00276AAB">
        <w:rPr>
          <w:rFonts w:ascii="Arial" w:hAnsi="Arial" w:cs="Arial"/>
        </w:rPr>
        <w:t>rozvojové strategie</w:t>
      </w:r>
      <w:r w:rsidR="00522BB5">
        <w:rPr>
          <w:rFonts w:ascii="Arial" w:hAnsi="Arial" w:cs="Arial"/>
        </w:rPr>
        <w:t xml:space="preserve"> nebo aktivit a iniciativ, jejichž cílem je posílení úlohy kreativity v sociálním a </w:t>
      </w:r>
      <w:r w:rsidRPr="00E965EB">
        <w:rPr>
          <w:rFonts w:ascii="Arial" w:hAnsi="Arial" w:cs="Arial"/>
        </w:rPr>
        <w:t>e</w:t>
      </w:r>
      <w:r w:rsidR="00522BB5">
        <w:rPr>
          <w:rFonts w:ascii="Arial" w:hAnsi="Arial" w:cs="Arial"/>
        </w:rPr>
        <w:t>konomickém rozvoji města a v obnově města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707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Pr="00E965EB">
        <w:rPr>
          <w:rFonts w:ascii="Arial" w:hAnsi="Arial" w:cs="Arial"/>
        </w:rPr>
        <w:t>Historic</w:t>
      </w:r>
      <w:r w:rsidR="00522BB5">
        <w:rPr>
          <w:rFonts w:ascii="Arial" w:hAnsi="Arial" w:cs="Arial"/>
        </w:rPr>
        <w:t xml:space="preserve">ká důležitost a místo příslušné </w:t>
      </w:r>
      <w:r w:rsidR="00766255">
        <w:rPr>
          <w:rFonts w:ascii="Arial" w:hAnsi="Arial" w:cs="Arial"/>
        </w:rPr>
        <w:t>tvůrčí</w:t>
      </w:r>
      <w:r w:rsidR="00522BB5">
        <w:rPr>
          <w:rFonts w:ascii="Arial" w:hAnsi="Arial" w:cs="Arial"/>
        </w:rPr>
        <w:t xml:space="preserve"> oblasti pro kandidátské město, jakož i </w:t>
      </w:r>
      <w:r w:rsidR="00276AAB">
        <w:rPr>
          <w:rFonts w:ascii="Arial" w:hAnsi="Arial" w:cs="Arial"/>
        </w:rPr>
        <w:t xml:space="preserve">její důležitost a místo </w:t>
      </w:r>
      <w:r w:rsidR="00522BB5">
        <w:rPr>
          <w:rFonts w:ascii="Arial" w:hAnsi="Arial" w:cs="Arial"/>
        </w:rPr>
        <w:t>v </w:t>
      </w:r>
      <w:r w:rsidR="00276AAB">
        <w:rPr>
          <w:rFonts w:ascii="Arial" w:hAnsi="Arial" w:cs="Arial"/>
        </w:rPr>
        <w:t>s</w:t>
      </w:r>
      <w:r w:rsidR="00522BB5">
        <w:rPr>
          <w:rFonts w:ascii="Arial" w:hAnsi="Arial" w:cs="Arial"/>
        </w:rPr>
        <w:t>oučasné</w:t>
      </w:r>
      <w:r w:rsidR="00276AAB">
        <w:rPr>
          <w:rFonts w:ascii="Arial" w:hAnsi="Arial" w:cs="Arial"/>
        </w:rPr>
        <w:t>m</w:t>
      </w:r>
      <w:r w:rsidR="00522BB5">
        <w:rPr>
          <w:rFonts w:ascii="Arial" w:hAnsi="Arial" w:cs="Arial"/>
        </w:rPr>
        <w:t xml:space="preserve"> ekonomické</w:t>
      </w:r>
      <w:r w:rsidR="00276AAB">
        <w:rPr>
          <w:rFonts w:ascii="Arial" w:hAnsi="Arial" w:cs="Arial"/>
        </w:rPr>
        <w:t>m</w:t>
      </w:r>
      <w:r w:rsidR="00522BB5">
        <w:rPr>
          <w:rFonts w:ascii="Arial" w:hAnsi="Arial" w:cs="Arial"/>
        </w:rPr>
        <w:t xml:space="preserve"> a sociální</w:t>
      </w:r>
      <w:r w:rsidR="00276AAB">
        <w:rPr>
          <w:rFonts w:ascii="Arial" w:hAnsi="Arial" w:cs="Arial"/>
        </w:rPr>
        <w:t>m</w:t>
      </w:r>
      <w:r w:rsidR="00522BB5">
        <w:rPr>
          <w:rFonts w:ascii="Arial" w:hAnsi="Arial" w:cs="Arial"/>
        </w:rPr>
        <w:t xml:space="preserve"> kontextu</w:t>
      </w:r>
      <w:r w:rsidR="00276AAB">
        <w:rPr>
          <w:rFonts w:ascii="Arial" w:hAnsi="Arial" w:cs="Arial"/>
        </w:rPr>
        <w:t xml:space="preserve"> města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707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Pr="00E965EB">
        <w:rPr>
          <w:rFonts w:ascii="Arial" w:hAnsi="Arial" w:cs="Arial"/>
        </w:rPr>
        <w:t>Poten</w:t>
      </w:r>
      <w:r w:rsidR="00522BB5">
        <w:rPr>
          <w:rFonts w:ascii="Arial" w:hAnsi="Arial" w:cs="Arial"/>
        </w:rPr>
        <w:t>ciální př</w:t>
      </w:r>
      <w:r w:rsidR="00276AAB">
        <w:rPr>
          <w:rFonts w:ascii="Arial" w:hAnsi="Arial" w:cs="Arial"/>
        </w:rPr>
        <w:t>ínos</w:t>
      </w:r>
      <w:r w:rsidR="00522BB5">
        <w:rPr>
          <w:rFonts w:ascii="Arial" w:hAnsi="Arial" w:cs="Arial"/>
        </w:rPr>
        <w:t xml:space="preserve"> kulturních a </w:t>
      </w:r>
      <w:r w:rsidR="00766255">
        <w:rPr>
          <w:rFonts w:ascii="Arial" w:hAnsi="Arial" w:cs="Arial"/>
        </w:rPr>
        <w:t>tvůrčích</w:t>
      </w:r>
      <w:r w:rsidR="00522BB5">
        <w:rPr>
          <w:rFonts w:ascii="Arial" w:hAnsi="Arial" w:cs="Arial"/>
        </w:rPr>
        <w:t xml:space="preserve"> aktiv kandidátského města</w:t>
      </w:r>
      <w:r w:rsidRPr="00E965EB">
        <w:rPr>
          <w:rFonts w:ascii="Arial" w:hAnsi="Arial" w:cs="Arial"/>
        </w:rPr>
        <w:t xml:space="preserve">, </w:t>
      </w:r>
      <w:r w:rsidR="00522BB5">
        <w:rPr>
          <w:rFonts w:ascii="Arial" w:hAnsi="Arial" w:cs="Arial"/>
        </w:rPr>
        <w:t xml:space="preserve">zejména v rámci příslušné </w:t>
      </w:r>
      <w:r w:rsidR="00766255">
        <w:rPr>
          <w:rFonts w:ascii="Arial" w:hAnsi="Arial" w:cs="Arial"/>
        </w:rPr>
        <w:t>tvůrčí</w:t>
      </w:r>
      <w:r w:rsidR="00522BB5">
        <w:rPr>
          <w:rFonts w:ascii="Arial" w:hAnsi="Arial" w:cs="Arial"/>
        </w:rPr>
        <w:t xml:space="preserve"> oblasti,</w:t>
      </w:r>
      <w:r w:rsidRPr="00E965EB">
        <w:rPr>
          <w:rFonts w:ascii="Arial" w:hAnsi="Arial" w:cs="Arial"/>
        </w:rPr>
        <w:t xml:space="preserve"> </w:t>
      </w:r>
      <w:r w:rsidR="00522BB5">
        <w:rPr>
          <w:rFonts w:ascii="Arial" w:hAnsi="Arial" w:cs="Arial"/>
        </w:rPr>
        <w:t>k dosažení cílů Sítě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707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276AAB">
        <w:rPr>
          <w:rFonts w:ascii="Arial" w:hAnsi="Arial" w:cs="Arial"/>
        </w:rPr>
        <w:t>Odbornost, kterou disponuje</w:t>
      </w:r>
      <w:r w:rsidR="0016447C">
        <w:rPr>
          <w:rFonts w:ascii="Arial" w:hAnsi="Arial" w:cs="Arial"/>
        </w:rPr>
        <w:t xml:space="preserve"> měst</w:t>
      </w:r>
      <w:r w:rsidR="00276AAB">
        <w:rPr>
          <w:rFonts w:ascii="Arial" w:hAnsi="Arial" w:cs="Arial"/>
        </w:rPr>
        <w:t>o</w:t>
      </w:r>
      <w:r w:rsidR="0016447C">
        <w:rPr>
          <w:rFonts w:ascii="Arial" w:hAnsi="Arial" w:cs="Arial"/>
        </w:rPr>
        <w:t xml:space="preserve"> v oblasti organiz</w:t>
      </w:r>
      <w:r w:rsidR="00276AAB">
        <w:rPr>
          <w:rFonts w:ascii="Arial" w:hAnsi="Arial" w:cs="Arial"/>
        </w:rPr>
        <w:t>ování</w:t>
      </w:r>
      <w:r w:rsidR="0016447C">
        <w:rPr>
          <w:rFonts w:ascii="Arial" w:hAnsi="Arial" w:cs="Arial"/>
        </w:rPr>
        <w:t xml:space="preserve"> místních, národních a/nebo mezinárodních veletrhů, konferencí, výstav a dalších aktivit určených odborníkům, jakož i široké veřejnosti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5400F3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608330</wp:posOffset>
                </wp:positionV>
                <wp:extent cx="182943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9pt" to="144.0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Ku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" o:allowincell="f" strokeweight=".6pt"/>
            </w:pict>
          </mc:Fallback>
        </mc:AlternateConten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7B493A" w:rsidRDefault="0016447C" w:rsidP="00262FB3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  <w:sectPr w:rsidR="004658F9" w:rsidRPr="007B493A">
          <w:pgSz w:w="11906" w:h="16838"/>
          <w:pgMar w:top="705" w:right="1120" w:bottom="987" w:left="1133" w:header="720" w:footer="720" w:gutter="0"/>
          <w:cols w:space="720" w:equalWidth="0">
            <w:col w:w="9647"/>
          </w:cols>
          <w:noEndnote/>
        </w:sectPr>
      </w:pPr>
      <w:r w:rsidRPr="007B493A">
        <w:rPr>
          <w:rFonts w:ascii="Arial" w:hAnsi="Arial" w:cs="Arial"/>
          <w:sz w:val="18"/>
          <w:szCs w:val="18"/>
        </w:rPr>
        <w:t xml:space="preserve">První standardizovaná výzva k podávání přihlášek do Sítě kreativních měst </w:t>
      </w:r>
      <w:r w:rsidR="00CF1405" w:rsidRPr="007B493A">
        <w:rPr>
          <w:rFonts w:ascii="Arial" w:hAnsi="Arial" w:cs="Arial"/>
          <w:sz w:val="18"/>
          <w:szCs w:val="18"/>
        </w:rPr>
        <w:t>UNESCO</w:t>
      </w:r>
      <w:r w:rsidRPr="007B493A">
        <w:rPr>
          <w:rFonts w:ascii="Arial" w:hAnsi="Arial" w:cs="Arial"/>
          <w:sz w:val="18"/>
          <w:szCs w:val="18"/>
        </w:rPr>
        <w:t xml:space="preserve"> byla vyhlášena v listopadu </w:t>
      </w:r>
      <w:r w:rsidR="00CF1405" w:rsidRPr="007B493A">
        <w:rPr>
          <w:rFonts w:ascii="Arial" w:hAnsi="Arial" w:cs="Arial"/>
          <w:sz w:val="18"/>
          <w:szCs w:val="18"/>
        </w:rPr>
        <w:t xml:space="preserve">2013 </w:t>
      </w:r>
      <w:r w:rsidRPr="007B493A">
        <w:rPr>
          <w:rFonts w:ascii="Arial" w:hAnsi="Arial" w:cs="Arial"/>
          <w:sz w:val="18"/>
          <w:szCs w:val="18"/>
        </w:rPr>
        <w:t xml:space="preserve">na rok </w:t>
      </w:r>
      <w:r w:rsidR="00CF1405" w:rsidRPr="007B493A">
        <w:rPr>
          <w:rFonts w:ascii="Arial" w:hAnsi="Arial" w:cs="Arial"/>
          <w:sz w:val="18"/>
          <w:szCs w:val="18"/>
        </w:rPr>
        <w:t>2014. T</w:t>
      </w:r>
      <w:r w:rsidRPr="007B493A">
        <w:rPr>
          <w:rFonts w:ascii="Arial" w:hAnsi="Arial" w:cs="Arial"/>
          <w:sz w:val="18"/>
          <w:szCs w:val="18"/>
        </w:rPr>
        <w:t>oto pravidlo se tudíž nebude vztahovat na stávající výzvu pro podávání přihlášek na rok 2</w:t>
      </w:r>
      <w:r w:rsidR="00CF1405" w:rsidRPr="007B493A">
        <w:rPr>
          <w:rFonts w:ascii="Arial" w:hAnsi="Arial" w:cs="Arial"/>
          <w:sz w:val="18"/>
          <w:szCs w:val="18"/>
        </w:rPr>
        <w:t>015</w:t>
      </w:r>
      <w:r w:rsidRPr="007B493A">
        <w:rPr>
          <w:rFonts w:ascii="Arial" w:hAnsi="Arial" w:cs="Arial"/>
          <w:sz w:val="18"/>
          <w:szCs w:val="18"/>
        </w:rPr>
        <w:t>, ale až na výzvy následující</w:t>
      </w:r>
      <w:r w:rsidR="00CF1405" w:rsidRPr="007B493A">
        <w:rPr>
          <w:rFonts w:ascii="Arial" w:hAnsi="Arial" w:cs="Arial"/>
          <w:sz w:val="18"/>
          <w:szCs w:val="18"/>
        </w:rPr>
        <w:t xml:space="preserve">. </w:t>
      </w: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000"/>
        <w:jc w:val="both"/>
        <w:rPr>
          <w:rFonts w:ascii="Times New Roman" w:hAnsi="Times New Roman"/>
          <w:sz w:val="24"/>
          <w:szCs w:val="24"/>
        </w:rPr>
      </w:pPr>
      <w:bookmarkStart w:id="3" w:name="page5"/>
      <w:bookmarkEnd w:id="3"/>
      <w:r w:rsidRPr="00E965EB">
        <w:rPr>
          <w:rFonts w:ascii="Arial" w:hAnsi="Arial" w:cs="Arial"/>
        </w:rPr>
        <w:lastRenderedPageBreak/>
        <w:t xml:space="preserve">– 3 –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140" w:hanging="569"/>
        <w:jc w:val="both"/>
        <w:rPr>
          <w:rFonts w:ascii="Times New Roman" w:hAnsi="Times New Roman"/>
          <w:sz w:val="24"/>
          <w:szCs w:val="24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E247C5">
        <w:rPr>
          <w:rFonts w:ascii="Arial" w:hAnsi="Arial" w:cs="Arial"/>
        </w:rPr>
        <w:t>Kvalita, rozmanitost a dopad mechanismů zavedených za účelem prosazování kreativity</w:t>
      </w:r>
      <w:r w:rsidRPr="00E965EB">
        <w:rPr>
          <w:rFonts w:ascii="Arial" w:hAnsi="Arial" w:cs="Arial"/>
        </w:rPr>
        <w:t xml:space="preserve">, </w:t>
      </w:r>
      <w:r w:rsidR="00E247C5">
        <w:rPr>
          <w:rFonts w:ascii="Arial" w:hAnsi="Arial" w:cs="Arial"/>
        </w:rPr>
        <w:t>uměleckéh</w:t>
      </w:r>
      <w:r w:rsidR="00276AAB">
        <w:rPr>
          <w:rFonts w:ascii="Arial" w:hAnsi="Arial" w:cs="Arial"/>
        </w:rPr>
        <w:t xml:space="preserve">o vzdělávání, odborného </w:t>
      </w:r>
      <w:r w:rsidR="00E247C5">
        <w:rPr>
          <w:rFonts w:ascii="Arial" w:hAnsi="Arial" w:cs="Arial"/>
        </w:rPr>
        <w:t xml:space="preserve">výcviku, budování kapacit a výzkumu v příslušné </w:t>
      </w:r>
      <w:r w:rsidR="00766255">
        <w:rPr>
          <w:rFonts w:ascii="Arial" w:hAnsi="Arial" w:cs="Arial"/>
        </w:rPr>
        <w:t>tvůrčí</w:t>
      </w:r>
      <w:r w:rsidR="00E247C5">
        <w:rPr>
          <w:rFonts w:ascii="Arial" w:hAnsi="Arial" w:cs="Arial"/>
        </w:rPr>
        <w:t xml:space="preserve"> oblasti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40" w:hanging="569"/>
        <w:jc w:val="both"/>
        <w:rPr>
          <w:rFonts w:ascii="Times New Roman" w:hAnsi="Times New Roman"/>
          <w:sz w:val="24"/>
          <w:szCs w:val="24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Pr="00E965EB">
        <w:rPr>
          <w:rFonts w:ascii="Arial" w:hAnsi="Arial" w:cs="Arial"/>
        </w:rPr>
        <w:t>Existence a/</w:t>
      </w:r>
      <w:r w:rsidR="00E247C5">
        <w:rPr>
          <w:rFonts w:ascii="Arial" w:hAnsi="Arial" w:cs="Arial"/>
        </w:rPr>
        <w:t>nebo</w:t>
      </w:r>
      <w:r w:rsidRPr="00E965EB">
        <w:rPr>
          <w:rFonts w:ascii="Arial" w:hAnsi="Arial" w:cs="Arial"/>
        </w:rPr>
        <w:t xml:space="preserve"> </w:t>
      </w:r>
      <w:r w:rsidR="00E247C5">
        <w:rPr>
          <w:rFonts w:ascii="Arial" w:hAnsi="Arial" w:cs="Arial"/>
        </w:rPr>
        <w:t xml:space="preserve">rozvoj kulturních zařízení a infrastruktur </w:t>
      </w:r>
      <w:r w:rsidR="007B493A">
        <w:rPr>
          <w:rFonts w:ascii="Arial" w:hAnsi="Arial" w:cs="Arial"/>
        </w:rPr>
        <w:t xml:space="preserve">určených </w:t>
      </w:r>
      <w:r w:rsidR="00313EE6">
        <w:rPr>
          <w:rFonts w:ascii="Arial" w:hAnsi="Arial" w:cs="Arial"/>
        </w:rPr>
        <w:t xml:space="preserve">                 </w:t>
      </w:r>
      <w:r w:rsidR="007B493A">
        <w:rPr>
          <w:rFonts w:ascii="Arial" w:hAnsi="Arial" w:cs="Arial"/>
        </w:rPr>
        <w:t>pro o</w:t>
      </w:r>
      <w:r w:rsidR="00E247C5">
        <w:rPr>
          <w:rFonts w:ascii="Arial" w:hAnsi="Arial" w:cs="Arial"/>
        </w:rPr>
        <w:t>dborníky i širokou veřejnost</w:t>
      </w:r>
      <w:r w:rsidR="007B493A">
        <w:rPr>
          <w:rFonts w:ascii="Arial" w:hAnsi="Arial" w:cs="Arial"/>
        </w:rPr>
        <w:t xml:space="preserve">, zaměřených na praxi, vytváření, </w:t>
      </w:r>
      <w:r w:rsidR="00F01ABE">
        <w:rPr>
          <w:rFonts w:ascii="Arial" w:hAnsi="Arial" w:cs="Arial"/>
        </w:rPr>
        <w:t>podporu</w:t>
      </w:r>
      <w:r w:rsidR="007B493A">
        <w:rPr>
          <w:rFonts w:ascii="Arial" w:hAnsi="Arial" w:cs="Arial"/>
        </w:rPr>
        <w:t xml:space="preserve"> a šíření kulturních aktivit</w:t>
      </w:r>
      <w:r w:rsidRPr="00E965EB">
        <w:rPr>
          <w:rFonts w:ascii="Arial" w:hAnsi="Arial" w:cs="Arial"/>
        </w:rPr>
        <w:t xml:space="preserve">, </w:t>
      </w:r>
      <w:r w:rsidR="007B493A">
        <w:rPr>
          <w:rFonts w:ascii="Arial" w:hAnsi="Arial" w:cs="Arial"/>
        </w:rPr>
        <w:t xml:space="preserve">statků a služeb v příslušné </w:t>
      </w:r>
      <w:r w:rsidR="00766255">
        <w:rPr>
          <w:rFonts w:ascii="Arial" w:hAnsi="Arial" w:cs="Arial"/>
        </w:rPr>
        <w:t>tvůrčí</w:t>
      </w:r>
      <w:r w:rsidR="007B493A">
        <w:rPr>
          <w:rFonts w:ascii="Arial" w:hAnsi="Arial" w:cs="Arial"/>
        </w:rPr>
        <w:t xml:space="preserve"> oblasti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40" w:hanging="569"/>
        <w:jc w:val="both"/>
        <w:rPr>
          <w:rFonts w:ascii="Times New Roman" w:hAnsi="Times New Roman"/>
          <w:sz w:val="24"/>
          <w:szCs w:val="24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7B493A">
        <w:rPr>
          <w:rFonts w:ascii="Arial" w:hAnsi="Arial" w:cs="Arial"/>
        </w:rPr>
        <w:t>Kvalita, význam a dopad programů k posílení účasti na kulturním životě</w:t>
      </w:r>
      <w:r w:rsidRPr="00E965EB">
        <w:rPr>
          <w:rFonts w:ascii="Arial" w:hAnsi="Arial" w:cs="Arial"/>
        </w:rPr>
        <w:t xml:space="preserve">, </w:t>
      </w:r>
      <w:r w:rsidR="007B493A">
        <w:rPr>
          <w:rFonts w:ascii="Arial" w:hAnsi="Arial" w:cs="Arial"/>
        </w:rPr>
        <w:t>zejména se zaměřením na znevýhodněné nebo zranitelné sektory společnosti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40" w:hanging="569"/>
        <w:jc w:val="both"/>
        <w:rPr>
          <w:rFonts w:ascii="Times New Roman" w:hAnsi="Times New Roman"/>
          <w:sz w:val="24"/>
          <w:szCs w:val="24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7B493A">
        <w:rPr>
          <w:rFonts w:ascii="Arial" w:hAnsi="Arial" w:cs="Arial"/>
        </w:rPr>
        <w:t xml:space="preserve">Schopnost zapojit hlavní profesní organizace a nevládní organizace zastupující občanskou společnost do realizace navrhovaného </w:t>
      </w:r>
      <w:r w:rsidR="00F01ABE">
        <w:rPr>
          <w:rFonts w:ascii="Arial" w:hAnsi="Arial" w:cs="Arial"/>
        </w:rPr>
        <w:t xml:space="preserve">akčního </w:t>
      </w:r>
      <w:r w:rsidR="007B493A">
        <w:rPr>
          <w:rFonts w:ascii="Arial" w:hAnsi="Arial" w:cs="Arial"/>
        </w:rPr>
        <w:t>plánu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F01ABE" w:rsidP="00262FB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Rozsah, kvalita a </w:t>
      </w:r>
      <w:r w:rsidR="007B493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ozmanitost </w:t>
      </w:r>
      <w:r w:rsidR="007B493A">
        <w:rPr>
          <w:rFonts w:ascii="Arial" w:hAnsi="Arial" w:cs="Arial"/>
        </w:rPr>
        <w:t xml:space="preserve">iniciativ mezinárodní spolupráce vyvíjených daným městem v rámci příslušné </w:t>
      </w:r>
      <w:r w:rsidR="00766255">
        <w:rPr>
          <w:rFonts w:ascii="Arial" w:hAnsi="Arial" w:cs="Arial"/>
        </w:rPr>
        <w:t>tvůrčí</w:t>
      </w:r>
      <w:r w:rsidR="007B493A">
        <w:rPr>
          <w:rFonts w:ascii="Arial" w:hAnsi="Arial" w:cs="Arial"/>
        </w:rPr>
        <w:t xml:space="preserve"> oblasti</w:t>
      </w:r>
      <w:r w:rsidR="00CF1405"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140" w:right="20" w:hanging="569"/>
        <w:jc w:val="both"/>
        <w:rPr>
          <w:rFonts w:ascii="Times New Roman" w:hAnsi="Times New Roman"/>
          <w:sz w:val="24"/>
          <w:szCs w:val="24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7B493A">
        <w:rPr>
          <w:rFonts w:ascii="Arial" w:hAnsi="Arial" w:cs="Arial"/>
        </w:rPr>
        <w:t>Kvalita</w:t>
      </w:r>
      <w:r w:rsidR="00F01ABE">
        <w:rPr>
          <w:rFonts w:ascii="Arial" w:hAnsi="Arial" w:cs="Arial"/>
        </w:rPr>
        <w:t>,</w:t>
      </w:r>
      <w:r w:rsidR="007B493A">
        <w:rPr>
          <w:rFonts w:ascii="Arial" w:hAnsi="Arial" w:cs="Arial"/>
        </w:rPr>
        <w:t xml:space="preserve"> dopad a inovativní povaha politik a opatření realizovaných na podporu vytváření a růstu dynamických místních kulturních odvětví v rámci příslušné </w:t>
      </w:r>
      <w:r w:rsidR="00766255">
        <w:rPr>
          <w:rFonts w:ascii="Arial" w:hAnsi="Arial" w:cs="Arial"/>
        </w:rPr>
        <w:t>tvůrčí</w:t>
      </w:r>
      <w:r w:rsidR="007B493A">
        <w:rPr>
          <w:rFonts w:ascii="Arial" w:hAnsi="Arial" w:cs="Arial"/>
        </w:rPr>
        <w:t xml:space="preserve"> oblasti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140" w:hanging="569"/>
        <w:jc w:val="both"/>
        <w:rPr>
          <w:rFonts w:ascii="Times New Roman" w:hAnsi="Times New Roman"/>
          <w:sz w:val="24"/>
          <w:szCs w:val="24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7B493A">
        <w:rPr>
          <w:rFonts w:ascii="Arial" w:hAnsi="Arial" w:cs="Arial"/>
        </w:rPr>
        <w:t xml:space="preserve">Zkušenosti s místním a mezinárodním rozvojem průřezových projektů vytvářejících synergie mezi danou </w:t>
      </w:r>
      <w:r w:rsidR="00766255">
        <w:rPr>
          <w:rFonts w:ascii="Arial" w:hAnsi="Arial" w:cs="Arial"/>
        </w:rPr>
        <w:t>tvůrčí</w:t>
      </w:r>
      <w:r w:rsidR="007B493A">
        <w:rPr>
          <w:rFonts w:ascii="Arial" w:hAnsi="Arial" w:cs="Arial"/>
        </w:rPr>
        <w:t xml:space="preserve"> oblastí a dalšími </w:t>
      </w:r>
      <w:r w:rsidR="00766255">
        <w:rPr>
          <w:rFonts w:ascii="Arial" w:hAnsi="Arial" w:cs="Arial"/>
        </w:rPr>
        <w:t>tvůrčími</w:t>
      </w:r>
      <w:r w:rsidR="007B493A">
        <w:rPr>
          <w:rFonts w:ascii="Arial" w:hAnsi="Arial" w:cs="Arial"/>
        </w:rPr>
        <w:t xml:space="preserve"> oblastmi zahrnutými v Síti</w:t>
      </w:r>
      <w:r w:rsidRPr="00E965EB">
        <w:rPr>
          <w:rFonts w:ascii="Arial" w:hAnsi="Arial" w:cs="Arial"/>
        </w:rPr>
        <w:t xml:space="preserve">.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766255" w:rsidP="00262F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18" w:lineRule="auto"/>
        <w:ind w:left="560" w:right="20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>Ohledně p</w:t>
      </w:r>
      <w:r w:rsidR="007B493A">
        <w:rPr>
          <w:rFonts w:ascii="Arial" w:hAnsi="Arial" w:cs="Arial"/>
        </w:rPr>
        <w:t>ř</w:t>
      </w:r>
      <w:r w:rsidR="00F01ABE">
        <w:rPr>
          <w:rFonts w:ascii="Arial" w:hAnsi="Arial" w:cs="Arial"/>
        </w:rPr>
        <w:t>ínos</w:t>
      </w:r>
      <w:r>
        <w:rPr>
          <w:rFonts w:ascii="Arial" w:hAnsi="Arial" w:cs="Arial"/>
        </w:rPr>
        <w:t>u</w:t>
      </w:r>
      <w:r w:rsidR="007B493A">
        <w:rPr>
          <w:rFonts w:ascii="Arial" w:hAnsi="Arial" w:cs="Arial"/>
        </w:rPr>
        <w:t xml:space="preserve"> k dosažení cílů Sítě</w:t>
      </w:r>
      <w:r w:rsidR="00CF1405" w:rsidRPr="00E965EB">
        <w:rPr>
          <w:rFonts w:ascii="Arial" w:hAnsi="Arial" w:cs="Arial"/>
        </w:rPr>
        <w:t xml:space="preserve"> (</w:t>
      </w:r>
      <w:r w:rsidR="007B493A">
        <w:rPr>
          <w:rFonts w:ascii="Arial" w:hAnsi="Arial" w:cs="Arial"/>
        </w:rPr>
        <w:t>Oddíl</w:t>
      </w:r>
      <w:r w:rsidR="00CF1405" w:rsidRPr="00E965EB">
        <w:rPr>
          <w:rFonts w:ascii="Arial" w:hAnsi="Arial" w:cs="Arial"/>
        </w:rPr>
        <w:t xml:space="preserve"> 10 </w:t>
      </w:r>
      <w:r w:rsidR="007B493A">
        <w:rPr>
          <w:rFonts w:ascii="Arial" w:hAnsi="Arial" w:cs="Arial"/>
        </w:rPr>
        <w:t>formuláře žádosti</w:t>
      </w:r>
      <w:r w:rsidR="00CF1405" w:rsidRPr="00E965EB">
        <w:rPr>
          <w:rFonts w:ascii="Arial" w:hAnsi="Arial" w:cs="Arial"/>
        </w:rPr>
        <w:t xml:space="preserve">):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BF5885">
        <w:rPr>
          <w:rFonts w:ascii="Arial" w:hAnsi="Arial" w:cs="Arial"/>
        </w:rPr>
        <w:t xml:space="preserve">Využití a posílení hlavních kulturních a </w:t>
      </w:r>
      <w:r w:rsidR="00766255">
        <w:rPr>
          <w:rFonts w:ascii="Arial" w:hAnsi="Arial" w:cs="Arial"/>
        </w:rPr>
        <w:t>tvůrčích</w:t>
      </w:r>
      <w:r w:rsidR="00BF5885">
        <w:rPr>
          <w:rFonts w:ascii="Arial" w:hAnsi="Arial" w:cs="Arial"/>
        </w:rPr>
        <w:t xml:space="preserve"> aktiv města v navrhovaném </w:t>
      </w:r>
      <w:r w:rsidR="00766255">
        <w:rPr>
          <w:rFonts w:ascii="Arial" w:hAnsi="Arial" w:cs="Arial"/>
        </w:rPr>
        <w:t>akčním plánu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Arial" w:hAnsi="Arial" w:cs="Arial"/>
        </w:rPr>
      </w:pPr>
    </w:p>
    <w:p w:rsidR="004658F9" w:rsidRPr="00E965EB" w:rsidRDefault="00CF1405" w:rsidP="00313EE6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2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BF5885">
        <w:rPr>
          <w:rFonts w:ascii="Arial" w:hAnsi="Arial" w:cs="Arial"/>
        </w:rPr>
        <w:t>Význam, soudržnost, proveditelnost</w:t>
      </w:r>
      <w:r w:rsidRPr="00E965EB">
        <w:rPr>
          <w:rFonts w:ascii="Arial" w:hAnsi="Arial" w:cs="Arial"/>
        </w:rPr>
        <w:t xml:space="preserve"> a </w:t>
      </w:r>
      <w:r w:rsidR="00BF5885">
        <w:rPr>
          <w:rFonts w:ascii="Arial" w:hAnsi="Arial" w:cs="Arial"/>
        </w:rPr>
        <w:t xml:space="preserve">přiměřenost navrhovaného </w:t>
      </w:r>
      <w:r w:rsidR="00F01ABE">
        <w:rPr>
          <w:rFonts w:ascii="Arial" w:hAnsi="Arial" w:cs="Arial"/>
        </w:rPr>
        <w:t>akčního plánu</w:t>
      </w:r>
      <w:r w:rsidR="00BF5885">
        <w:rPr>
          <w:rFonts w:ascii="Arial" w:hAnsi="Arial" w:cs="Arial"/>
        </w:rPr>
        <w:t xml:space="preserve"> z hlediska dosažení cílů Sítě na místní a mezinárodní úrovni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313EE6">
      <w:pPr>
        <w:widowControl w:val="0"/>
        <w:autoSpaceDE w:val="0"/>
        <w:autoSpaceDN w:val="0"/>
        <w:adjustRightInd w:val="0"/>
        <w:spacing w:after="0" w:line="284" w:lineRule="exact"/>
        <w:ind w:left="1140" w:hanging="569"/>
        <w:jc w:val="both"/>
        <w:rPr>
          <w:rFonts w:ascii="Arial" w:hAnsi="Arial" w:cs="Arial"/>
        </w:rPr>
      </w:pPr>
    </w:p>
    <w:p w:rsidR="004658F9" w:rsidRPr="00E965EB" w:rsidRDefault="00CF1405" w:rsidP="00313EE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14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F01ABE">
        <w:rPr>
          <w:rFonts w:ascii="Arial" w:hAnsi="Arial" w:cs="Arial"/>
        </w:rPr>
        <w:t xml:space="preserve">Rozsah, kvalita, </w:t>
      </w:r>
      <w:r w:rsidR="00BF5885">
        <w:rPr>
          <w:rFonts w:ascii="Arial" w:hAnsi="Arial" w:cs="Arial"/>
        </w:rPr>
        <w:t>rozmanitost a inovativní přístup iniciativ navržených v tomto akčním plánu za účelem dosažení cílů Sítě na místní a mezinárodní úrovni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313EE6">
      <w:pPr>
        <w:widowControl w:val="0"/>
        <w:autoSpaceDE w:val="0"/>
        <w:autoSpaceDN w:val="0"/>
        <w:adjustRightInd w:val="0"/>
        <w:spacing w:after="0" w:line="239" w:lineRule="exact"/>
        <w:ind w:left="1140" w:hanging="569"/>
        <w:jc w:val="both"/>
        <w:rPr>
          <w:rFonts w:ascii="Arial" w:hAnsi="Arial" w:cs="Arial"/>
        </w:rPr>
      </w:pPr>
    </w:p>
    <w:p w:rsidR="004658F9" w:rsidRPr="00E965EB" w:rsidRDefault="00CF1405" w:rsidP="00313E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    </w:t>
      </w:r>
      <w:r w:rsidR="00313EE6">
        <w:rPr>
          <w:rFonts w:ascii="Arial" w:hAnsi="Arial" w:cs="Arial"/>
        </w:rPr>
        <w:t xml:space="preserve">  </w:t>
      </w:r>
      <w:r w:rsidR="00F01ABE">
        <w:rPr>
          <w:rFonts w:ascii="Arial" w:hAnsi="Arial" w:cs="Arial"/>
        </w:rPr>
        <w:t>Z</w:t>
      </w:r>
      <w:r w:rsidR="008161E2">
        <w:rPr>
          <w:rFonts w:ascii="Arial" w:hAnsi="Arial" w:cs="Arial"/>
        </w:rPr>
        <w:t>ačlenění</w:t>
      </w:r>
      <w:r w:rsidR="00BF5885">
        <w:rPr>
          <w:rFonts w:ascii="Arial" w:hAnsi="Arial" w:cs="Arial"/>
        </w:rPr>
        <w:t xml:space="preserve"> iniciativ spolupráce </w:t>
      </w:r>
      <w:r w:rsidR="008161E2">
        <w:rPr>
          <w:rFonts w:ascii="Arial" w:hAnsi="Arial" w:cs="Arial"/>
        </w:rPr>
        <w:t>zahrnujících města v rozvojových zemích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313EE6">
      <w:pPr>
        <w:widowControl w:val="0"/>
        <w:autoSpaceDE w:val="0"/>
        <w:autoSpaceDN w:val="0"/>
        <w:adjustRightInd w:val="0"/>
        <w:spacing w:after="0" w:line="285" w:lineRule="exact"/>
        <w:ind w:left="1140" w:hanging="569"/>
        <w:jc w:val="both"/>
        <w:rPr>
          <w:rFonts w:ascii="Arial" w:hAnsi="Arial" w:cs="Arial"/>
        </w:rPr>
      </w:pPr>
    </w:p>
    <w:p w:rsidR="004658F9" w:rsidRPr="00E965EB" w:rsidRDefault="00CF1405" w:rsidP="00313EE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40" w:right="2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8161E2">
        <w:rPr>
          <w:rFonts w:ascii="Arial" w:hAnsi="Arial" w:cs="Arial"/>
        </w:rPr>
        <w:t xml:space="preserve">Schopnost vytvářet synergie mezi příslušnou </w:t>
      </w:r>
      <w:r w:rsidR="00766255">
        <w:rPr>
          <w:rFonts w:ascii="Arial" w:hAnsi="Arial" w:cs="Arial"/>
        </w:rPr>
        <w:t>tvůrčí</w:t>
      </w:r>
      <w:r w:rsidR="008161E2">
        <w:rPr>
          <w:rFonts w:ascii="Arial" w:hAnsi="Arial" w:cs="Arial"/>
        </w:rPr>
        <w:t xml:space="preserve"> oblastí a dalšími </w:t>
      </w:r>
      <w:r w:rsidR="00766255">
        <w:rPr>
          <w:rFonts w:ascii="Arial" w:hAnsi="Arial" w:cs="Arial"/>
        </w:rPr>
        <w:t>tvůrčími</w:t>
      </w:r>
      <w:r w:rsidR="008161E2">
        <w:rPr>
          <w:rFonts w:ascii="Arial" w:hAnsi="Arial" w:cs="Arial"/>
        </w:rPr>
        <w:t xml:space="preserve"> oblastmi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313EE6">
      <w:pPr>
        <w:widowControl w:val="0"/>
        <w:autoSpaceDE w:val="0"/>
        <w:autoSpaceDN w:val="0"/>
        <w:adjustRightInd w:val="0"/>
        <w:spacing w:after="0" w:line="240" w:lineRule="exact"/>
        <w:ind w:left="1140" w:hanging="569"/>
        <w:jc w:val="both"/>
        <w:rPr>
          <w:rFonts w:ascii="Arial" w:hAnsi="Arial" w:cs="Arial"/>
        </w:rPr>
      </w:pPr>
    </w:p>
    <w:p w:rsidR="004658F9" w:rsidRPr="00E965EB" w:rsidRDefault="00CF1405" w:rsidP="00313E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  </w:t>
      </w:r>
      <w:r w:rsidR="00313EE6">
        <w:rPr>
          <w:rFonts w:ascii="Arial" w:hAnsi="Arial" w:cs="Arial"/>
        </w:rPr>
        <w:tab/>
      </w:r>
      <w:r w:rsidR="00F01ABE">
        <w:rPr>
          <w:rFonts w:ascii="Arial" w:hAnsi="Arial" w:cs="Arial"/>
        </w:rPr>
        <w:t>P</w:t>
      </w:r>
      <w:r w:rsidR="008161E2">
        <w:rPr>
          <w:rFonts w:ascii="Arial" w:hAnsi="Arial" w:cs="Arial"/>
        </w:rPr>
        <w:t>řiměřenost strategie financování a navrhovaného rozpočtu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313EE6">
      <w:pPr>
        <w:widowControl w:val="0"/>
        <w:autoSpaceDE w:val="0"/>
        <w:autoSpaceDN w:val="0"/>
        <w:adjustRightInd w:val="0"/>
        <w:spacing w:after="0" w:line="285" w:lineRule="exact"/>
        <w:ind w:left="1140" w:hanging="569"/>
        <w:jc w:val="both"/>
        <w:rPr>
          <w:rFonts w:ascii="Arial" w:hAnsi="Arial" w:cs="Arial"/>
        </w:rPr>
      </w:pPr>
    </w:p>
    <w:p w:rsidR="004658F9" w:rsidRPr="00E965EB" w:rsidRDefault="00CF1405" w:rsidP="00313EE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40" w:right="2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8161E2">
        <w:rPr>
          <w:rFonts w:ascii="Arial" w:hAnsi="Arial" w:cs="Arial"/>
        </w:rPr>
        <w:t xml:space="preserve">Zřízení struktury </w:t>
      </w:r>
      <w:r w:rsidR="00F01ABE">
        <w:rPr>
          <w:rFonts w:ascii="Arial" w:hAnsi="Arial" w:cs="Arial"/>
        </w:rPr>
        <w:t xml:space="preserve">za účelem </w:t>
      </w:r>
      <w:r w:rsidR="008161E2">
        <w:rPr>
          <w:rFonts w:ascii="Arial" w:hAnsi="Arial" w:cs="Arial"/>
        </w:rPr>
        <w:t>řízení a provádění akčního plánu, v němž jsou zapojeni aktéři z veřejného i soukromého sektoru a občanské společnosti</w:t>
      </w:r>
      <w:r w:rsidRPr="00E965EB">
        <w:rPr>
          <w:rFonts w:ascii="Arial" w:hAnsi="Arial" w:cs="Arial"/>
        </w:rPr>
        <w:t xml:space="preserve">; </w:t>
      </w:r>
    </w:p>
    <w:p w:rsidR="004658F9" w:rsidRPr="00E965EB" w:rsidRDefault="004658F9" w:rsidP="00313EE6">
      <w:pPr>
        <w:widowControl w:val="0"/>
        <w:autoSpaceDE w:val="0"/>
        <w:autoSpaceDN w:val="0"/>
        <w:adjustRightInd w:val="0"/>
        <w:spacing w:after="0" w:line="287" w:lineRule="exact"/>
        <w:ind w:left="1140" w:hanging="569"/>
        <w:jc w:val="both"/>
        <w:rPr>
          <w:rFonts w:ascii="Arial" w:hAnsi="Arial" w:cs="Arial"/>
        </w:rPr>
      </w:pPr>
    </w:p>
    <w:p w:rsidR="004658F9" w:rsidRPr="00E965EB" w:rsidRDefault="00CF1405" w:rsidP="00313EE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140" w:hanging="569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– </w:t>
      </w:r>
      <w:r w:rsidR="00313EE6">
        <w:rPr>
          <w:rFonts w:ascii="Arial" w:hAnsi="Arial" w:cs="Arial"/>
        </w:rPr>
        <w:tab/>
      </w:r>
      <w:r w:rsidR="008161E2">
        <w:rPr>
          <w:rFonts w:ascii="Arial" w:hAnsi="Arial" w:cs="Arial"/>
        </w:rPr>
        <w:t>Kvalita a význam komunikace a plánu na zvyšování povědomí o síti a dopad navrženého akčního plánu</w:t>
      </w:r>
      <w:r w:rsidRPr="00E965EB">
        <w:rPr>
          <w:rFonts w:ascii="Arial" w:hAnsi="Arial" w:cs="Arial"/>
        </w:rPr>
        <w:t xml:space="preserve">, </w:t>
      </w:r>
      <w:r w:rsidR="008161E2">
        <w:rPr>
          <w:rFonts w:ascii="Arial" w:hAnsi="Arial" w:cs="Arial"/>
        </w:rPr>
        <w:t>jehož cílem je přilák</w:t>
      </w:r>
      <w:r w:rsidR="00F01ABE">
        <w:rPr>
          <w:rFonts w:ascii="Arial" w:hAnsi="Arial" w:cs="Arial"/>
        </w:rPr>
        <w:t>at</w:t>
      </w:r>
      <w:r w:rsidR="008161E2">
        <w:rPr>
          <w:rFonts w:ascii="Arial" w:hAnsi="Arial" w:cs="Arial"/>
        </w:rPr>
        <w:t xml:space="preserve"> záj</w:t>
      </w:r>
      <w:r w:rsidR="00F01ABE">
        <w:rPr>
          <w:rFonts w:ascii="Arial" w:hAnsi="Arial" w:cs="Arial"/>
        </w:rPr>
        <w:t>e</w:t>
      </w:r>
      <w:r w:rsidR="008161E2">
        <w:rPr>
          <w:rFonts w:ascii="Arial" w:hAnsi="Arial" w:cs="Arial"/>
        </w:rPr>
        <w:t>m široké veřejnosti</w:t>
      </w:r>
      <w:r w:rsidRPr="00E965EB">
        <w:rPr>
          <w:rFonts w:ascii="Arial" w:hAnsi="Arial" w:cs="Arial"/>
        </w:rPr>
        <w:t xml:space="preserve">. </w:t>
      </w:r>
    </w:p>
    <w:p w:rsidR="004658F9" w:rsidRPr="00E965EB" w:rsidRDefault="004658F9" w:rsidP="00313EE6">
      <w:pPr>
        <w:widowControl w:val="0"/>
        <w:autoSpaceDE w:val="0"/>
        <w:autoSpaceDN w:val="0"/>
        <w:adjustRightInd w:val="0"/>
        <w:spacing w:after="0" w:line="240" w:lineRule="auto"/>
        <w:ind w:left="1140" w:hanging="569"/>
        <w:jc w:val="both"/>
        <w:rPr>
          <w:rFonts w:ascii="Times New Roman" w:hAnsi="Times New Roman"/>
          <w:sz w:val="24"/>
          <w:szCs w:val="24"/>
        </w:rPr>
        <w:sectPr w:rsidR="004658F9" w:rsidRPr="00E965EB">
          <w:pgSz w:w="11906" w:h="16838"/>
          <w:pgMar w:top="705" w:right="1120" w:bottom="1440" w:left="1700" w:header="720" w:footer="720" w:gutter="0"/>
          <w:cols w:space="720" w:equalWidth="0">
            <w:col w:w="9080"/>
          </w:cols>
          <w:noEndnote/>
        </w:sectPr>
      </w:pPr>
    </w:p>
    <w:p w:rsidR="004658F9" w:rsidRPr="00E965EB" w:rsidRDefault="00CF1405" w:rsidP="00262FB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567"/>
        <w:jc w:val="both"/>
        <w:rPr>
          <w:rFonts w:ascii="Times New Roman" w:hAnsi="Times New Roman"/>
          <w:sz w:val="24"/>
          <w:szCs w:val="24"/>
        </w:rPr>
      </w:pPr>
      <w:bookmarkStart w:id="4" w:name="page7"/>
      <w:bookmarkEnd w:id="4"/>
      <w:r w:rsidRPr="00E965EB">
        <w:rPr>
          <w:rFonts w:ascii="Arial" w:hAnsi="Arial" w:cs="Arial"/>
        </w:rPr>
        <w:lastRenderedPageBreak/>
        <w:t xml:space="preserve">– 4 –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58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8161E2" w:rsidP="00262FB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9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Orientační </w:t>
      </w:r>
      <w:r w:rsidR="00F01ABE">
        <w:rPr>
          <w:rFonts w:ascii="Arial" w:hAnsi="Arial" w:cs="Arial"/>
        </w:rPr>
        <w:t>harmonogram</w:t>
      </w:r>
      <w:r>
        <w:rPr>
          <w:rFonts w:ascii="Arial" w:hAnsi="Arial" w:cs="Arial"/>
        </w:rPr>
        <w:t xml:space="preserve"> procesu jmenování</w:t>
      </w:r>
      <w:r w:rsidR="00086B4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designace</w:t>
      </w:r>
      <w:r w:rsidR="00086B4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výzvy pro podávání nominací </w:t>
      </w:r>
      <w:r w:rsidR="00CF1405" w:rsidRPr="00E965EB">
        <w:rPr>
          <w:rFonts w:ascii="Arial" w:hAnsi="Arial" w:cs="Arial"/>
        </w:rPr>
        <w:t xml:space="preserve">2015: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560"/>
        <w:gridCol w:w="120"/>
        <w:gridCol w:w="6980"/>
        <w:gridCol w:w="30"/>
      </w:tblGrid>
      <w:tr w:rsidR="004658F9" w:rsidRPr="004E2CC2">
        <w:trPr>
          <w:trHeight w:val="279"/>
        </w:trPr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b/>
                <w:bCs/>
              </w:rPr>
              <w:t>Fáze</w:t>
            </w:r>
            <w:r w:rsidR="00CF1405" w:rsidRPr="004E2CC2">
              <w:rPr>
                <w:rFonts w:ascii="Arial" w:hAnsi="Arial" w:cs="Arial"/>
                <w:b/>
                <w:bCs/>
              </w:rPr>
              <w:t xml:space="preserve"> 1: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b/>
                <w:bCs/>
              </w:rPr>
              <w:t>Výzva pro podávání přihlášek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105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6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658F9" w:rsidRPr="004E2CC2" w:rsidRDefault="00CF1405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 w:right="-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w w:val="97"/>
              </w:rPr>
              <w:t>17</w:t>
            </w:r>
            <w:r w:rsidR="008161E2" w:rsidRPr="004E2CC2">
              <w:rPr>
                <w:rFonts w:ascii="Arial" w:hAnsi="Arial" w:cs="Arial"/>
                <w:w w:val="97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313EE6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</w:rPr>
              <w:t>D</w:t>
            </w:r>
            <w:r w:rsidR="008161E2" w:rsidRPr="004E2CC2">
              <w:rPr>
                <w:rFonts w:ascii="Arial" w:hAnsi="Arial" w:cs="Arial"/>
              </w:rPr>
              <w:t>uben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</w:rPr>
              <w:t>Vyhlášení výzvy k podávání přihlášek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105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6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658F9" w:rsidRPr="004E2CC2" w:rsidRDefault="00CF1405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 w:right="-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w w:val="97"/>
              </w:rPr>
              <w:t>15</w:t>
            </w:r>
            <w:r w:rsidR="008161E2" w:rsidRPr="004E2CC2">
              <w:rPr>
                <w:rFonts w:ascii="Arial" w:hAnsi="Arial" w:cs="Arial"/>
                <w:w w:val="97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</w:rPr>
              <w:t>červenec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</w:rPr>
              <w:t xml:space="preserve">Konec lhůty pro příjem přihlášek </w:t>
            </w:r>
            <w:r w:rsidR="00F01ABE" w:rsidRPr="004E2CC2">
              <w:rPr>
                <w:rFonts w:ascii="Arial" w:hAnsi="Arial" w:cs="Arial"/>
              </w:rPr>
              <w:t xml:space="preserve">organizací </w:t>
            </w:r>
            <w:r w:rsidR="00CF1405" w:rsidRPr="004E2CC2">
              <w:rPr>
                <w:rFonts w:ascii="Arial" w:hAnsi="Arial" w:cs="Arial"/>
              </w:rPr>
              <w:t>UNESCO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1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105"/>
        </w:trPr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59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b/>
                <w:bCs/>
              </w:rPr>
              <w:t>Fáze</w:t>
            </w:r>
            <w:r w:rsidR="00CF1405" w:rsidRPr="004E2CC2">
              <w:rPr>
                <w:rFonts w:ascii="Arial" w:hAnsi="Arial" w:cs="Arial"/>
                <w:b/>
                <w:bCs/>
              </w:rPr>
              <w:t xml:space="preserve"> 2: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b/>
                <w:bCs/>
              </w:rPr>
              <w:t>Hodnocení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105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6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658F9" w:rsidRPr="004E2CC2" w:rsidRDefault="00CF1405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 w:right="-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w w:val="97"/>
              </w:rPr>
              <w:t>30</w:t>
            </w:r>
            <w:r w:rsidR="008161E2" w:rsidRPr="004E2CC2">
              <w:rPr>
                <w:rFonts w:ascii="Arial" w:hAnsi="Arial" w:cs="Arial"/>
                <w:w w:val="97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313EE6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7" w:hanging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</w:rPr>
              <w:t>L</w:t>
            </w:r>
            <w:r w:rsidR="008161E2" w:rsidRPr="004E2CC2">
              <w:rPr>
                <w:rFonts w:ascii="Arial" w:hAnsi="Arial" w:cs="Arial"/>
              </w:rPr>
              <w:t>istopad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CF1405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</w:rPr>
              <w:t>Extern</w:t>
            </w:r>
            <w:r w:rsidR="008161E2" w:rsidRPr="004E2CC2">
              <w:rPr>
                <w:rFonts w:ascii="Arial" w:hAnsi="Arial" w:cs="Arial"/>
              </w:rPr>
              <w:t>í a interní konzultace v rámci procesu hodnocení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1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105"/>
        </w:trPr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59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b/>
                <w:bCs/>
              </w:rPr>
              <w:t>Fáze</w:t>
            </w:r>
            <w:r w:rsidR="00CF1405" w:rsidRPr="004E2CC2">
              <w:rPr>
                <w:rFonts w:ascii="Arial" w:hAnsi="Arial" w:cs="Arial"/>
                <w:b/>
                <w:bCs/>
              </w:rPr>
              <w:t xml:space="preserve"> 3: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b/>
                <w:bCs/>
              </w:rPr>
              <w:t>Oznámení výsledků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10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6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658F9" w:rsidRPr="004E2CC2" w:rsidRDefault="00CF1405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 w:right="-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  <w:w w:val="97"/>
              </w:rPr>
              <w:t>11</w:t>
            </w:r>
            <w:r w:rsidR="008161E2" w:rsidRPr="004E2CC2">
              <w:rPr>
                <w:rFonts w:ascii="Arial" w:hAnsi="Arial" w:cs="Arial"/>
                <w:w w:val="97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8161E2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2">
              <w:rPr>
                <w:rFonts w:ascii="Arial" w:hAnsi="Arial" w:cs="Arial"/>
              </w:rPr>
              <w:t>prosinec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086B4F" w:rsidP="00353B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Zveřejnění </w:t>
            </w:r>
            <w:r w:rsidR="008161E2" w:rsidRPr="004E2CC2">
              <w:rPr>
                <w:rFonts w:ascii="Arial" w:hAnsi="Arial" w:cs="Arial"/>
              </w:rPr>
              <w:t>měst, která získ</w:t>
            </w:r>
            <w:r w:rsidR="00F01ABE" w:rsidRPr="004E2CC2">
              <w:rPr>
                <w:rFonts w:ascii="Arial" w:hAnsi="Arial" w:cs="Arial"/>
              </w:rPr>
              <w:t>ají</w:t>
            </w:r>
            <w:r w:rsidR="008161E2" w:rsidRPr="004E2C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označení Kreativní město UNESCO, generální ředitelkou </w:t>
            </w:r>
            <w:r w:rsidR="00CF1405" w:rsidRPr="004E2CC2">
              <w:rPr>
                <w:rFonts w:ascii="Arial" w:hAnsi="Arial" w:cs="Arial"/>
              </w:rPr>
              <w:t xml:space="preserve">UNESCO </w:t>
            </w:r>
            <w:r w:rsidR="008161E2" w:rsidRPr="004E2CC2">
              <w:rPr>
                <w:rFonts w:ascii="Arial" w:hAnsi="Arial" w:cs="Arial"/>
              </w:rPr>
              <w:t>na webových stránkách UNESCO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0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8F9" w:rsidRPr="004E2CC2">
        <w:trPr>
          <w:trHeight w:val="2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F9" w:rsidRPr="004E2CC2" w:rsidRDefault="004658F9" w:rsidP="0026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5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8A7728" w:rsidP="00262FB3">
      <w:pPr>
        <w:widowControl w:val="0"/>
        <w:numPr>
          <w:ilvl w:val="0"/>
          <w:numId w:val="7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6" w:lineRule="auto"/>
        <w:ind w:left="7" w:right="20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>Měst</w:t>
      </w:r>
      <w:r w:rsidR="00086B4F">
        <w:rPr>
          <w:rFonts w:ascii="Arial" w:hAnsi="Arial" w:cs="Arial"/>
        </w:rPr>
        <w:t xml:space="preserve">a jmenovaná generální ředitelkou UNESCO </w:t>
      </w:r>
      <w:r w:rsidR="00236722">
        <w:rPr>
          <w:rFonts w:ascii="Arial" w:hAnsi="Arial" w:cs="Arial"/>
        </w:rPr>
        <w:t>Kreativní</w:t>
      </w:r>
      <w:r w:rsidR="00086B4F">
        <w:rPr>
          <w:rFonts w:ascii="Arial" w:hAnsi="Arial" w:cs="Arial"/>
        </w:rPr>
        <w:t>mu</w:t>
      </w:r>
      <w:r w:rsidR="00236722">
        <w:rPr>
          <w:rFonts w:ascii="Arial" w:hAnsi="Arial" w:cs="Arial"/>
        </w:rPr>
        <w:t xml:space="preserve"> měst</w:t>
      </w:r>
      <w:r w:rsidR="00086B4F">
        <w:rPr>
          <w:rFonts w:ascii="Arial" w:hAnsi="Arial" w:cs="Arial"/>
        </w:rPr>
        <w:t>y</w:t>
      </w:r>
      <w:r w:rsidR="00236722">
        <w:rPr>
          <w:rFonts w:ascii="Arial" w:hAnsi="Arial" w:cs="Arial"/>
        </w:rPr>
        <w:t xml:space="preserve"> UNESCO </w:t>
      </w:r>
      <w:r w:rsidR="00086B4F">
        <w:rPr>
          <w:rFonts w:ascii="Arial" w:hAnsi="Arial" w:cs="Arial"/>
        </w:rPr>
        <w:t>j</w:t>
      </w:r>
      <w:r w:rsidR="00236722">
        <w:rPr>
          <w:rFonts w:ascii="Arial" w:hAnsi="Arial" w:cs="Arial"/>
        </w:rPr>
        <w:t xml:space="preserve">sou oprávněna používat speciální logo, které UNESCO vytvoří pro každé </w:t>
      </w:r>
      <w:r w:rsidR="00F01ABE">
        <w:rPr>
          <w:rFonts w:ascii="Arial" w:hAnsi="Arial" w:cs="Arial"/>
        </w:rPr>
        <w:t xml:space="preserve">toto </w:t>
      </w:r>
      <w:r w:rsidR="00236722">
        <w:rPr>
          <w:rFonts w:ascii="Arial" w:hAnsi="Arial" w:cs="Arial"/>
        </w:rPr>
        <w:t>město</w:t>
      </w:r>
      <w:r w:rsidR="00CF1405" w:rsidRPr="00E965EB">
        <w:rPr>
          <w:rFonts w:ascii="Arial" w:hAnsi="Arial" w:cs="Arial"/>
        </w:rPr>
        <w:t xml:space="preserve">, </w:t>
      </w:r>
      <w:r w:rsidR="00236722">
        <w:rPr>
          <w:rFonts w:ascii="Arial" w:hAnsi="Arial" w:cs="Arial"/>
        </w:rPr>
        <w:t>v souladu s podmínkami popsanými níže.</w:t>
      </w:r>
      <w:r w:rsidR="00CF1405" w:rsidRPr="00E965EB">
        <w:rPr>
          <w:rFonts w:ascii="Arial" w:hAnsi="Arial" w:cs="Arial"/>
        </w:rPr>
        <w:t xml:space="preserve">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4658F9" w:rsidRPr="00E965EB" w:rsidRDefault="009F466E" w:rsidP="00262FB3">
      <w:pPr>
        <w:widowControl w:val="0"/>
        <w:numPr>
          <w:ilvl w:val="0"/>
          <w:numId w:val="7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18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Logo </w:t>
      </w:r>
      <w:r w:rsidR="00F01ABE">
        <w:rPr>
          <w:rFonts w:ascii="Arial" w:hAnsi="Arial" w:cs="Arial"/>
        </w:rPr>
        <w:t>K</w:t>
      </w:r>
      <w:r>
        <w:rPr>
          <w:rFonts w:ascii="Arial" w:hAnsi="Arial" w:cs="Arial"/>
        </w:rPr>
        <w:t>reativní město</w:t>
      </w:r>
      <w:r w:rsidR="00F01ABE">
        <w:rPr>
          <w:rFonts w:ascii="Arial" w:hAnsi="Arial" w:cs="Arial"/>
        </w:rPr>
        <w:t xml:space="preserve"> UNESCO</w:t>
      </w:r>
      <w:r w:rsidR="00CF1405" w:rsidRPr="00E965E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pro použití subjekty jinými než je </w:t>
      </w:r>
      <w:r w:rsidR="00CF1405" w:rsidRPr="00E965EB">
        <w:rPr>
          <w:rFonts w:ascii="Arial" w:hAnsi="Arial" w:cs="Arial"/>
        </w:rPr>
        <w:t xml:space="preserve">UNESCO </w:t>
      </w:r>
      <w:r>
        <w:rPr>
          <w:rFonts w:ascii="Arial" w:hAnsi="Arial" w:cs="Arial"/>
        </w:rPr>
        <w:t>samo</w:t>
      </w:r>
      <w:r w:rsidR="00CF1405" w:rsidRPr="00E965E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obsahuje následující prvky</w:t>
      </w:r>
      <w:r w:rsidR="00CF1405" w:rsidRPr="00E965EB">
        <w:rPr>
          <w:rFonts w:ascii="Arial" w:hAnsi="Arial" w:cs="Arial"/>
        </w:rPr>
        <w:t xml:space="preserve">: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Arial" w:hAnsi="Arial" w:cs="Arial"/>
        </w:rPr>
      </w:pPr>
    </w:p>
    <w:p w:rsidR="004658F9" w:rsidRPr="00E965EB" w:rsidRDefault="009F466E" w:rsidP="00262FB3">
      <w:pPr>
        <w:widowControl w:val="0"/>
        <w:numPr>
          <w:ilvl w:val="1"/>
          <w:numId w:val="7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>Logo</w:t>
      </w:r>
      <w:r w:rsidR="00CF1405" w:rsidRPr="00E965EB">
        <w:rPr>
          <w:rFonts w:ascii="Arial" w:hAnsi="Arial" w:cs="Arial"/>
        </w:rPr>
        <w:t xml:space="preserve"> UNESCO 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Arial" w:hAnsi="Arial" w:cs="Arial"/>
        </w:rPr>
      </w:pPr>
    </w:p>
    <w:p w:rsidR="004658F9" w:rsidRPr="00E965EB" w:rsidRDefault="009F466E" w:rsidP="00262FB3">
      <w:pPr>
        <w:widowControl w:val="0"/>
        <w:numPr>
          <w:ilvl w:val="1"/>
          <w:numId w:val="7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19" w:lineRule="auto"/>
        <w:ind w:left="1127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>Speciální vizuální prvek vztahující se k danému městu</w:t>
      </w:r>
      <w:r w:rsidR="00CF1405" w:rsidRPr="00E965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včetně jména města a označení </w:t>
      </w:r>
      <w:r w:rsidR="00086B4F">
        <w:rPr>
          <w:rFonts w:ascii="Arial" w:hAnsi="Arial" w:cs="Arial"/>
        </w:rPr>
        <w:t>tvůrčí</w:t>
      </w:r>
      <w:r>
        <w:rPr>
          <w:rFonts w:ascii="Arial" w:hAnsi="Arial" w:cs="Arial"/>
        </w:rPr>
        <w:t xml:space="preserve"> oblasti</w:t>
      </w:r>
      <w:r w:rsidR="00CF1405" w:rsidRPr="00E965EB">
        <w:rPr>
          <w:rFonts w:ascii="Arial" w:hAnsi="Arial" w:cs="Arial"/>
        </w:rPr>
        <w:t xml:space="preserve">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</w:rPr>
      </w:pPr>
    </w:p>
    <w:p w:rsidR="004658F9" w:rsidRPr="00E965EB" w:rsidRDefault="009F466E" w:rsidP="00262FB3">
      <w:pPr>
        <w:widowControl w:val="0"/>
        <w:numPr>
          <w:ilvl w:val="1"/>
          <w:numId w:val="7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>Slova</w:t>
      </w:r>
      <w:r w:rsidR="00CF1405" w:rsidRPr="00E96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F01ABE">
        <w:rPr>
          <w:rFonts w:ascii="Arial" w:hAnsi="Arial" w:cs="Arial"/>
        </w:rPr>
        <w:t>D</w:t>
      </w:r>
      <w:r w:rsidR="009B3482">
        <w:rPr>
          <w:rFonts w:ascii="Arial" w:hAnsi="Arial" w:cs="Arial"/>
        </w:rPr>
        <w:t xml:space="preserve">esignated </w:t>
      </w:r>
      <w:r w:rsidR="002025F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NESCO </w:t>
      </w:r>
      <w:r w:rsidR="002025FD">
        <w:rPr>
          <w:rFonts w:ascii="Arial" w:hAnsi="Arial" w:cs="Arial"/>
        </w:rPr>
        <w:t>Creative City in</w:t>
      </w:r>
      <w:r w:rsidR="00CF1405" w:rsidRPr="00E965E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ro</w:t>
      </w:r>
      <w:r w:rsidR="00F01ABE">
        <w:rPr>
          <w:rFonts w:ascii="Arial" w:hAnsi="Arial" w:cs="Arial"/>
        </w:rPr>
        <w:t>k</w:t>
      </w:r>
      <w:r>
        <w:rPr>
          <w:rFonts w:ascii="Arial" w:hAnsi="Arial" w:cs="Arial"/>
        </w:rPr>
        <w:t>, kdy město získalo toto označení</w:t>
      </w:r>
      <w:r w:rsidR="00CF1405" w:rsidRPr="00E965EB">
        <w:rPr>
          <w:rFonts w:ascii="Arial" w:hAnsi="Arial" w:cs="Arial"/>
        </w:rPr>
        <w:t xml:space="preserve">)”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39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CF1405" w:rsidP="00262FB3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E965EB">
        <w:rPr>
          <w:rFonts w:ascii="Arial" w:hAnsi="Arial" w:cs="Arial"/>
        </w:rPr>
        <w:t>Gra</w:t>
      </w:r>
      <w:r w:rsidR="009F466E">
        <w:rPr>
          <w:rFonts w:ascii="Arial" w:hAnsi="Arial" w:cs="Arial"/>
        </w:rPr>
        <w:t>fická podoba loga:</w:t>
      </w:r>
    </w:p>
    <w:p w:rsidR="004658F9" w:rsidRPr="00E965EB" w:rsidRDefault="005400F3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154305</wp:posOffset>
            </wp:positionV>
            <wp:extent cx="4629150" cy="181927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2025FD" w:rsidP="00262FB3">
      <w:pPr>
        <w:widowControl w:val="0"/>
        <w:tabs>
          <w:tab w:val="left" w:pos="4136"/>
          <w:tab w:val="center" w:pos="4823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2025FD" w:rsidRDefault="002025FD" w:rsidP="00262FB3">
      <w:pPr>
        <w:widowControl w:val="0"/>
        <w:autoSpaceDE w:val="0"/>
        <w:autoSpaceDN w:val="0"/>
        <w:adjustRightInd w:val="0"/>
        <w:spacing w:after="0" w:line="206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Creative City identity Graphic = Identifikační grafika Kreativního  </w:t>
      </w:r>
    </w:p>
    <w:p w:rsidR="002025FD" w:rsidRDefault="002025FD" w:rsidP="00262FB3">
      <w:pPr>
        <w:widowControl w:val="0"/>
        <w:autoSpaceDE w:val="0"/>
        <w:autoSpaceDN w:val="0"/>
        <w:adjustRightInd w:val="0"/>
        <w:spacing w:after="0" w:line="206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086B4F">
        <w:rPr>
          <w:rFonts w:ascii="Arial" w:hAnsi="Arial" w:cs="Arial"/>
        </w:rPr>
        <w:t>m</w:t>
      </w:r>
      <w:r>
        <w:rPr>
          <w:rFonts w:ascii="Arial" w:hAnsi="Arial" w:cs="Arial"/>
        </w:rPr>
        <w:t>ěsta</w:t>
      </w:r>
    </w:p>
    <w:p w:rsidR="002025FD" w:rsidRDefault="002025FD" w:rsidP="00262FB3">
      <w:pPr>
        <w:widowControl w:val="0"/>
        <w:autoSpaceDE w:val="0"/>
        <w:autoSpaceDN w:val="0"/>
        <w:adjustRightInd w:val="0"/>
        <w:spacing w:after="0" w:line="206" w:lineRule="exact"/>
        <w:jc w:val="both"/>
        <w:rPr>
          <w:rFonts w:ascii="Arial" w:hAnsi="Arial" w:cs="Arial"/>
        </w:rPr>
      </w:pPr>
    </w:p>
    <w:p w:rsidR="004658F9" w:rsidRPr="002025FD" w:rsidRDefault="002025FD" w:rsidP="00262FB3">
      <w:pPr>
        <w:widowControl w:val="0"/>
        <w:autoSpaceDE w:val="0"/>
        <w:autoSpaceDN w:val="0"/>
        <w:adjustRightInd w:val="0"/>
        <w:spacing w:after="0" w:line="206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Designated UNESCO Creative City in [rok]</w:t>
      </w:r>
      <w:r>
        <w:rPr>
          <w:rFonts w:ascii="Arial" w:hAnsi="Arial" w:cs="Arial"/>
        </w:rPr>
        <w:tab/>
        <w:t xml:space="preserve"> </w:t>
      </w:r>
    </w:p>
    <w:p w:rsidR="002025FD" w:rsidRDefault="002025FD" w:rsidP="00262FB3">
      <w:pPr>
        <w:widowControl w:val="0"/>
        <w:autoSpaceDE w:val="0"/>
        <w:autoSpaceDN w:val="0"/>
        <w:adjustRightInd w:val="0"/>
        <w:spacing w:after="0" w:line="206" w:lineRule="exact"/>
        <w:jc w:val="both"/>
        <w:rPr>
          <w:rFonts w:ascii="Times New Roman" w:hAnsi="Times New Roman"/>
          <w:sz w:val="24"/>
          <w:szCs w:val="24"/>
        </w:rPr>
      </w:pPr>
    </w:p>
    <w:p w:rsidR="002025FD" w:rsidRDefault="002025FD" w:rsidP="00262FB3">
      <w:pPr>
        <w:widowControl w:val="0"/>
        <w:autoSpaceDE w:val="0"/>
        <w:autoSpaceDN w:val="0"/>
        <w:adjustRightInd w:val="0"/>
        <w:spacing w:after="0" w:line="20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025FD" w:rsidRPr="00E965EB" w:rsidRDefault="002025FD" w:rsidP="00262FB3">
      <w:pPr>
        <w:widowControl w:val="0"/>
        <w:autoSpaceDE w:val="0"/>
        <w:autoSpaceDN w:val="0"/>
        <w:adjustRightInd w:val="0"/>
        <w:spacing w:after="0" w:line="206" w:lineRule="exact"/>
        <w:jc w:val="both"/>
        <w:rPr>
          <w:rFonts w:ascii="Times New Roman" w:hAnsi="Times New Roman"/>
          <w:sz w:val="24"/>
          <w:szCs w:val="24"/>
        </w:rPr>
      </w:pPr>
    </w:p>
    <w:p w:rsidR="004658F9" w:rsidRPr="00E965EB" w:rsidRDefault="00FC4F86" w:rsidP="00262FB3">
      <w:pPr>
        <w:widowControl w:val="0"/>
        <w:numPr>
          <w:ilvl w:val="0"/>
          <w:numId w:val="8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18" w:lineRule="auto"/>
        <w:ind w:left="7" w:right="20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Městům, která získala toto označení, bude zaslán digitální soubor s logem </w:t>
      </w:r>
      <w:r w:rsidR="00086B4F">
        <w:rPr>
          <w:rFonts w:ascii="Arial" w:hAnsi="Arial" w:cs="Arial"/>
        </w:rPr>
        <w:t xml:space="preserve">popsaným výše </w:t>
      </w:r>
      <w:r>
        <w:rPr>
          <w:rFonts w:ascii="Arial" w:hAnsi="Arial" w:cs="Arial"/>
        </w:rPr>
        <w:t xml:space="preserve">a tato města </w:t>
      </w:r>
      <w:r w:rsidR="00F01ABE">
        <w:rPr>
          <w:rFonts w:ascii="Arial" w:hAnsi="Arial" w:cs="Arial"/>
        </w:rPr>
        <w:t>ponesou</w:t>
      </w:r>
      <w:r>
        <w:rPr>
          <w:rFonts w:ascii="Arial" w:hAnsi="Arial" w:cs="Arial"/>
        </w:rPr>
        <w:t xml:space="preserve"> pln</w:t>
      </w:r>
      <w:r w:rsidR="00F01AB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odpov</w:t>
      </w:r>
      <w:r w:rsidR="00F01ABE">
        <w:rPr>
          <w:rFonts w:ascii="Arial" w:hAnsi="Arial" w:cs="Arial"/>
        </w:rPr>
        <w:t xml:space="preserve">ědnost </w:t>
      </w:r>
      <w:r>
        <w:rPr>
          <w:rFonts w:ascii="Arial" w:hAnsi="Arial" w:cs="Arial"/>
        </w:rPr>
        <w:t>za jakékoli důsledky vyplývající z jeho použití.</w:t>
      </w:r>
      <w:r w:rsidR="00CF1405" w:rsidRPr="00E965EB">
        <w:rPr>
          <w:rFonts w:ascii="Arial" w:hAnsi="Arial" w:cs="Arial"/>
        </w:rPr>
        <w:t xml:space="preserve"> </w:t>
      </w:r>
    </w:p>
    <w:p w:rsidR="004658F9" w:rsidRPr="00E965EB" w:rsidRDefault="004658F9" w:rsidP="00262FB3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Arial" w:hAnsi="Arial" w:cs="Arial"/>
        </w:rPr>
      </w:pPr>
    </w:p>
    <w:p w:rsidR="00262FB3" w:rsidRDefault="00FC4F86" w:rsidP="00262FB3">
      <w:pPr>
        <w:widowControl w:val="0"/>
        <w:numPr>
          <w:ilvl w:val="0"/>
          <w:numId w:val="8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5" w:lineRule="auto"/>
        <w:ind w:left="7" w:right="20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>Použití loga U</w:t>
      </w:r>
      <w:r w:rsidR="00CF1405" w:rsidRPr="00E965EB">
        <w:rPr>
          <w:rFonts w:ascii="Arial" w:hAnsi="Arial" w:cs="Arial"/>
        </w:rPr>
        <w:t xml:space="preserve">NESCO </w:t>
      </w:r>
      <w:r>
        <w:rPr>
          <w:rFonts w:ascii="Arial" w:hAnsi="Arial" w:cs="Arial"/>
        </w:rPr>
        <w:t>se řídí „</w:t>
      </w:r>
      <w:r w:rsidR="00086B4F">
        <w:rPr>
          <w:rFonts w:ascii="Arial" w:hAnsi="Arial" w:cs="Arial"/>
        </w:rPr>
        <w:t>Pokyny pro</w:t>
      </w:r>
      <w:r w:rsidR="003844EB">
        <w:rPr>
          <w:rFonts w:ascii="Arial" w:hAnsi="Arial" w:cs="Arial"/>
        </w:rPr>
        <w:t xml:space="preserve"> používá</w:t>
      </w:r>
      <w:r w:rsidR="00086B4F">
        <w:rPr>
          <w:rFonts w:ascii="Arial" w:hAnsi="Arial" w:cs="Arial"/>
        </w:rPr>
        <w:t xml:space="preserve">ní jména, akronymu, loga a </w:t>
      </w:r>
      <w:r w:rsidR="003844EB">
        <w:rPr>
          <w:rFonts w:ascii="Arial" w:hAnsi="Arial" w:cs="Arial"/>
        </w:rPr>
        <w:t xml:space="preserve">názvů internetové domény </w:t>
      </w:r>
      <w:r w:rsidR="00CF1405" w:rsidRPr="00E965EB">
        <w:rPr>
          <w:rFonts w:ascii="Arial" w:hAnsi="Arial" w:cs="Arial"/>
        </w:rPr>
        <w:t xml:space="preserve">UNESCO”, </w:t>
      </w:r>
      <w:r w:rsidR="00B370F0">
        <w:rPr>
          <w:rFonts w:ascii="Arial" w:hAnsi="Arial" w:cs="Arial"/>
        </w:rPr>
        <w:t xml:space="preserve">která je k dispozici </w:t>
      </w:r>
      <w:r w:rsidR="00CF1405" w:rsidRPr="00E965EB">
        <w:rPr>
          <w:rFonts w:ascii="Arial" w:hAnsi="Arial" w:cs="Arial"/>
        </w:rPr>
        <w:t xml:space="preserve">online </w:t>
      </w:r>
      <w:r w:rsidR="00B370F0">
        <w:rPr>
          <w:rFonts w:ascii="Arial" w:hAnsi="Arial" w:cs="Arial"/>
        </w:rPr>
        <w:t>na webových stránkách U</w:t>
      </w:r>
      <w:r w:rsidR="00CF1405" w:rsidRPr="00E965EB">
        <w:rPr>
          <w:rFonts w:ascii="Arial" w:hAnsi="Arial" w:cs="Arial"/>
        </w:rPr>
        <w:t>NESCO.</w:t>
      </w:r>
    </w:p>
    <w:p w:rsidR="00262FB3" w:rsidRDefault="00262FB3" w:rsidP="00262FB3">
      <w:pPr>
        <w:pStyle w:val="Odstavecseseznamem"/>
        <w:rPr>
          <w:rFonts w:ascii="Arial" w:hAnsi="Arial" w:cs="Arial"/>
        </w:rPr>
      </w:pPr>
    </w:p>
    <w:p w:rsidR="00EC2C6B" w:rsidRPr="00262FB3" w:rsidRDefault="00CF1405" w:rsidP="00262FB3">
      <w:pPr>
        <w:widowControl w:val="0"/>
        <w:numPr>
          <w:ilvl w:val="0"/>
          <w:numId w:val="8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5" w:lineRule="auto"/>
        <w:ind w:left="7" w:right="20" w:hanging="7"/>
        <w:jc w:val="both"/>
        <w:rPr>
          <w:rFonts w:ascii="Arial" w:hAnsi="Arial" w:cs="Arial"/>
        </w:rPr>
      </w:pPr>
      <w:r w:rsidRPr="00E965EB">
        <w:rPr>
          <w:rFonts w:ascii="Arial" w:hAnsi="Arial" w:cs="Arial"/>
        </w:rPr>
        <w:t xml:space="preserve"> </w:t>
      </w:r>
      <w:r w:rsidR="00EC2C6B" w:rsidRPr="00262FB3">
        <w:rPr>
          <w:rFonts w:ascii="Arial" w:hAnsi="Arial" w:cs="Arial"/>
        </w:rPr>
        <w:t>Používání loga Kreativní město UNESCO je uděleno</w:t>
      </w:r>
      <w:r w:rsidR="00F01ABE" w:rsidRPr="00262FB3">
        <w:rPr>
          <w:rFonts w:ascii="Arial" w:hAnsi="Arial" w:cs="Arial"/>
        </w:rPr>
        <w:t xml:space="preserve"> </w:t>
      </w:r>
      <w:r w:rsidR="00EC2C6B" w:rsidRPr="00262FB3">
        <w:rPr>
          <w:rFonts w:ascii="Arial" w:hAnsi="Arial" w:cs="Arial"/>
        </w:rPr>
        <w:t xml:space="preserve">na požádání městským úřadům a </w:t>
      </w:r>
      <w:r w:rsidR="00560829" w:rsidRPr="00262FB3">
        <w:rPr>
          <w:rFonts w:ascii="Arial" w:hAnsi="Arial" w:cs="Arial"/>
        </w:rPr>
        <w:t xml:space="preserve">odborům úřadů </w:t>
      </w:r>
      <w:r w:rsidR="00EC2C6B" w:rsidRPr="00262FB3">
        <w:rPr>
          <w:rFonts w:ascii="Arial" w:hAnsi="Arial" w:cs="Arial"/>
        </w:rPr>
        <w:t xml:space="preserve">a/nebo </w:t>
      </w:r>
      <w:r w:rsidR="00560829" w:rsidRPr="00262FB3">
        <w:rPr>
          <w:rFonts w:ascii="Arial" w:hAnsi="Arial" w:cs="Arial"/>
        </w:rPr>
        <w:t>jimi ustanovený</w:t>
      </w:r>
      <w:r w:rsidR="00262FB3" w:rsidRPr="00262FB3">
        <w:rPr>
          <w:rFonts w:ascii="Arial" w:hAnsi="Arial" w:cs="Arial"/>
        </w:rPr>
        <w:t>m</w:t>
      </w:r>
      <w:r w:rsidR="00560829" w:rsidRPr="00262FB3">
        <w:rPr>
          <w:rFonts w:ascii="Arial" w:hAnsi="Arial" w:cs="Arial"/>
        </w:rPr>
        <w:t xml:space="preserve"> orgánům</w:t>
      </w:r>
      <w:r w:rsidR="00EC2C6B" w:rsidRPr="00262FB3">
        <w:rPr>
          <w:rFonts w:ascii="Arial" w:hAnsi="Arial" w:cs="Arial"/>
        </w:rPr>
        <w:t xml:space="preserve"> s cílem podpo</w:t>
      </w:r>
      <w:r w:rsidR="00560829" w:rsidRPr="00262FB3">
        <w:rPr>
          <w:rFonts w:ascii="Arial" w:hAnsi="Arial" w:cs="Arial"/>
        </w:rPr>
        <w:t>řit</w:t>
      </w:r>
      <w:r w:rsidR="00EC2C6B" w:rsidRPr="00262FB3">
        <w:rPr>
          <w:rFonts w:ascii="Arial" w:hAnsi="Arial" w:cs="Arial"/>
        </w:rPr>
        <w:t xml:space="preserve"> aktivit</w:t>
      </w:r>
      <w:r w:rsidR="00560829" w:rsidRPr="00262FB3">
        <w:rPr>
          <w:rFonts w:ascii="Arial" w:hAnsi="Arial" w:cs="Arial"/>
        </w:rPr>
        <w:t xml:space="preserve">y </w:t>
      </w:r>
      <w:r w:rsidR="00EC2C6B" w:rsidRPr="00262FB3">
        <w:rPr>
          <w:rFonts w:ascii="Arial" w:hAnsi="Arial" w:cs="Arial"/>
        </w:rPr>
        <w:t>a partnerství mající přímou vazbu na realizaci cílů uvedených v Prohlášení o poslání Sítě</w:t>
      </w:r>
      <w:r w:rsidRPr="00262FB3">
        <w:rPr>
          <w:rFonts w:ascii="Arial" w:hAnsi="Arial" w:cs="Arial"/>
        </w:rPr>
        <w:t xml:space="preserve">. </w:t>
      </w:r>
      <w:r w:rsidR="00EC2C6B" w:rsidRPr="00262FB3">
        <w:rPr>
          <w:rFonts w:ascii="Arial" w:hAnsi="Arial" w:cs="Arial"/>
        </w:rPr>
        <w:t xml:space="preserve">Organizátoři akcí a projektů pověření organizací </w:t>
      </w:r>
      <w:r w:rsidRPr="00262FB3">
        <w:rPr>
          <w:rFonts w:ascii="Arial" w:hAnsi="Arial" w:cs="Arial"/>
        </w:rPr>
        <w:t xml:space="preserve">UNESCO </w:t>
      </w:r>
      <w:r w:rsidR="00EC2C6B" w:rsidRPr="00262FB3">
        <w:rPr>
          <w:rFonts w:ascii="Arial" w:hAnsi="Arial" w:cs="Arial"/>
        </w:rPr>
        <w:t>využívat loga Kreativních měst</w:t>
      </w:r>
      <w:r w:rsidR="00560829" w:rsidRPr="00262FB3">
        <w:rPr>
          <w:rFonts w:ascii="Arial" w:hAnsi="Arial" w:cs="Arial"/>
        </w:rPr>
        <w:t xml:space="preserve"> UNESCO</w:t>
      </w:r>
      <w:r w:rsidR="00EC2C6B" w:rsidRPr="00262FB3">
        <w:rPr>
          <w:rFonts w:ascii="Arial" w:hAnsi="Arial" w:cs="Arial"/>
        </w:rPr>
        <w:t xml:space="preserve">, jak je uvedeno výše, nemohou </w:t>
      </w:r>
      <w:r w:rsidR="00560829" w:rsidRPr="00262FB3">
        <w:rPr>
          <w:rFonts w:ascii="Arial" w:hAnsi="Arial" w:cs="Arial"/>
        </w:rPr>
        <w:t xml:space="preserve">oprávnit </w:t>
      </w:r>
      <w:r w:rsidR="00EC2C6B" w:rsidRPr="00262FB3">
        <w:rPr>
          <w:rFonts w:ascii="Arial" w:hAnsi="Arial" w:cs="Arial"/>
        </w:rPr>
        <w:t xml:space="preserve">třetí strany </w:t>
      </w:r>
      <w:r w:rsidR="00560829" w:rsidRPr="00262FB3">
        <w:rPr>
          <w:rFonts w:ascii="Arial" w:hAnsi="Arial" w:cs="Arial"/>
        </w:rPr>
        <w:t xml:space="preserve">k </w:t>
      </w:r>
      <w:r w:rsidR="00EC2C6B" w:rsidRPr="00262FB3">
        <w:rPr>
          <w:rFonts w:ascii="Arial" w:hAnsi="Arial" w:cs="Arial"/>
        </w:rPr>
        <w:t>použív</w:t>
      </w:r>
      <w:r w:rsidR="00560829" w:rsidRPr="00262FB3">
        <w:rPr>
          <w:rFonts w:ascii="Arial" w:hAnsi="Arial" w:cs="Arial"/>
        </w:rPr>
        <w:t>ání</w:t>
      </w:r>
      <w:r w:rsidR="00EC2C6B" w:rsidRPr="00262FB3">
        <w:rPr>
          <w:rFonts w:ascii="Arial" w:hAnsi="Arial" w:cs="Arial"/>
        </w:rPr>
        <w:t xml:space="preserve"> </w:t>
      </w:r>
      <w:r w:rsidR="00560829" w:rsidRPr="00262FB3">
        <w:rPr>
          <w:rFonts w:ascii="Arial" w:hAnsi="Arial" w:cs="Arial"/>
        </w:rPr>
        <w:t xml:space="preserve">tohoto loga </w:t>
      </w:r>
      <w:r w:rsidR="00EC2C6B" w:rsidRPr="00262FB3">
        <w:rPr>
          <w:rFonts w:ascii="Arial" w:hAnsi="Arial" w:cs="Arial"/>
        </w:rPr>
        <w:t>v jakékoli formě.</w:t>
      </w:r>
    </w:p>
    <w:p w:rsidR="00EC2C6B" w:rsidRPr="00E965EB" w:rsidRDefault="00EC2C6B" w:rsidP="00262FB3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sz w:val="24"/>
          <w:szCs w:val="24"/>
        </w:rPr>
      </w:pPr>
    </w:p>
    <w:p w:rsidR="00EC2C6B" w:rsidRPr="00E965EB" w:rsidRDefault="00EC2C6B" w:rsidP="00262FB3">
      <w:pPr>
        <w:widowControl w:val="0"/>
        <w:numPr>
          <w:ilvl w:val="0"/>
          <w:numId w:val="9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9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Komunikační materiály opatřené logem Kreativních měst </w:t>
      </w:r>
      <w:r w:rsidRPr="00E965EB">
        <w:rPr>
          <w:rFonts w:ascii="Arial" w:hAnsi="Arial" w:cs="Arial"/>
        </w:rPr>
        <w:t>UNESCO</w:t>
      </w:r>
      <w:r>
        <w:rPr>
          <w:rFonts w:ascii="Arial" w:hAnsi="Arial" w:cs="Arial"/>
        </w:rPr>
        <w:t xml:space="preserve">, která jsou </w:t>
      </w:r>
      <w:r w:rsidR="002C20EA">
        <w:rPr>
          <w:rFonts w:ascii="Arial" w:hAnsi="Arial" w:cs="Arial"/>
        </w:rPr>
        <w:t>vytvořena organizátory akcí a projektů</w:t>
      </w:r>
      <w:r w:rsidR="00560829">
        <w:rPr>
          <w:rFonts w:ascii="Arial" w:hAnsi="Arial" w:cs="Arial"/>
        </w:rPr>
        <w:t>,</w:t>
      </w:r>
      <w:r w:rsidR="002C20EA">
        <w:rPr>
          <w:rFonts w:ascii="Arial" w:hAnsi="Arial" w:cs="Arial"/>
        </w:rPr>
        <w:t xml:space="preserve"> musí obsahovat následující prohlášení o vyloučení odpovědnosti</w:t>
      </w:r>
      <w:r w:rsidRPr="00E965EB">
        <w:rPr>
          <w:rFonts w:ascii="Arial" w:hAnsi="Arial" w:cs="Arial"/>
        </w:rPr>
        <w:t xml:space="preserve">: </w:t>
      </w:r>
      <w:r w:rsidR="002C20EA">
        <w:rPr>
          <w:rFonts w:ascii="Arial" w:hAnsi="Arial" w:cs="Arial"/>
        </w:rPr>
        <w:t>„</w:t>
      </w:r>
      <w:r w:rsidRPr="00E965EB">
        <w:rPr>
          <w:rFonts w:ascii="Arial" w:hAnsi="Arial" w:cs="Arial"/>
        </w:rPr>
        <w:t>[</w:t>
      </w:r>
      <w:r w:rsidR="002C20EA">
        <w:rPr>
          <w:rFonts w:ascii="Arial" w:hAnsi="Arial" w:cs="Arial"/>
        </w:rPr>
        <w:t>jméno organizátora</w:t>
      </w:r>
      <w:r w:rsidRPr="00E965EB">
        <w:rPr>
          <w:rFonts w:ascii="Arial" w:hAnsi="Arial" w:cs="Arial"/>
        </w:rPr>
        <w:t xml:space="preserve">] </w:t>
      </w:r>
      <w:r w:rsidR="002C20EA">
        <w:rPr>
          <w:rFonts w:ascii="Arial" w:hAnsi="Arial" w:cs="Arial"/>
        </w:rPr>
        <w:t>je odpovědný za výběr a prezentaci skutečností a názorů v </w:t>
      </w:r>
      <w:r w:rsidRPr="00E965EB">
        <w:rPr>
          <w:rFonts w:ascii="Arial" w:hAnsi="Arial" w:cs="Arial"/>
        </w:rPr>
        <w:t>[</w:t>
      </w:r>
      <w:r w:rsidR="002C20EA">
        <w:rPr>
          <w:rFonts w:ascii="Arial" w:hAnsi="Arial" w:cs="Arial"/>
        </w:rPr>
        <w:t>název dokumentu</w:t>
      </w:r>
      <w:r w:rsidRPr="00E965EB">
        <w:rPr>
          <w:rFonts w:ascii="Arial" w:hAnsi="Arial" w:cs="Arial"/>
        </w:rPr>
        <w:t xml:space="preserve">], </w:t>
      </w:r>
      <w:r w:rsidR="002C20EA">
        <w:rPr>
          <w:rFonts w:ascii="Arial" w:hAnsi="Arial" w:cs="Arial"/>
        </w:rPr>
        <w:t xml:space="preserve">které nemusí nutně představovat názory </w:t>
      </w:r>
      <w:r w:rsidRPr="00E965EB">
        <w:rPr>
          <w:rFonts w:ascii="Arial" w:hAnsi="Arial" w:cs="Arial"/>
        </w:rPr>
        <w:t>UNESCO a</w:t>
      </w:r>
      <w:r w:rsidR="002C20EA">
        <w:rPr>
          <w:rFonts w:ascii="Arial" w:hAnsi="Arial" w:cs="Arial"/>
        </w:rPr>
        <w:t xml:space="preserve"> k ničemu tuto Organizac</w:t>
      </w:r>
      <w:r w:rsidR="00560829">
        <w:rPr>
          <w:rFonts w:ascii="Arial" w:hAnsi="Arial" w:cs="Arial"/>
        </w:rPr>
        <w:t>i</w:t>
      </w:r>
      <w:r w:rsidR="002C20EA">
        <w:rPr>
          <w:rFonts w:ascii="Arial" w:hAnsi="Arial" w:cs="Arial"/>
        </w:rPr>
        <w:t xml:space="preserve"> nezavazují</w:t>
      </w:r>
      <w:r w:rsidRPr="00E965EB">
        <w:rPr>
          <w:rFonts w:ascii="Arial" w:hAnsi="Arial" w:cs="Arial"/>
        </w:rPr>
        <w:t xml:space="preserve">”. </w:t>
      </w:r>
    </w:p>
    <w:p w:rsidR="00EC2C6B" w:rsidRPr="00E965EB" w:rsidRDefault="00EC2C6B" w:rsidP="00262FB3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Arial" w:hAnsi="Arial" w:cs="Arial"/>
        </w:rPr>
      </w:pPr>
    </w:p>
    <w:p w:rsidR="00EC2C6B" w:rsidRPr="00E965EB" w:rsidRDefault="002C20EA" w:rsidP="00262FB3">
      <w:pPr>
        <w:widowControl w:val="0"/>
        <w:numPr>
          <w:ilvl w:val="0"/>
          <w:numId w:val="9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6" w:lineRule="auto"/>
        <w:ind w:left="7" w:right="20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Loga Kreativních měst </w:t>
      </w:r>
      <w:r w:rsidR="00EC2C6B" w:rsidRPr="00E965EB">
        <w:rPr>
          <w:rFonts w:ascii="Arial" w:hAnsi="Arial" w:cs="Arial"/>
        </w:rPr>
        <w:t xml:space="preserve">UNESCO </w:t>
      </w:r>
      <w:r>
        <w:rPr>
          <w:rFonts w:ascii="Arial" w:hAnsi="Arial" w:cs="Arial"/>
        </w:rPr>
        <w:t>nesmí být používána pro komerční účely</w:t>
      </w:r>
      <w:r w:rsidR="00EC2C6B" w:rsidRPr="00E965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Prodej zboží a služeb nesoucích logo </w:t>
      </w:r>
      <w:r w:rsidR="00560829">
        <w:rPr>
          <w:rFonts w:ascii="Arial" w:hAnsi="Arial" w:cs="Arial"/>
        </w:rPr>
        <w:t>Kreativní</w:t>
      </w:r>
      <w:r>
        <w:rPr>
          <w:rFonts w:ascii="Arial" w:hAnsi="Arial" w:cs="Arial"/>
        </w:rPr>
        <w:t xml:space="preserve"> město </w:t>
      </w:r>
      <w:r w:rsidR="00EC2C6B" w:rsidRPr="00E965EB">
        <w:rPr>
          <w:rFonts w:ascii="Arial" w:hAnsi="Arial" w:cs="Arial"/>
        </w:rPr>
        <w:t xml:space="preserve">UNESCO </w:t>
      </w:r>
      <w:r>
        <w:rPr>
          <w:rFonts w:ascii="Arial" w:hAnsi="Arial" w:cs="Arial"/>
        </w:rPr>
        <w:t>se považuje za komerční</w:t>
      </w:r>
      <w:r w:rsidR="00426603">
        <w:rPr>
          <w:rFonts w:ascii="Arial" w:hAnsi="Arial" w:cs="Arial"/>
        </w:rPr>
        <w:t xml:space="preserve"> činnost</w:t>
      </w:r>
      <w:r>
        <w:rPr>
          <w:rFonts w:ascii="Arial" w:hAnsi="Arial" w:cs="Arial"/>
        </w:rPr>
        <w:t>, a není proto dovolen</w:t>
      </w:r>
      <w:r w:rsidR="00EC2C6B" w:rsidRPr="00E965EB">
        <w:rPr>
          <w:rFonts w:ascii="Arial" w:hAnsi="Arial" w:cs="Arial"/>
        </w:rPr>
        <w:t xml:space="preserve">. </w:t>
      </w:r>
    </w:p>
    <w:p w:rsidR="00EC2C6B" w:rsidRPr="00E965EB" w:rsidRDefault="00EC2C6B" w:rsidP="00262FB3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Arial" w:hAnsi="Arial" w:cs="Arial"/>
        </w:rPr>
      </w:pPr>
    </w:p>
    <w:p w:rsidR="004658F9" w:rsidRPr="00E965EB" w:rsidRDefault="002C20EA" w:rsidP="00262FB3">
      <w:pPr>
        <w:widowControl w:val="0"/>
        <w:numPr>
          <w:ilvl w:val="0"/>
          <w:numId w:val="9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25" w:lineRule="auto"/>
        <w:ind w:left="7" w:right="20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Města nesoucí toto označení bud</w:t>
      </w:r>
      <w:r w:rsidR="00560829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předmětem pravidelného pos</w:t>
      </w:r>
      <w:r w:rsidR="00560829">
        <w:rPr>
          <w:rFonts w:ascii="Arial" w:hAnsi="Arial" w:cs="Arial"/>
        </w:rPr>
        <w:t>ouzení</w:t>
      </w:r>
      <w:r>
        <w:rPr>
          <w:rFonts w:ascii="Arial" w:hAnsi="Arial" w:cs="Arial"/>
        </w:rPr>
        <w:t>, jehož cílem je zajistit jejich závazek a aktivní př</w:t>
      </w:r>
      <w:r w:rsidR="00560829">
        <w:rPr>
          <w:rFonts w:ascii="Arial" w:hAnsi="Arial" w:cs="Arial"/>
        </w:rPr>
        <w:t>ínos</w:t>
      </w:r>
      <w:r>
        <w:rPr>
          <w:rFonts w:ascii="Arial" w:hAnsi="Arial" w:cs="Arial"/>
        </w:rPr>
        <w:t xml:space="preserve"> k dosažení cílů Sítě kreativních měst </w:t>
      </w:r>
      <w:r w:rsidR="00EC2C6B" w:rsidRPr="00E965EB">
        <w:rPr>
          <w:rFonts w:ascii="Arial" w:hAnsi="Arial" w:cs="Arial"/>
        </w:rPr>
        <w:t xml:space="preserve">UNESCO </w:t>
      </w:r>
      <w:r>
        <w:rPr>
          <w:rFonts w:ascii="Arial" w:hAnsi="Arial" w:cs="Arial"/>
        </w:rPr>
        <w:t>a k prosazování výměny informací a osvědčen</w:t>
      </w:r>
      <w:r w:rsidR="00560829">
        <w:rPr>
          <w:rFonts w:ascii="Arial" w:hAnsi="Arial" w:cs="Arial"/>
        </w:rPr>
        <w:t>ých p</w:t>
      </w:r>
      <w:r>
        <w:rPr>
          <w:rFonts w:ascii="Arial" w:hAnsi="Arial" w:cs="Arial"/>
        </w:rPr>
        <w:t>ostupů mezi jejími členy</w:t>
      </w:r>
      <w:r w:rsidR="00EC2C6B" w:rsidRPr="00E965EB">
        <w:rPr>
          <w:rFonts w:ascii="Arial" w:hAnsi="Arial" w:cs="Arial"/>
        </w:rPr>
        <w:t xml:space="preserve">. </w:t>
      </w:r>
    </w:p>
    <w:sectPr w:rsidR="004658F9" w:rsidRPr="00E965EB">
      <w:pgSz w:w="11906" w:h="16838"/>
      <w:pgMar w:top="705" w:right="1120" w:bottom="1440" w:left="1133" w:header="720" w:footer="720" w:gutter="0"/>
      <w:cols w:space="720" w:equalWidth="0">
        <w:col w:w="964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5E"/>
    <w:multiLevelType w:val="hybridMultilevel"/>
    <w:tmpl w:val="0000440D"/>
    <w:lvl w:ilvl="0" w:tplc="0000491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2AE"/>
    <w:multiLevelType w:val="hybridMultilevel"/>
    <w:tmpl w:val="00006952"/>
    <w:lvl w:ilvl="0" w:tplc="00005F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\endash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B4F69CC"/>
    <w:multiLevelType w:val="hybridMultilevel"/>
    <w:tmpl w:val="232A56EE"/>
    <w:lvl w:ilvl="0" w:tplc="F9802664">
      <w:start w:val="3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05"/>
    <w:rsid w:val="00057345"/>
    <w:rsid w:val="00086B4F"/>
    <w:rsid w:val="0016447C"/>
    <w:rsid w:val="001960C4"/>
    <w:rsid w:val="002025FD"/>
    <w:rsid w:val="002131E5"/>
    <w:rsid w:val="00236722"/>
    <w:rsid w:val="00262FB3"/>
    <w:rsid w:val="00276AAB"/>
    <w:rsid w:val="002C20EA"/>
    <w:rsid w:val="00313EE6"/>
    <w:rsid w:val="00353BF1"/>
    <w:rsid w:val="003844EB"/>
    <w:rsid w:val="00426603"/>
    <w:rsid w:val="00462BCC"/>
    <w:rsid w:val="004658F9"/>
    <w:rsid w:val="00473A0A"/>
    <w:rsid w:val="004E2CC2"/>
    <w:rsid w:val="00522BB5"/>
    <w:rsid w:val="005400F3"/>
    <w:rsid w:val="00546372"/>
    <w:rsid w:val="00560829"/>
    <w:rsid w:val="00563732"/>
    <w:rsid w:val="00572BBA"/>
    <w:rsid w:val="0063725B"/>
    <w:rsid w:val="00766255"/>
    <w:rsid w:val="007B493A"/>
    <w:rsid w:val="008161E2"/>
    <w:rsid w:val="008A7728"/>
    <w:rsid w:val="008B1CB8"/>
    <w:rsid w:val="00916012"/>
    <w:rsid w:val="00991708"/>
    <w:rsid w:val="009B3482"/>
    <w:rsid w:val="009B677E"/>
    <w:rsid w:val="009F466E"/>
    <w:rsid w:val="00B1083B"/>
    <w:rsid w:val="00B370F0"/>
    <w:rsid w:val="00B87934"/>
    <w:rsid w:val="00BF5885"/>
    <w:rsid w:val="00C0035B"/>
    <w:rsid w:val="00C30230"/>
    <w:rsid w:val="00CF1405"/>
    <w:rsid w:val="00DC6C13"/>
    <w:rsid w:val="00E247C5"/>
    <w:rsid w:val="00E469BF"/>
    <w:rsid w:val="00E965EB"/>
    <w:rsid w:val="00EC2C6B"/>
    <w:rsid w:val="00F01ABE"/>
    <w:rsid w:val="00FB2973"/>
    <w:rsid w:val="00FC11A2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917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62FB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917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62F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1368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Brožková</dc:creator>
  <cp:lastModifiedBy>Dita Limová</cp:lastModifiedBy>
  <cp:revision>3</cp:revision>
  <dcterms:created xsi:type="dcterms:W3CDTF">2016-06-17T12:47:00Z</dcterms:created>
  <dcterms:modified xsi:type="dcterms:W3CDTF">2016-06-17T12:49:00Z</dcterms:modified>
</cp:coreProperties>
</file>