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4D" w:rsidRPr="00C53E32" w:rsidRDefault="001B774D" w:rsidP="00C53E32">
      <w:pPr>
        <w:ind w:left="45"/>
        <w:jc w:val="center"/>
        <w:rPr>
          <w:b/>
          <w:sz w:val="28"/>
          <w:szCs w:val="28"/>
        </w:rPr>
      </w:pPr>
      <w:r w:rsidRPr="009475CF">
        <w:rPr>
          <w:b/>
          <w:sz w:val="28"/>
          <w:szCs w:val="28"/>
          <w:u w:val="single"/>
        </w:rPr>
        <w:t>ISO II D – Preventivní ochrana před nepříznivými vlivy prostředí</w:t>
      </w:r>
      <w:r w:rsidR="00A358CD" w:rsidRPr="00C53E32">
        <w:rPr>
          <w:b/>
          <w:sz w:val="28"/>
          <w:szCs w:val="28"/>
        </w:rPr>
        <w:t xml:space="preserve"> – </w:t>
      </w:r>
      <w:proofErr w:type="gramStart"/>
      <w:r w:rsidR="00A358CD" w:rsidRPr="00C53E32">
        <w:rPr>
          <w:b/>
          <w:sz w:val="28"/>
          <w:szCs w:val="28"/>
        </w:rPr>
        <w:t xml:space="preserve">Soubor  </w:t>
      </w:r>
      <w:r w:rsidR="006C34F2">
        <w:rPr>
          <w:b/>
          <w:sz w:val="28"/>
          <w:szCs w:val="28"/>
        </w:rPr>
        <w:t>informací</w:t>
      </w:r>
      <w:proofErr w:type="gramEnd"/>
      <w:r w:rsidR="006C34F2">
        <w:rPr>
          <w:b/>
          <w:sz w:val="28"/>
          <w:szCs w:val="28"/>
        </w:rPr>
        <w:t xml:space="preserve"> a </w:t>
      </w:r>
      <w:r w:rsidR="00A358CD" w:rsidRPr="00C53E32">
        <w:rPr>
          <w:b/>
          <w:sz w:val="28"/>
          <w:szCs w:val="28"/>
        </w:rPr>
        <w:t>pokynů k</w:t>
      </w:r>
      <w:r w:rsidR="003708EB">
        <w:rPr>
          <w:b/>
          <w:sz w:val="28"/>
          <w:szCs w:val="28"/>
        </w:rPr>
        <w:t>e</w:t>
      </w:r>
      <w:r w:rsidR="00C53E32" w:rsidRPr="00C53E32">
        <w:rPr>
          <w:b/>
          <w:sz w:val="28"/>
          <w:szCs w:val="28"/>
        </w:rPr>
        <w:t xml:space="preserve"> zjednodušení </w:t>
      </w:r>
      <w:r w:rsidR="00FD6870">
        <w:rPr>
          <w:b/>
          <w:sz w:val="28"/>
          <w:szCs w:val="28"/>
        </w:rPr>
        <w:t xml:space="preserve">podání a </w:t>
      </w:r>
      <w:r w:rsidR="00C53E32" w:rsidRPr="00C53E32">
        <w:rPr>
          <w:b/>
          <w:sz w:val="28"/>
          <w:szCs w:val="28"/>
        </w:rPr>
        <w:t>administrace žádostí</w:t>
      </w:r>
    </w:p>
    <w:p w:rsidR="001B774D" w:rsidRDefault="001B774D" w:rsidP="00745FDC">
      <w:pPr>
        <w:ind w:left="45"/>
        <w:rPr>
          <w:b/>
        </w:rPr>
      </w:pPr>
    </w:p>
    <w:p w:rsidR="00745FDC" w:rsidRDefault="00745FDC" w:rsidP="00745FDC">
      <w:pPr>
        <w:ind w:left="45"/>
        <w:rPr>
          <w:b/>
        </w:rPr>
      </w:pPr>
      <w:r w:rsidRPr="00745FDC">
        <w:rPr>
          <w:b/>
        </w:rPr>
        <w:t>Jedna organizace podává jednu žádost</w:t>
      </w:r>
    </w:p>
    <w:p w:rsidR="007A3349" w:rsidRDefault="00745FDC" w:rsidP="007A3349">
      <w:pPr>
        <w:pStyle w:val="Odstavecseseznamem"/>
        <w:numPr>
          <w:ilvl w:val="0"/>
          <w:numId w:val="7"/>
        </w:numPr>
        <w:jc w:val="both"/>
      </w:pPr>
      <w:r w:rsidRPr="00745FDC">
        <w:t xml:space="preserve">Jedna instituce (jedno IČO), bez ohledu na </w:t>
      </w:r>
      <w:r w:rsidR="00000B06">
        <w:t>svou</w:t>
      </w:r>
      <w:r w:rsidR="00336811">
        <w:t xml:space="preserve"> </w:t>
      </w:r>
      <w:r w:rsidRPr="00745FDC">
        <w:t xml:space="preserve">velikost a vnitřní členění, může podat pouze jednu souhrnnou žádost. </w:t>
      </w:r>
    </w:p>
    <w:p w:rsidR="00B27A95" w:rsidRDefault="00B27A95" w:rsidP="00B27A95">
      <w:pPr>
        <w:jc w:val="both"/>
        <w:rPr>
          <w:b/>
        </w:rPr>
      </w:pPr>
      <w:r w:rsidRPr="001B774D">
        <w:rPr>
          <w:b/>
        </w:rPr>
        <w:t>Změny</w:t>
      </w:r>
    </w:p>
    <w:p w:rsidR="00B27A95" w:rsidRDefault="00B27A95" w:rsidP="00B27A95">
      <w:pPr>
        <w:pStyle w:val="Odstavecseseznamem"/>
        <w:numPr>
          <w:ilvl w:val="0"/>
          <w:numId w:val="10"/>
        </w:numPr>
        <w:jc w:val="both"/>
      </w:pPr>
      <w:r w:rsidRPr="001B774D">
        <w:t>Pokud dojde ke změně údajů uvedených v žádosti (změna názvu</w:t>
      </w:r>
      <w:r>
        <w:t xml:space="preserve"> instituce</w:t>
      </w:r>
      <w:r w:rsidRPr="001B774D">
        <w:t xml:space="preserve">, </w:t>
      </w:r>
      <w:r>
        <w:t xml:space="preserve">osoby </w:t>
      </w:r>
      <w:r w:rsidRPr="001B774D">
        <w:t>ředitele, adresy…) – před vydáním rozhodnutí o poskytnutí dotace – ve vlastním zájmu tuto změnu ohlaste. Předejde se zbytečné administrativě.</w:t>
      </w:r>
    </w:p>
    <w:p w:rsidR="000D086A" w:rsidRDefault="005B2D4E" w:rsidP="000D086A">
      <w:pPr>
        <w:jc w:val="both"/>
        <w:rPr>
          <w:b/>
        </w:rPr>
      </w:pPr>
      <w:r w:rsidRPr="005B2D4E">
        <w:rPr>
          <w:b/>
        </w:rPr>
        <w:t xml:space="preserve">Potvrzení přijetí e-mailu </w:t>
      </w:r>
    </w:p>
    <w:p w:rsidR="000D086A" w:rsidRPr="000D086A" w:rsidRDefault="005B2D4E" w:rsidP="000D086A">
      <w:pPr>
        <w:pStyle w:val="Odstavecseseznamem"/>
        <w:numPr>
          <w:ilvl w:val="0"/>
          <w:numId w:val="10"/>
        </w:numPr>
        <w:jc w:val="both"/>
        <w:rPr>
          <w:rFonts w:eastAsia="Times New Roman" w:cstheme="minorHAnsi"/>
          <w:color w:val="1E1E1E"/>
          <w:lang w:eastAsia="cs-CZ"/>
        </w:rPr>
      </w:pPr>
      <w:r w:rsidRPr="000D086A">
        <w:t>V případě, že požadujete potvrzení e-mailu s povinně zasílanými soubory, nastavte si laskavě v Outlooku sledování</w:t>
      </w:r>
      <w:r w:rsidR="000D086A" w:rsidRPr="000D086A">
        <w:t xml:space="preserve"> e-mailové zprávy:</w:t>
      </w:r>
    </w:p>
    <w:p w:rsidR="000D086A" w:rsidRDefault="000D086A" w:rsidP="000D086A">
      <w:pPr>
        <w:pStyle w:val="Odstavecseseznamem"/>
        <w:spacing w:before="660" w:after="240" w:line="240" w:lineRule="auto"/>
        <w:ind w:left="284"/>
        <w:outlineLvl w:val="2"/>
        <w:rPr>
          <w:rFonts w:eastAsia="Times New Roman" w:cstheme="minorHAnsi"/>
          <w:color w:val="1E1E1E"/>
          <w:lang w:eastAsia="cs-CZ"/>
        </w:rPr>
      </w:pPr>
      <w:r w:rsidRPr="000D086A">
        <w:rPr>
          <w:rFonts w:eastAsia="Times New Roman" w:cstheme="minorHAnsi"/>
          <w:color w:val="1E1E1E"/>
          <w:lang w:eastAsia="cs-CZ"/>
        </w:rPr>
        <w:t xml:space="preserve">Získání potvrzení o doručení </w:t>
      </w:r>
    </w:p>
    <w:p w:rsidR="000D086A" w:rsidRDefault="000D086A" w:rsidP="000D086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ind w:left="450"/>
        <w:outlineLvl w:val="2"/>
        <w:rPr>
          <w:rFonts w:eastAsia="Times New Roman" w:cstheme="minorHAnsi"/>
          <w:color w:val="1E1E1E"/>
          <w:lang w:eastAsia="cs-CZ"/>
        </w:rPr>
      </w:pPr>
      <w:r w:rsidRPr="000D086A">
        <w:rPr>
          <w:rFonts w:eastAsia="Times New Roman" w:cstheme="minorHAnsi"/>
          <w:color w:val="1E1E1E"/>
          <w:lang w:eastAsia="cs-CZ"/>
        </w:rPr>
        <w:t>V otevřené zprávě klikněte na </w:t>
      </w:r>
      <w:r w:rsidRPr="000D086A">
        <w:rPr>
          <w:rFonts w:eastAsia="Times New Roman" w:cstheme="minorHAnsi"/>
          <w:b/>
          <w:bCs/>
          <w:color w:val="1E1E1E"/>
          <w:lang w:eastAsia="cs-CZ"/>
        </w:rPr>
        <w:t>Možnosti</w:t>
      </w:r>
      <w:r w:rsidRPr="000D086A">
        <w:rPr>
          <w:rFonts w:eastAsia="Times New Roman" w:cstheme="minorHAnsi"/>
          <w:color w:val="1E1E1E"/>
          <w:lang w:eastAsia="cs-CZ"/>
        </w:rPr>
        <w:t>.</w:t>
      </w:r>
    </w:p>
    <w:p w:rsidR="000D086A" w:rsidRPr="000D086A" w:rsidRDefault="000D086A" w:rsidP="000D086A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ind w:left="450"/>
        <w:outlineLvl w:val="2"/>
        <w:rPr>
          <w:rFonts w:eastAsia="Times New Roman" w:cstheme="minorHAnsi"/>
          <w:color w:val="1E1E1E"/>
          <w:lang w:eastAsia="cs-CZ"/>
        </w:rPr>
      </w:pPr>
      <w:r w:rsidRPr="000D086A">
        <w:rPr>
          <w:rFonts w:eastAsia="Times New Roman" w:cstheme="minorHAnsi"/>
          <w:color w:val="1E1E1E"/>
          <w:lang w:eastAsia="cs-CZ"/>
        </w:rPr>
        <w:t>Ve skupině </w:t>
      </w:r>
      <w:r w:rsidRPr="000D086A">
        <w:rPr>
          <w:rFonts w:eastAsia="Times New Roman" w:cstheme="minorHAnsi"/>
          <w:b/>
          <w:bCs/>
          <w:color w:val="1E1E1E"/>
          <w:lang w:eastAsia="cs-CZ"/>
        </w:rPr>
        <w:t>Sledování</w:t>
      </w:r>
      <w:r w:rsidRPr="000D086A">
        <w:rPr>
          <w:rFonts w:eastAsia="Times New Roman" w:cstheme="minorHAnsi"/>
          <w:color w:val="1E1E1E"/>
          <w:lang w:eastAsia="cs-CZ"/>
        </w:rPr>
        <w:t> zaškrtněte políčko </w:t>
      </w:r>
      <w:r w:rsidRPr="000D086A">
        <w:rPr>
          <w:rFonts w:eastAsia="Times New Roman" w:cstheme="minorHAnsi"/>
          <w:b/>
          <w:bCs/>
          <w:color w:val="1E1E1E"/>
          <w:lang w:eastAsia="cs-CZ"/>
        </w:rPr>
        <w:t>Požadovat oznámení o doručení</w:t>
      </w:r>
      <w:r w:rsidRPr="000D086A">
        <w:rPr>
          <w:rFonts w:eastAsia="Times New Roman" w:cstheme="minorHAnsi"/>
          <w:color w:val="1E1E1E"/>
          <w:lang w:eastAsia="cs-CZ"/>
        </w:rPr>
        <w:t>.</w:t>
      </w:r>
    </w:p>
    <w:p w:rsidR="005B2D4E" w:rsidRPr="005B2D4E" w:rsidRDefault="005B2D4E" w:rsidP="000D086A">
      <w:pPr>
        <w:pStyle w:val="Odstavecseseznamem"/>
        <w:jc w:val="both"/>
        <w:rPr>
          <w:b/>
        </w:rPr>
      </w:pPr>
    </w:p>
    <w:p w:rsidR="00745FDC" w:rsidRDefault="00745FDC" w:rsidP="00745FDC">
      <w:pPr>
        <w:ind w:left="45"/>
        <w:jc w:val="both"/>
        <w:rPr>
          <w:b/>
        </w:rPr>
      </w:pPr>
      <w:r w:rsidRPr="007A3349">
        <w:rPr>
          <w:b/>
        </w:rPr>
        <w:t>Vybavení restaurátorských pracoviš</w:t>
      </w:r>
      <w:r w:rsidR="007A3349" w:rsidRPr="007A3349">
        <w:rPr>
          <w:b/>
        </w:rPr>
        <w:t>ť</w:t>
      </w:r>
      <w:r w:rsidR="00000B06">
        <w:rPr>
          <w:b/>
        </w:rPr>
        <w:t xml:space="preserve"> – ISO II D-a</w:t>
      </w:r>
    </w:p>
    <w:p w:rsidR="004E156F" w:rsidRDefault="00000B06" w:rsidP="004E156F">
      <w:pPr>
        <w:pStyle w:val="Zkladntex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POZOR - </w:t>
      </w:r>
      <w:r w:rsidR="007A3349" w:rsidRPr="004E156F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7A3349" w:rsidRPr="004E156F">
        <w:rPr>
          <w:rFonts w:asciiTheme="minorHAnsi" w:hAnsiTheme="minorHAnsi" w:cstheme="minorHAnsi"/>
          <w:sz w:val="22"/>
          <w:szCs w:val="22"/>
        </w:rPr>
        <w:t xml:space="preserve"> dotaci na vybavení restaurátorských/konzervátorských/preparátorských pracovišť mohou</w:t>
      </w:r>
      <w:r w:rsidR="00537E24">
        <w:rPr>
          <w:rFonts w:asciiTheme="minorHAnsi" w:hAnsiTheme="minorHAnsi" w:cstheme="minorHAnsi"/>
          <w:sz w:val="22"/>
          <w:szCs w:val="22"/>
        </w:rPr>
        <w:t xml:space="preserve"> žádat </w:t>
      </w:r>
      <w:r w:rsidR="007A3349" w:rsidRPr="00537E24">
        <w:rPr>
          <w:rFonts w:asciiTheme="minorHAnsi" w:hAnsiTheme="minorHAnsi" w:cstheme="minorHAnsi"/>
          <w:sz w:val="22"/>
          <w:szCs w:val="22"/>
          <w:u w:val="single"/>
        </w:rPr>
        <w:t>pouze organizace</w:t>
      </w:r>
      <w:r w:rsidR="007A3349" w:rsidRPr="004E156F">
        <w:rPr>
          <w:rFonts w:asciiTheme="minorHAnsi" w:hAnsiTheme="minorHAnsi" w:cstheme="minorHAnsi"/>
          <w:sz w:val="22"/>
          <w:szCs w:val="22"/>
        </w:rPr>
        <w:t xml:space="preserve"> uvedené </w:t>
      </w:r>
      <w:r w:rsidR="004E156F" w:rsidRPr="004E156F">
        <w:rPr>
          <w:rFonts w:asciiTheme="minorHAnsi" w:hAnsiTheme="minorHAnsi" w:cstheme="minorHAnsi"/>
          <w:sz w:val="22"/>
          <w:szCs w:val="22"/>
          <w:u w:val="single"/>
        </w:rPr>
        <w:t xml:space="preserve">v příloze č. 5 vyhlášky č. 275/2000 Sb., </w:t>
      </w:r>
      <w:r w:rsidR="004E156F" w:rsidRPr="004E156F">
        <w:rPr>
          <w:rFonts w:asciiTheme="minorHAnsi" w:hAnsiTheme="minorHAnsi" w:cstheme="minorHAnsi"/>
          <w:sz w:val="22"/>
          <w:szCs w:val="22"/>
        </w:rPr>
        <w:t>kterou se provádí zákon č.  122/2000 Sb., o ochraně sbírek muzejní povahy a o změně některých dalších zákonů</w:t>
      </w:r>
      <w:r w:rsidR="00B81FE1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="00537E24" w:rsidRPr="00E046C8">
          <w:rPr>
            <w:rStyle w:val="Hypertextovodkaz"/>
            <w:rFonts w:asciiTheme="minorHAnsi" w:hAnsiTheme="minorHAnsi" w:cstheme="minorHAnsi"/>
            <w:sz w:val="22"/>
            <w:szCs w:val="22"/>
          </w:rPr>
          <w:t>https://www.zakonyprolidi.cz/cs/2000-275</w:t>
        </w:r>
      </w:hyperlink>
      <w:r w:rsidR="00537E24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7A3349" w:rsidRPr="007A3349" w:rsidRDefault="00537E24" w:rsidP="00537E24">
      <w:pPr>
        <w:pStyle w:val="Zkladntext"/>
        <w:numPr>
          <w:ilvl w:val="0"/>
          <w:numId w:val="8"/>
        </w:numPr>
        <w:spacing w:after="0"/>
        <w:jc w:val="both"/>
      </w:pPr>
      <w:r w:rsidRPr="00537E24">
        <w:rPr>
          <w:rFonts w:asciiTheme="minorHAnsi" w:hAnsiTheme="minorHAnsi" w:cstheme="minorHAnsi"/>
          <w:sz w:val="22"/>
          <w:szCs w:val="22"/>
        </w:rPr>
        <w:t>Oprávněný žadatel může, bez ohledu na typ právnické osoby, žádat až o 100 % nákladů požadovaného vybavení (po zaokrouhlení na celé tisíce směrem dolů).</w:t>
      </w:r>
    </w:p>
    <w:p w:rsidR="00745FDC" w:rsidRPr="00745FDC" w:rsidRDefault="00745FDC" w:rsidP="00745FDC">
      <w:pPr>
        <w:ind w:left="45"/>
        <w:jc w:val="both"/>
      </w:pPr>
    </w:p>
    <w:p w:rsidR="00315F29" w:rsidRDefault="00713A81" w:rsidP="00315F29">
      <w:pPr>
        <w:rPr>
          <w:b/>
        </w:rPr>
      </w:pPr>
      <w:r w:rsidRPr="00315F29">
        <w:rPr>
          <w:b/>
        </w:rPr>
        <w:t xml:space="preserve">Odeslání žádosti a položkové tabulky požadavků na určený e-mail </w:t>
      </w:r>
    </w:p>
    <w:p w:rsidR="00315F29" w:rsidRDefault="00315F29" w:rsidP="00487493">
      <w:pPr>
        <w:pStyle w:val="Odstavecseseznamem"/>
        <w:numPr>
          <w:ilvl w:val="0"/>
          <w:numId w:val="3"/>
        </w:numPr>
        <w:jc w:val="both"/>
      </w:pPr>
      <w:r>
        <w:t>Prostřednictvím e-mailu se zasílá</w:t>
      </w:r>
      <w:r w:rsidR="00713A81">
        <w:t xml:space="preserve"> </w:t>
      </w:r>
      <w:r w:rsidR="00713A81" w:rsidRPr="00315F29">
        <w:rPr>
          <w:u w:val="single"/>
        </w:rPr>
        <w:t>pouze vyplněný formulář žádosti a vyplněný formulář položkové tabulky požadavků</w:t>
      </w:r>
      <w:r w:rsidR="00713A81">
        <w:t xml:space="preserve"> – obojí </w:t>
      </w:r>
      <w:r w:rsidR="00713A81" w:rsidRPr="00315F29">
        <w:rPr>
          <w:u w:val="single"/>
        </w:rPr>
        <w:t>ve formátu Excel</w:t>
      </w:r>
      <w:r w:rsidR="00713A81">
        <w:t>, tedy bez podpisů a razítek</w:t>
      </w:r>
      <w:r>
        <w:t xml:space="preserve"> (důvod: další distribuce členům hodnoticí komise, další práce se zaslanými soubory v Excelu).</w:t>
      </w:r>
      <w:r w:rsidR="00713A81">
        <w:t xml:space="preserve"> </w:t>
      </w:r>
      <w:r>
        <w:t>T</w:t>
      </w:r>
      <w:r w:rsidR="00713A81">
        <w:t xml:space="preserve">yto formuláře se </w:t>
      </w:r>
      <w:r>
        <w:t xml:space="preserve">tedy </w:t>
      </w:r>
      <w:r w:rsidR="00713A81">
        <w:t xml:space="preserve">nezasílají ve formátu </w:t>
      </w:r>
      <w:proofErr w:type="spellStart"/>
      <w:r w:rsidR="00713A81">
        <w:t>jpg</w:t>
      </w:r>
      <w:proofErr w:type="spellEnd"/>
      <w:r w:rsidR="00713A81">
        <w:t>.</w:t>
      </w:r>
      <w:r w:rsidR="009475CF">
        <w:t xml:space="preserve">, </w:t>
      </w:r>
      <w:proofErr w:type="spellStart"/>
      <w:r w:rsidR="009475CF">
        <w:t>pdf</w:t>
      </w:r>
      <w:proofErr w:type="spellEnd"/>
      <w:r w:rsidR="009475CF">
        <w:t xml:space="preserve">. </w:t>
      </w:r>
      <w:r>
        <w:t>n</w:t>
      </w:r>
      <w:r w:rsidR="00713A81">
        <w:t>ebo podobně</w:t>
      </w:r>
      <w:r w:rsidR="00743465">
        <w:t xml:space="preserve"> (důvod: nadbytečnost; Podepsané žádosti a</w:t>
      </w:r>
      <w:r w:rsidR="00E2271D">
        <w:t> </w:t>
      </w:r>
      <w:r w:rsidR="00743465">
        <w:t xml:space="preserve">položkové tabulky přijdou </w:t>
      </w:r>
      <w:r w:rsidR="00CB4FA1">
        <w:t xml:space="preserve">na MK </w:t>
      </w:r>
      <w:r w:rsidR="00743465">
        <w:t>v listinné formě</w:t>
      </w:r>
      <w:r>
        <w:t>.</w:t>
      </w:r>
      <w:r w:rsidR="00743465">
        <w:t>)</w:t>
      </w:r>
    </w:p>
    <w:p w:rsidR="00713A81" w:rsidRDefault="00315F29" w:rsidP="00487493">
      <w:pPr>
        <w:pStyle w:val="Odstavecseseznamem"/>
        <w:numPr>
          <w:ilvl w:val="0"/>
          <w:numId w:val="3"/>
        </w:numPr>
        <w:jc w:val="both"/>
      </w:pPr>
      <w:r>
        <w:rPr>
          <w:u w:val="single"/>
        </w:rPr>
        <w:t>D</w:t>
      </w:r>
      <w:r w:rsidRPr="00315F29">
        <w:rPr>
          <w:u w:val="single"/>
        </w:rPr>
        <w:t>alší soubory</w:t>
      </w:r>
      <w:r>
        <w:t xml:space="preserve"> – např. přílohy k restaurování – </w:t>
      </w:r>
      <w:r w:rsidRPr="00315F29">
        <w:rPr>
          <w:u w:val="single"/>
        </w:rPr>
        <w:t>se na e-mail nezasílají</w:t>
      </w:r>
      <w:r>
        <w:rPr>
          <w:u w:val="single"/>
        </w:rPr>
        <w:t xml:space="preserve"> </w:t>
      </w:r>
      <w:r w:rsidRPr="00315F29">
        <w:t>(Nezahlcujte nám prosím e-mailovou schránku.)</w:t>
      </w:r>
    </w:p>
    <w:p w:rsidR="00743465" w:rsidRDefault="00743465" w:rsidP="00487493">
      <w:pPr>
        <w:pStyle w:val="Odstavecseseznamem"/>
        <w:numPr>
          <w:ilvl w:val="0"/>
          <w:numId w:val="3"/>
        </w:numPr>
        <w:jc w:val="both"/>
      </w:pPr>
      <w:r>
        <w:rPr>
          <w:u w:val="single"/>
        </w:rPr>
        <w:t>Upozornění</w:t>
      </w:r>
      <w:r w:rsidRPr="00743465">
        <w:t>:</w:t>
      </w:r>
      <w:r>
        <w:t xml:space="preserve"> Zaslání žádosti a položkové tabulky požadavků na přiloženém CD nebo prostřednictvím datové schránky </w:t>
      </w:r>
      <w:r w:rsidRPr="00743465">
        <w:rPr>
          <w:u w:val="single"/>
        </w:rPr>
        <w:t>nenahrazuje</w:t>
      </w:r>
      <w:r>
        <w:t xml:space="preserve"> řádné zaslání na uvedený e-mail. (důvod: celková přehlednost, jednodušší stahování souborů a administrace žádostí).</w:t>
      </w:r>
    </w:p>
    <w:p w:rsidR="00E2271D" w:rsidRDefault="00E2271D" w:rsidP="00E2271D">
      <w:pPr>
        <w:pStyle w:val="Odstavecseseznamem"/>
        <w:jc w:val="both"/>
        <w:rPr>
          <w:u w:val="single"/>
        </w:rPr>
      </w:pPr>
    </w:p>
    <w:p w:rsidR="009F4E7A" w:rsidRDefault="00E2271D" w:rsidP="00E2271D">
      <w:pPr>
        <w:pStyle w:val="Odstavecseseznamem"/>
        <w:ind w:left="0"/>
        <w:jc w:val="both"/>
        <w:rPr>
          <w:b/>
        </w:rPr>
      </w:pPr>
      <w:proofErr w:type="gramStart"/>
      <w:r w:rsidRPr="009F4E7A">
        <w:rPr>
          <w:b/>
        </w:rPr>
        <w:t xml:space="preserve">Příloha </w:t>
      </w:r>
      <w:r w:rsidR="008C2E87">
        <w:rPr>
          <w:b/>
        </w:rPr>
        <w:t xml:space="preserve">- </w:t>
      </w:r>
      <w:r w:rsidR="009F4E7A" w:rsidRPr="009F4E7A">
        <w:rPr>
          <w:b/>
        </w:rPr>
        <w:t>přehled</w:t>
      </w:r>
      <w:proofErr w:type="gramEnd"/>
      <w:r w:rsidR="009F4E7A" w:rsidRPr="009F4E7A">
        <w:rPr>
          <w:b/>
        </w:rPr>
        <w:t xml:space="preserve"> o činnosti restaurátorského pracoviště</w:t>
      </w:r>
      <w:r w:rsidR="009F4E7A">
        <w:rPr>
          <w:b/>
        </w:rPr>
        <w:t xml:space="preserve"> se nevyžaduje</w:t>
      </w:r>
    </w:p>
    <w:p w:rsidR="009F4E7A" w:rsidRPr="009F4E7A" w:rsidRDefault="009F4E7A" w:rsidP="00E2271D">
      <w:pPr>
        <w:pStyle w:val="Odstavecseseznamem"/>
        <w:ind w:left="0"/>
        <w:jc w:val="both"/>
        <w:rPr>
          <w:b/>
        </w:rPr>
      </w:pPr>
    </w:p>
    <w:p w:rsidR="00E2271D" w:rsidRDefault="009F4E7A" w:rsidP="009F4E7A">
      <w:pPr>
        <w:pStyle w:val="Odstavecseseznamem"/>
        <w:numPr>
          <w:ilvl w:val="0"/>
          <w:numId w:val="11"/>
        </w:numPr>
        <w:jc w:val="both"/>
      </w:pPr>
      <w:r>
        <w:rPr>
          <w:u w:val="single"/>
        </w:rPr>
        <w:t>P</w:t>
      </w:r>
      <w:r w:rsidRPr="009F4E7A">
        <w:rPr>
          <w:u w:val="single"/>
        </w:rPr>
        <w:t>řehled o činnosti restaurátorského, konzervátorského či preparátorského pracoviště</w:t>
      </w:r>
      <w:r w:rsidRPr="009F4E7A">
        <w:t xml:space="preserve"> vč. výčtu provedených prací za období 1 roku zpětně a zdůvodnění, proč pracoviště žadatele </w:t>
      </w:r>
      <w:r w:rsidRPr="009F4E7A">
        <w:lastRenderedPageBreak/>
        <w:t>nemůže požadovaný zákrok uskutečnit vlastními silami</w:t>
      </w:r>
      <w:r>
        <w:t>,</w:t>
      </w:r>
      <w:r w:rsidRPr="009F4E7A">
        <w:t xml:space="preserve"> </w:t>
      </w:r>
      <w:r w:rsidRPr="009F4E7A">
        <w:rPr>
          <w:u w:val="single"/>
        </w:rPr>
        <w:t>se již nevyžaduje</w:t>
      </w:r>
      <w:r>
        <w:rPr>
          <w:u w:val="single"/>
        </w:rPr>
        <w:t xml:space="preserve"> </w:t>
      </w:r>
      <w:r w:rsidRPr="008C2E87">
        <w:t>(ačkoli</w:t>
      </w:r>
      <w:r w:rsidR="008C2E87" w:rsidRPr="008C2E87">
        <w:t xml:space="preserve"> z důvodu opožděných aktualizací zůstává v přehledu povinných příloh na formuláři žádosti).</w:t>
      </w:r>
    </w:p>
    <w:p w:rsidR="005B2D4E" w:rsidRPr="009F4E7A" w:rsidRDefault="005B2D4E" w:rsidP="009F4E7A">
      <w:pPr>
        <w:pStyle w:val="Odstavecseseznamem"/>
        <w:numPr>
          <w:ilvl w:val="0"/>
          <w:numId w:val="11"/>
        </w:numPr>
        <w:jc w:val="both"/>
      </w:pPr>
      <w:r>
        <w:rPr>
          <w:u w:val="single"/>
        </w:rPr>
        <w:t>Neposílá se ani čestné prohlášení o neexistenci restaurátorského pracoviště u žadatele.</w:t>
      </w:r>
    </w:p>
    <w:p w:rsidR="00315F29" w:rsidRDefault="00713A81" w:rsidP="00745FDC">
      <w:pPr>
        <w:rPr>
          <w:b/>
        </w:rPr>
      </w:pPr>
      <w:r w:rsidRPr="00713A81">
        <w:rPr>
          <w:b/>
        </w:rPr>
        <w:t xml:space="preserve">CD, příp. </w:t>
      </w:r>
      <w:proofErr w:type="spellStart"/>
      <w:r w:rsidRPr="00713A81">
        <w:rPr>
          <w:b/>
        </w:rPr>
        <w:t>flashdisk</w:t>
      </w:r>
      <w:proofErr w:type="spellEnd"/>
    </w:p>
    <w:p w:rsidR="00315F29" w:rsidRPr="00315F29" w:rsidRDefault="00713A81" w:rsidP="00E2271D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>
        <w:t xml:space="preserve">se přikládá </w:t>
      </w:r>
      <w:r w:rsidRPr="00315F29">
        <w:rPr>
          <w:u w:val="single"/>
        </w:rPr>
        <w:t>pouze v případě požadavku na restaurování</w:t>
      </w:r>
      <w:r w:rsidR="00315F29">
        <w:t>.</w:t>
      </w:r>
    </w:p>
    <w:p w:rsidR="00537E24" w:rsidRPr="00537E24" w:rsidRDefault="00315F29" w:rsidP="00E2271D">
      <w:pPr>
        <w:pStyle w:val="Odstavecseseznamem"/>
        <w:numPr>
          <w:ilvl w:val="0"/>
          <w:numId w:val="4"/>
        </w:numPr>
        <w:jc w:val="both"/>
      </w:pPr>
      <w:r>
        <w:t>P</w:t>
      </w:r>
      <w:r w:rsidR="00713A81">
        <w:t xml:space="preserve">atří na něj </w:t>
      </w:r>
      <w:r w:rsidR="00713A81" w:rsidRPr="00315F29">
        <w:rPr>
          <w:u w:val="single"/>
        </w:rPr>
        <w:t>výhradně restaurátorské návrhy, rozpočty</w:t>
      </w:r>
      <w:r w:rsidR="00CB4FA1">
        <w:rPr>
          <w:u w:val="single"/>
        </w:rPr>
        <w:t>,</w:t>
      </w:r>
      <w:r w:rsidR="00713A81" w:rsidRPr="00315F29">
        <w:rPr>
          <w:u w:val="single"/>
        </w:rPr>
        <w:t xml:space="preserve"> fotodokumentace</w:t>
      </w:r>
      <w:r w:rsidR="00CB4FA1">
        <w:rPr>
          <w:u w:val="single"/>
        </w:rPr>
        <w:t xml:space="preserve"> a</w:t>
      </w:r>
      <w:r w:rsidR="009475CF">
        <w:rPr>
          <w:u w:val="single"/>
        </w:rPr>
        <w:t xml:space="preserve"> fakultativně</w:t>
      </w:r>
      <w:r w:rsidR="0047557D">
        <w:rPr>
          <w:u w:val="single"/>
        </w:rPr>
        <w:t>,</w:t>
      </w:r>
      <w:r w:rsidR="00CB4FA1">
        <w:rPr>
          <w:u w:val="single"/>
        </w:rPr>
        <w:t xml:space="preserve"> v případě restaurování uměleckých děl</w:t>
      </w:r>
      <w:r w:rsidR="0047557D">
        <w:rPr>
          <w:u w:val="single"/>
        </w:rPr>
        <w:t>,</w:t>
      </w:r>
      <w:r w:rsidR="00CB4FA1">
        <w:rPr>
          <w:u w:val="single"/>
        </w:rPr>
        <w:t xml:space="preserve"> kopie povolení k restaurování kulturních památek</w:t>
      </w:r>
      <w:r>
        <w:rPr>
          <w:u w:val="single"/>
        </w:rPr>
        <w:t xml:space="preserve">. </w:t>
      </w:r>
    </w:p>
    <w:p w:rsidR="003765A0" w:rsidRDefault="00CB4FA1" w:rsidP="00E2271D">
      <w:pPr>
        <w:pStyle w:val="Odstavecseseznamem"/>
        <w:numPr>
          <w:ilvl w:val="0"/>
          <w:numId w:val="4"/>
        </w:numPr>
        <w:jc w:val="both"/>
      </w:pPr>
      <w:r w:rsidRPr="00CB4FA1">
        <w:t xml:space="preserve">Na elektronický nosič tedy </w:t>
      </w:r>
      <w:r w:rsidRPr="005E6871">
        <w:rPr>
          <w:i/>
          <w:u w:val="single"/>
        </w:rPr>
        <w:t>nepatří</w:t>
      </w:r>
      <w:r w:rsidRPr="005E6871">
        <w:rPr>
          <w:u w:val="single"/>
        </w:rPr>
        <w:t xml:space="preserve"> </w:t>
      </w:r>
      <w:r w:rsidRPr="00CB4FA1">
        <w:t>formulář žádosti, položkov</w:t>
      </w:r>
      <w:r>
        <w:t>á</w:t>
      </w:r>
      <w:r w:rsidRPr="00CB4FA1">
        <w:t xml:space="preserve"> tabulk</w:t>
      </w:r>
      <w:r>
        <w:t>a</w:t>
      </w:r>
      <w:r w:rsidRPr="00CB4FA1">
        <w:t xml:space="preserve"> požadavků ani přílohy</w:t>
      </w:r>
      <w:r>
        <w:t xml:space="preserve">, které se netýkají restaurování, </w:t>
      </w:r>
      <w:r w:rsidRPr="00CB4FA1">
        <w:t xml:space="preserve">jako např. zřizovací listina atd. </w:t>
      </w:r>
      <w:r w:rsidR="00315F29" w:rsidRPr="00CB4FA1">
        <w:t xml:space="preserve">(Důvod: </w:t>
      </w:r>
      <w:r>
        <w:t xml:space="preserve">přehlednost, </w:t>
      </w:r>
      <w:r w:rsidR="00315F29" w:rsidRPr="00CB4FA1">
        <w:t xml:space="preserve">jednodušší </w:t>
      </w:r>
      <w:r w:rsidR="00743465" w:rsidRPr="00CB4FA1">
        <w:t>práce</w:t>
      </w:r>
      <w:r w:rsidR="0047557D">
        <w:t xml:space="preserve"> a úspora času</w:t>
      </w:r>
      <w:r w:rsidR="00743465" w:rsidRPr="00CB4FA1">
        <w:t xml:space="preserve"> při kopírování </w:t>
      </w:r>
      <w:r>
        <w:t>požadovaný</w:t>
      </w:r>
      <w:r w:rsidR="00743465" w:rsidRPr="00CB4FA1">
        <w:t>ch souborů pro potřeby hodnoticí komise.)</w:t>
      </w:r>
    </w:p>
    <w:p w:rsidR="00315F29" w:rsidRDefault="00315F29" w:rsidP="00CB4FA1">
      <w:pPr>
        <w:pStyle w:val="Odstavecseseznamem"/>
        <w:ind w:left="765"/>
      </w:pPr>
    </w:p>
    <w:p w:rsidR="00745FDC" w:rsidRDefault="00745FDC" w:rsidP="00745FDC">
      <w:pPr>
        <w:pStyle w:val="Odstavecseseznamem"/>
        <w:ind w:left="0"/>
        <w:rPr>
          <w:b/>
        </w:rPr>
      </w:pPr>
      <w:r w:rsidRPr="00745FDC">
        <w:rPr>
          <w:b/>
        </w:rPr>
        <w:t>Fotodokumentace k</w:t>
      </w:r>
      <w:r w:rsidR="00336811">
        <w:rPr>
          <w:b/>
        </w:rPr>
        <w:t> </w:t>
      </w:r>
      <w:r w:rsidRPr="00745FDC">
        <w:rPr>
          <w:b/>
        </w:rPr>
        <w:t>restaurování</w:t>
      </w:r>
    </w:p>
    <w:p w:rsidR="00336811" w:rsidRDefault="00336811" w:rsidP="00745FDC">
      <w:pPr>
        <w:pStyle w:val="Odstavecseseznamem"/>
        <w:ind w:left="0"/>
        <w:rPr>
          <w:b/>
        </w:rPr>
      </w:pPr>
    </w:p>
    <w:p w:rsidR="00745FDC" w:rsidRDefault="00745FDC" w:rsidP="00745FDC">
      <w:pPr>
        <w:pStyle w:val="Odstavecseseznamem"/>
        <w:numPr>
          <w:ilvl w:val="0"/>
          <w:numId w:val="5"/>
        </w:numPr>
      </w:pPr>
      <w:r w:rsidRPr="00745FDC">
        <w:t xml:space="preserve">Pokud jde o </w:t>
      </w:r>
      <w:r w:rsidRPr="00745FDC">
        <w:rPr>
          <w:u w:val="single"/>
        </w:rPr>
        <w:t>velký soubor předmětů</w:t>
      </w:r>
      <w:r w:rsidRPr="00745FDC">
        <w:t xml:space="preserve"> jednoho typu, zašlete </w:t>
      </w:r>
      <w:r w:rsidRPr="00745FDC">
        <w:rPr>
          <w:u w:val="single"/>
        </w:rPr>
        <w:t>pouze vzorek fotodokumentace</w:t>
      </w:r>
      <w:r>
        <w:t>.</w:t>
      </w:r>
      <w:r w:rsidR="00336811">
        <w:t xml:space="preserve"> Předměty, které jsou v položkové tabulce požadavků rozepsány po jednom, </w:t>
      </w:r>
      <w:r w:rsidR="004E3985">
        <w:t xml:space="preserve">umělecká díla, </w:t>
      </w:r>
      <w:r w:rsidR="00336811">
        <w:t xml:space="preserve">případně malé soubory (cca do 10 ks), musí mít fotodokumentaci ke každému předmětu zvlášť. </w:t>
      </w:r>
    </w:p>
    <w:p w:rsidR="004E3985" w:rsidRDefault="004E3985" w:rsidP="00745FDC">
      <w:pPr>
        <w:pStyle w:val="Odstavecseseznamem"/>
        <w:numPr>
          <w:ilvl w:val="0"/>
          <w:numId w:val="5"/>
        </w:numPr>
      </w:pPr>
      <w:r>
        <w:t xml:space="preserve">U požadavků na </w:t>
      </w:r>
      <w:r w:rsidRPr="00C5381B">
        <w:rPr>
          <w:u w:val="single"/>
        </w:rPr>
        <w:t xml:space="preserve">preparování </w:t>
      </w:r>
      <w:r w:rsidR="00C5381B">
        <w:t>není fotodokumentace povinná.</w:t>
      </w:r>
    </w:p>
    <w:p w:rsidR="00336811" w:rsidRDefault="00336811" w:rsidP="00745FDC">
      <w:pPr>
        <w:pStyle w:val="Odstavecseseznamem"/>
        <w:numPr>
          <w:ilvl w:val="0"/>
          <w:numId w:val="5"/>
        </w:numPr>
      </w:pPr>
      <w:r>
        <w:t>Za fotodokumentaci lze považovat fotodokumentaci, která tvoří součást restaurátorského záměru, je-li dostatečně průkazná.</w:t>
      </w:r>
    </w:p>
    <w:p w:rsidR="006C34F2" w:rsidRDefault="006C34F2" w:rsidP="006C34F2">
      <w:pPr>
        <w:pStyle w:val="Odstavecseseznamem"/>
      </w:pPr>
    </w:p>
    <w:p w:rsidR="006C34F2" w:rsidRDefault="006C34F2" w:rsidP="006C34F2">
      <w:pPr>
        <w:rPr>
          <w:b/>
        </w:rPr>
      </w:pPr>
      <w:r w:rsidRPr="006C34F2">
        <w:rPr>
          <w:b/>
        </w:rPr>
        <w:t>Investice</w:t>
      </w:r>
      <w:r>
        <w:rPr>
          <w:b/>
        </w:rPr>
        <w:t xml:space="preserve"> a </w:t>
      </w:r>
      <w:proofErr w:type="spellStart"/>
      <w:r>
        <w:rPr>
          <w:b/>
        </w:rPr>
        <w:t>neinvestice</w:t>
      </w:r>
      <w:proofErr w:type="spellEnd"/>
    </w:p>
    <w:p w:rsidR="006C34F2" w:rsidRDefault="006C34F2" w:rsidP="006C34F2">
      <w:pPr>
        <w:pStyle w:val="Odstavecseseznamem"/>
        <w:numPr>
          <w:ilvl w:val="0"/>
          <w:numId w:val="12"/>
        </w:numPr>
      </w:pPr>
      <w:r w:rsidRPr="006C34F2">
        <w:rPr>
          <w:u w:val="single"/>
        </w:rPr>
        <w:t>Investice</w:t>
      </w:r>
      <w:r w:rsidRPr="006C34F2">
        <w:t xml:space="preserve"> začínají na částce 40 000 Kč za kus</w:t>
      </w:r>
      <w:r>
        <w:t xml:space="preserve">/nedělitelný soubor. </w:t>
      </w:r>
    </w:p>
    <w:p w:rsidR="006C34F2" w:rsidRDefault="006C34F2" w:rsidP="006C34F2">
      <w:pPr>
        <w:pStyle w:val="Odstavecseseznamem"/>
        <w:numPr>
          <w:ilvl w:val="0"/>
          <w:numId w:val="12"/>
        </w:numPr>
      </w:pPr>
      <w:r>
        <w:t xml:space="preserve">Spotřební materiál a služby (restaurování) jsou vždy </w:t>
      </w:r>
      <w:r w:rsidRPr="006C34F2">
        <w:rPr>
          <w:u w:val="single"/>
        </w:rPr>
        <w:t>neinvestiční</w:t>
      </w:r>
      <w:r>
        <w:t>.</w:t>
      </w:r>
    </w:p>
    <w:p w:rsidR="00AC110D" w:rsidRDefault="00AC110D" w:rsidP="00AC110D">
      <w:pPr>
        <w:pStyle w:val="Odstavecseseznamem"/>
      </w:pPr>
    </w:p>
    <w:p w:rsidR="00537E24" w:rsidRDefault="00537E24" w:rsidP="00537E24">
      <w:pPr>
        <w:rPr>
          <w:b/>
        </w:rPr>
      </w:pPr>
      <w:r w:rsidRPr="00537E24">
        <w:rPr>
          <w:b/>
        </w:rPr>
        <w:t>Položková tabulka požadavků</w:t>
      </w:r>
    </w:p>
    <w:p w:rsidR="00537E24" w:rsidRDefault="00537E24" w:rsidP="005D2FC6">
      <w:pPr>
        <w:pStyle w:val="Odstavecseseznamem"/>
        <w:numPr>
          <w:ilvl w:val="0"/>
          <w:numId w:val="5"/>
        </w:numPr>
      </w:pPr>
      <w:r w:rsidRPr="005D2FC6">
        <w:t>Jedná se o tabulku ve formátu Excel, která má dole na liště 4 záložky: „Úvodní údaje“ (</w:t>
      </w:r>
      <w:r w:rsidR="005D2FC6" w:rsidRPr="005D2FC6">
        <w:t xml:space="preserve">vyplňuje se </w:t>
      </w:r>
      <w:r w:rsidRPr="005D2FC6">
        <w:t>vždy povinn</w:t>
      </w:r>
      <w:r w:rsidR="005D2FC6" w:rsidRPr="005D2FC6">
        <w:t>ě</w:t>
      </w:r>
      <w:r w:rsidRPr="005D2FC6">
        <w:t>), „ISO D-a“</w:t>
      </w:r>
      <w:r w:rsidR="005D2FC6">
        <w:t xml:space="preserve"> (restaurátorská pracoviště)</w:t>
      </w:r>
      <w:r w:rsidRPr="005D2FC6">
        <w:t>, „ISO D-b“</w:t>
      </w:r>
      <w:r w:rsidR="005D2FC6">
        <w:t xml:space="preserve"> (depozitáře, stálé expozice)</w:t>
      </w:r>
      <w:r w:rsidRPr="005D2FC6">
        <w:t xml:space="preserve"> a ISO D-c“</w:t>
      </w:r>
      <w:r w:rsidR="005D2FC6">
        <w:t xml:space="preserve"> (restaurování)</w:t>
      </w:r>
      <w:r w:rsidR="005D2FC6" w:rsidRPr="005D2FC6">
        <w:t xml:space="preserve">. </w:t>
      </w:r>
    </w:p>
    <w:p w:rsidR="00000B06" w:rsidRDefault="00000B06" w:rsidP="00000B06">
      <w:pPr>
        <w:pStyle w:val="Odstavecseseznamem"/>
        <w:numPr>
          <w:ilvl w:val="0"/>
          <w:numId w:val="5"/>
        </w:numPr>
        <w:jc w:val="both"/>
      </w:pPr>
      <w:r>
        <w:t>Oprávněný žadatel může podat žádost ve všech třech záložkách (</w:t>
      </w:r>
      <w:r w:rsidRPr="00745FDC">
        <w:t>ISO II D-a, ISO II D-b nebo ISO II D-c)</w:t>
      </w:r>
      <w:r>
        <w:t>, případně jiné kombinaci záložek.</w:t>
      </w:r>
    </w:p>
    <w:p w:rsidR="00000B06" w:rsidRDefault="00000B06" w:rsidP="00000B06">
      <w:pPr>
        <w:pStyle w:val="Odstavecseseznamem"/>
        <w:numPr>
          <w:ilvl w:val="0"/>
          <w:numId w:val="5"/>
        </w:numPr>
        <w:jc w:val="both"/>
      </w:pPr>
      <w:r w:rsidRPr="00745FDC">
        <w:t>Počet požadovaných položek není omezen</w:t>
      </w:r>
      <w:r>
        <w:t xml:space="preserve"> (</w:t>
      </w:r>
      <w:r w:rsidR="005B2D4E">
        <w:t>D</w:t>
      </w:r>
      <w:r>
        <w:t xml:space="preserve">o </w:t>
      </w:r>
      <w:proofErr w:type="spellStart"/>
      <w:r>
        <w:t>excelové</w:t>
      </w:r>
      <w:proofErr w:type="spellEnd"/>
      <w:r>
        <w:t xml:space="preserve"> tabulky lze přidávat řádky).</w:t>
      </w:r>
      <w:r w:rsidRPr="00745FDC">
        <w:t xml:space="preserve"> </w:t>
      </w:r>
    </w:p>
    <w:p w:rsidR="00000B06" w:rsidRDefault="00000B06" w:rsidP="00000B06">
      <w:pPr>
        <w:pStyle w:val="Odstavecseseznamem"/>
        <w:numPr>
          <w:ilvl w:val="0"/>
          <w:numId w:val="5"/>
        </w:numPr>
        <w:jc w:val="both"/>
      </w:pPr>
      <w:r w:rsidRPr="007A3349">
        <w:rPr>
          <w:u w:val="single"/>
        </w:rPr>
        <w:t>Položky</w:t>
      </w:r>
      <w:r w:rsidRPr="00745FDC">
        <w:t xml:space="preserve"> v jedné záložce (tj. ISO II D-a, ISO II D-b nebo ISO II D-c) </w:t>
      </w:r>
      <w:r w:rsidR="00C53E32">
        <w:t>musí být</w:t>
      </w:r>
      <w:r w:rsidRPr="00745FDC">
        <w:t xml:space="preserve"> </w:t>
      </w:r>
      <w:r w:rsidRPr="007A3349">
        <w:rPr>
          <w:u w:val="single"/>
        </w:rPr>
        <w:t>seřazeny podle priorit</w:t>
      </w:r>
      <w:r w:rsidRPr="00745FDC">
        <w:t xml:space="preserve"> </w:t>
      </w:r>
      <w:r w:rsidRPr="00000B06">
        <w:rPr>
          <w:u w:val="single"/>
        </w:rPr>
        <w:t>žadatele</w:t>
      </w:r>
      <w:r w:rsidR="00C53E32">
        <w:rPr>
          <w:u w:val="single"/>
        </w:rPr>
        <w:t xml:space="preserve"> (tj. instituce)</w:t>
      </w:r>
      <w:r w:rsidRPr="00745FDC">
        <w:t>.</w:t>
      </w:r>
    </w:p>
    <w:p w:rsidR="00AB40E4" w:rsidRDefault="00AB40E4" w:rsidP="00AB40E4">
      <w:pPr>
        <w:pStyle w:val="Odstavecseseznamem"/>
        <w:numPr>
          <w:ilvl w:val="0"/>
          <w:numId w:val="5"/>
        </w:numPr>
        <w:jc w:val="both"/>
      </w:pPr>
      <w:r w:rsidRPr="00AB40E4">
        <w:rPr>
          <w:u w:val="single"/>
        </w:rPr>
        <w:t>S</w:t>
      </w:r>
      <w:r w:rsidR="005D2FC6" w:rsidRPr="00AB40E4">
        <w:rPr>
          <w:u w:val="single"/>
        </w:rPr>
        <w:t>tátní příspěvkov</w:t>
      </w:r>
      <w:r w:rsidRPr="00AB40E4">
        <w:rPr>
          <w:u w:val="single"/>
        </w:rPr>
        <w:t>é</w:t>
      </w:r>
      <w:r w:rsidR="005D2FC6" w:rsidRPr="00AB40E4">
        <w:rPr>
          <w:u w:val="single"/>
        </w:rPr>
        <w:t xml:space="preserve"> organizac</w:t>
      </w:r>
      <w:r w:rsidRPr="00AB40E4">
        <w:rPr>
          <w:u w:val="single"/>
        </w:rPr>
        <w:t>e</w:t>
      </w:r>
      <w:r w:rsidR="005D2FC6">
        <w:t xml:space="preserve">, případně další </w:t>
      </w:r>
      <w:r w:rsidR="005D2FC6" w:rsidRPr="00AB40E4">
        <w:rPr>
          <w:u w:val="single"/>
        </w:rPr>
        <w:t>správc</w:t>
      </w:r>
      <w:r w:rsidRPr="00AB40E4">
        <w:rPr>
          <w:u w:val="single"/>
        </w:rPr>
        <w:t>i</w:t>
      </w:r>
      <w:r w:rsidR="005D2FC6" w:rsidRPr="00AB40E4">
        <w:rPr>
          <w:u w:val="single"/>
        </w:rPr>
        <w:t xml:space="preserve"> státních sbírek</w:t>
      </w:r>
      <w:r>
        <w:t>,</w:t>
      </w:r>
      <w:r w:rsidR="005D2FC6">
        <w:t xml:space="preserve"> </w:t>
      </w:r>
      <w:r>
        <w:t xml:space="preserve">mohou žádat o dotaci na 100 </w:t>
      </w:r>
      <w:proofErr w:type="gramStart"/>
      <w:r>
        <w:t xml:space="preserve">% </w:t>
      </w:r>
      <w:r w:rsidR="005D2FC6">
        <w:t xml:space="preserve"> </w:t>
      </w:r>
      <w:r>
        <w:t>nákladů</w:t>
      </w:r>
      <w:proofErr w:type="gramEnd"/>
      <w:r w:rsidR="005D2FC6">
        <w:t xml:space="preserve"> v případě požadavků na vybavení depozitářů a stálých expozic</w:t>
      </w:r>
      <w:r>
        <w:t xml:space="preserve"> </w:t>
      </w:r>
      <w:r w:rsidR="005D2FC6">
        <w:t>a</w:t>
      </w:r>
      <w:r>
        <w:t xml:space="preserve"> na </w:t>
      </w:r>
      <w:r w:rsidR="005D2FC6">
        <w:t>restaurování/konzervování/preparování</w:t>
      </w:r>
      <w:r>
        <w:t>.</w:t>
      </w:r>
    </w:p>
    <w:p w:rsidR="005D2FC6" w:rsidRDefault="00AB40E4" w:rsidP="00AB40E4">
      <w:pPr>
        <w:pStyle w:val="Odstavecseseznamem"/>
        <w:numPr>
          <w:ilvl w:val="0"/>
          <w:numId w:val="5"/>
        </w:numPr>
        <w:jc w:val="both"/>
      </w:pPr>
      <w:r w:rsidRPr="00AB40E4">
        <w:rPr>
          <w:u w:val="single"/>
        </w:rPr>
        <w:t>Ostatní</w:t>
      </w:r>
      <w:r w:rsidR="005D2FC6" w:rsidRPr="00AB40E4">
        <w:rPr>
          <w:u w:val="single"/>
        </w:rPr>
        <w:t xml:space="preserve"> žadatelé</w:t>
      </w:r>
      <w:r w:rsidR="00C53E32">
        <w:rPr>
          <w:u w:val="single"/>
        </w:rPr>
        <w:t>,</w:t>
      </w:r>
      <w:r w:rsidRPr="00AB40E4">
        <w:rPr>
          <w:u w:val="single"/>
        </w:rPr>
        <w:t xml:space="preserve"> vč. správců sbírek ve vlastnictví územně správních celků</w:t>
      </w:r>
      <w:r>
        <w:t xml:space="preserve">, mohou v případě požadavků na vybavení depozitářů a stálých expozic a na restaurování/konzervování/preparování žádat </w:t>
      </w:r>
      <w:r w:rsidR="005D2FC6">
        <w:t xml:space="preserve">o dotaci v maximální výši 70 % </w:t>
      </w:r>
      <w:r>
        <w:t xml:space="preserve">pořizovacích </w:t>
      </w:r>
      <w:r w:rsidR="005D2FC6">
        <w:t>nákladů jednotlivých položek</w:t>
      </w:r>
      <w:r>
        <w:t>.</w:t>
      </w:r>
      <w:r w:rsidR="00FA080B">
        <w:t xml:space="preserve"> </w:t>
      </w:r>
    </w:p>
    <w:p w:rsidR="00FA080B" w:rsidRDefault="00AB40E4" w:rsidP="00AB40E4">
      <w:pPr>
        <w:pStyle w:val="Odstavecseseznamem"/>
        <w:numPr>
          <w:ilvl w:val="0"/>
          <w:numId w:val="5"/>
        </w:numPr>
        <w:jc w:val="both"/>
      </w:pPr>
      <w:r>
        <w:rPr>
          <w:u w:val="single"/>
        </w:rPr>
        <w:t>Pro všechny žadatele platí, že se požadavky na dotaci u jednotlivých položek vždy zaokrouhlují na celé tisíce směrem dolů.</w:t>
      </w:r>
      <w:r w:rsidRPr="00AB40E4">
        <w:t xml:space="preserve"> </w:t>
      </w:r>
      <w:r w:rsidR="00FA080B">
        <w:t>(příklad: zboží stojí 5 874 Kč, z toho 70 % je 4 111,</w:t>
      </w:r>
      <w:r w:rsidR="008C2E87">
        <w:t xml:space="preserve"> </w:t>
      </w:r>
      <w:r w:rsidR="00FA080B">
        <w:t>80 Kč, žádost o dotaci se zaokrouhluje na 4 000 Kč)</w:t>
      </w:r>
    </w:p>
    <w:p w:rsidR="00AB40E4" w:rsidRDefault="00AB40E4" w:rsidP="00FA080B">
      <w:pPr>
        <w:pStyle w:val="Odstavecseseznamem"/>
        <w:jc w:val="both"/>
      </w:pPr>
      <w:r w:rsidRPr="00AB40E4">
        <w:lastRenderedPageBreak/>
        <w:t xml:space="preserve">I proto v případě velkého množství drobných položek doporučujeme zvážit </w:t>
      </w:r>
      <w:r>
        <w:t>jejich podání jako jedn</w:t>
      </w:r>
      <w:r w:rsidR="00000B06">
        <w:t>é</w:t>
      </w:r>
      <w:r>
        <w:t xml:space="preserve"> položk</w:t>
      </w:r>
      <w:r w:rsidR="00000B06">
        <w:t>y</w:t>
      </w:r>
      <w:r>
        <w:t xml:space="preserve"> (soubor např. obalového materiálu</w:t>
      </w:r>
      <w:r w:rsidR="00D36D52">
        <w:t>; detaily potom prosím rozepište do přílohy, třebaže jinak by nebyla povinná</w:t>
      </w:r>
      <w:r>
        <w:t>).</w:t>
      </w:r>
    </w:p>
    <w:p w:rsidR="005B2D4E" w:rsidRDefault="005B2D4E" w:rsidP="00FA080B">
      <w:pPr>
        <w:pStyle w:val="Odstavecseseznamem"/>
        <w:jc w:val="both"/>
      </w:pPr>
      <w:r>
        <w:rPr>
          <w:u w:val="single"/>
        </w:rPr>
        <w:t>N</w:t>
      </w:r>
      <w:r w:rsidRPr="005B2D4E">
        <w:rPr>
          <w:u w:val="single"/>
        </w:rPr>
        <w:t>áklady pořízení</w:t>
      </w:r>
      <w:r>
        <w:t xml:space="preserve"> jednotlivých </w:t>
      </w:r>
      <w:r w:rsidRPr="005B2D4E">
        <w:rPr>
          <w:u w:val="single"/>
        </w:rPr>
        <w:t>položek se nezaokrouhlují</w:t>
      </w:r>
      <w:r>
        <w:t>.</w:t>
      </w:r>
    </w:p>
    <w:p w:rsidR="00C53E32" w:rsidRDefault="00C53E32" w:rsidP="00C53E32">
      <w:pPr>
        <w:pStyle w:val="Odstavecseseznamem"/>
        <w:numPr>
          <w:ilvl w:val="0"/>
          <w:numId w:val="5"/>
        </w:numPr>
        <w:jc w:val="both"/>
      </w:pPr>
      <w:r>
        <w:t>Pokud žádáte o více kusů jednoho typu zboží (např. 8 ks skříní stejného typu a rozměrů), uveďte prosím požadavek souhrnně v jednom řádku.</w:t>
      </w:r>
    </w:p>
    <w:p w:rsidR="00226690" w:rsidRDefault="00226690" w:rsidP="00FA080B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 w:rsidRPr="00226690">
        <w:rPr>
          <w:u w:val="single"/>
        </w:rPr>
        <w:t xml:space="preserve">Do položkové tabulky požadavků </w:t>
      </w:r>
      <w:r>
        <w:rPr>
          <w:u w:val="single"/>
        </w:rPr>
        <w:t>nikdy neuvádějte</w:t>
      </w:r>
      <w:r w:rsidRPr="00226690">
        <w:rPr>
          <w:u w:val="single"/>
        </w:rPr>
        <w:t xml:space="preserve"> položky, na něž nepožadujete</w:t>
      </w:r>
      <w:r w:rsidR="009475CF">
        <w:rPr>
          <w:u w:val="single"/>
        </w:rPr>
        <w:t xml:space="preserve"> nebo na které nelze požadovat</w:t>
      </w:r>
      <w:r w:rsidRPr="00226690">
        <w:rPr>
          <w:u w:val="single"/>
        </w:rPr>
        <w:t xml:space="preserve"> dotaci</w:t>
      </w:r>
      <w:r>
        <w:rPr>
          <w:u w:val="single"/>
        </w:rPr>
        <w:t xml:space="preserve">. Pokud </w:t>
      </w:r>
      <w:r w:rsidR="009475CF">
        <w:rPr>
          <w:u w:val="single"/>
        </w:rPr>
        <w:t>tyto požadavky do žádosti</w:t>
      </w:r>
      <w:r>
        <w:rPr>
          <w:u w:val="single"/>
        </w:rPr>
        <w:t xml:space="preserve"> uvedete, nebude jejich pořízení započítáno do celkových nákladů</w:t>
      </w:r>
      <w:r w:rsidR="005E6871">
        <w:rPr>
          <w:u w:val="single"/>
        </w:rPr>
        <w:t>: nelze jimi tedy vykazovat vlastní podíl na celkových nákladech projektu.</w:t>
      </w:r>
    </w:p>
    <w:p w:rsidR="00377E2F" w:rsidRPr="00226690" w:rsidRDefault="00377E2F" w:rsidP="00FA080B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>
        <w:rPr>
          <w:u w:val="single"/>
        </w:rPr>
        <w:t xml:space="preserve">Dopravu, případně další služby jako např. pojištění převážených </w:t>
      </w:r>
      <w:r w:rsidR="00446F42">
        <w:rPr>
          <w:u w:val="single"/>
        </w:rPr>
        <w:t xml:space="preserve">sbírkových </w:t>
      </w:r>
      <w:r>
        <w:rPr>
          <w:u w:val="single"/>
        </w:rPr>
        <w:t xml:space="preserve">předmětů </w:t>
      </w:r>
      <w:r w:rsidRPr="00377E2F">
        <w:t>lze hradit z dotace pouze tehdy, když jsou nedílnou součástí faktury na pořízení zboží nebo služby.</w:t>
      </w:r>
      <w:r>
        <w:rPr>
          <w:u w:val="single"/>
        </w:rPr>
        <w:t xml:space="preserve"> </w:t>
      </w:r>
    </w:p>
    <w:p w:rsidR="00713A81" w:rsidRPr="00B27A95" w:rsidRDefault="00D36D52" w:rsidP="00713A81">
      <w:pPr>
        <w:pStyle w:val="Odstavecseseznamem"/>
        <w:numPr>
          <w:ilvl w:val="0"/>
          <w:numId w:val="5"/>
        </w:numPr>
        <w:jc w:val="both"/>
        <w:rPr>
          <w:u w:val="single"/>
        </w:rPr>
      </w:pPr>
      <w:r w:rsidRPr="00D36D52">
        <w:rPr>
          <w:u w:val="single"/>
        </w:rPr>
        <w:t>Údaje zásadní pro vydání rozhodnutí uvádějte v položkové tabulce (Příklad:</w:t>
      </w:r>
      <w:r>
        <w:t xml:space="preserve"> Pokud chcete 3 regály modernizovat a 1 </w:t>
      </w:r>
      <w:bookmarkStart w:id="0" w:name="_GoBack"/>
      <w:bookmarkEnd w:id="0"/>
      <w:r>
        <w:t xml:space="preserve">regál pořídit, nestačí do tabulky napsat „regály - 4 ks“. Požadavky rozepište do 2 řádků „3 ks regálů – modernizace“ a „1 </w:t>
      </w:r>
      <w:proofErr w:type="gramStart"/>
      <w:r>
        <w:t>regál</w:t>
      </w:r>
      <w:r w:rsidR="00E04501">
        <w:t xml:space="preserve"> - nákup</w:t>
      </w:r>
      <w:proofErr w:type="gramEnd"/>
      <w:r>
        <w:t>“</w:t>
      </w:r>
      <w:r w:rsidR="00E04501">
        <w:t>)</w:t>
      </w:r>
    </w:p>
    <w:p w:rsidR="001B774D" w:rsidRPr="001B774D" w:rsidRDefault="001B774D" w:rsidP="001B774D">
      <w:pPr>
        <w:pStyle w:val="Odstavecseseznamem"/>
        <w:jc w:val="both"/>
      </w:pPr>
    </w:p>
    <w:p w:rsidR="00FA080B" w:rsidRDefault="008C643F" w:rsidP="00FA080B">
      <w:pPr>
        <w:jc w:val="both"/>
        <w:rPr>
          <w:b/>
        </w:rPr>
      </w:pPr>
      <w:r>
        <w:rPr>
          <w:b/>
        </w:rPr>
        <w:t>V</w:t>
      </w:r>
      <w:r w:rsidR="00FA080B" w:rsidRPr="00FA080B">
        <w:rPr>
          <w:b/>
        </w:rPr>
        <w:t>yúčtování</w:t>
      </w:r>
    </w:p>
    <w:p w:rsidR="00FA080B" w:rsidRDefault="00FA080B" w:rsidP="00FA080B">
      <w:pPr>
        <w:pStyle w:val="Odstavecseseznamem"/>
        <w:numPr>
          <w:ilvl w:val="0"/>
          <w:numId w:val="9"/>
        </w:numPr>
        <w:jc w:val="both"/>
      </w:pPr>
      <w:r w:rsidRPr="00FA080B">
        <w:t xml:space="preserve">Vždy si v Podmínkách čerpání dotace, které tvoří přílohu Rozhodnutí o poskytnutí dotace, </w:t>
      </w:r>
      <w:r w:rsidRPr="00FA080B">
        <w:rPr>
          <w:u w:val="single"/>
        </w:rPr>
        <w:t>zkontrolujte datum pro podání vyúčtování a závěrečného vyhodnocení akce</w:t>
      </w:r>
      <w:r w:rsidRPr="00FA080B">
        <w:t xml:space="preserve">. Datum se </w:t>
      </w:r>
      <w:proofErr w:type="gramStart"/>
      <w:r w:rsidRPr="00FA080B">
        <w:t>může</w:t>
      </w:r>
      <w:r w:rsidR="00E2271D">
        <w:t xml:space="preserve"> </w:t>
      </w:r>
      <w:r w:rsidRPr="00FA080B">
        <w:t xml:space="preserve"> měnit</w:t>
      </w:r>
      <w:proofErr w:type="gramEnd"/>
      <w:r w:rsidRPr="00FA080B">
        <w:t xml:space="preserve">; nespoléhejte tedy na svou zkušenost z minulých let nebo na </w:t>
      </w:r>
      <w:r w:rsidR="005E6871">
        <w:t>data</w:t>
      </w:r>
      <w:r w:rsidRPr="00FA080B">
        <w:t xml:space="preserve">, </w:t>
      </w:r>
      <w:r w:rsidR="005E6871">
        <w:t>která platí</w:t>
      </w:r>
      <w:r w:rsidRPr="00FA080B">
        <w:t xml:space="preserve"> u jiných dotačních titulů.</w:t>
      </w:r>
    </w:p>
    <w:p w:rsidR="008C643F" w:rsidRDefault="008C643F" w:rsidP="00FA080B">
      <w:pPr>
        <w:pStyle w:val="Odstavecseseznamem"/>
        <w:numPr>
          <w:ilvl w:val="0"/>
          <w:numId w:val="9"/>
        </w:numPr>
        <w:jc w:val="both"/>
      </w:pPr>
      <w:r>
        <w:t xml:space="preserve">V případě </w:t>
      </w:r>
      <w:r w:rsidRPr="008C643F">
        <w:rPr>
          <w:u w:val="single"/>
        </w:rPr>
        <w:t>restaurování</w:t>
      </w:r>
      <w:r>
        <w:t xml:space="preserve"> je povinné odevzdat kopii </w:t>
      </w:r>
      <w:r w:rsidRPr="008C643F">
        <w:rPr>
          <w:u w:val="single"/>
        </w:rPr>
        <w:t>smlouvy o dílo</w:t>
      </w:r>
      <w:r>
        <w:t>; objednávka smlouvu o dílo nenahrazuje.</w:t>
      </w:r>
    </w:p>
    <w:p w:rsidR="00B27A95" w:rsidRDefault="00B27A95" w:rsidP="00B27A95">
      <w:pPr>
        <w:pStyle w:val="Odstavecseseznamem"/>
        <w:jc w:val="both"/>
      </w:pPr>
    </w:p>
    <w:p w:rsidR="00B27A95" w:rsidRPr="00FA080B" w:rsidRDefault="00B27A95" w:rsidP="00B27A95">
      <w:pPr>
        <w:jc w:val="both"/>
      </w:pPr>
    </w:p>
    <w:sectPr w:rsidR="00B27A95" w:rsidRPr="00FA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A81" w:rsidRDefault="00713A81" w:rsidP="00713A81">
      <w:pPr>
        <w:spacing w:after="0" w:line="240" w:lineRule="auto"/>
      </w:pPr>
      <w:r>
        <w:separator/>
      </w:r>
    </w:p>
  </w:endnote>
  <w:endnote w:type="continuationSeparator" w:id="0">
    <w:p w:rsidR="00713A81" w:rsidRDefault="00713A81" w:rsidP="0071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A81" w:rsidRDefault="00713A81" w:rsidP="00713A81">
      <w:pPr>
        <w:spacing w:after="0" w:line="240" w:lineRule="auto"/>
      </w:pPr>
      <w:r>
        <w:separator/>
      </w:r>
    </w:p>
  </w:footnote>
  <w:footnote w:type="continuationSeparator" w:id="0">
    <w:p w:rsidR="00713A81" w:rsidRDefault="00713A81" w:rsidP="00713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33C7"/>
    <w:multiLevelType w:val="hybridMultilevel"/>
    <w:tmpl w:val="1792A95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3957A1"/>
    <w:multiLevelType w:val="hybridMultilevel"/>
    <w:tmpl w:val="62864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10FD"/>
    <w:multiLevelType w:val="hybridMultilevel"/>
    <w:tmpl w:val="F1141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F359B"/>
    <w:multiLevelType w:val="hybridMultilevel"/>
    <w:tmpl w:val="9B6C2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161C"/>
    <w:multiLevelType w:val="hybridMultilevel"/>
    <w:tmpl w:val="E61EA6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589040B"/>
    <w:multiLevelType w:val="hybridMultilevel"/>
    <w:tmpl w:val="B06815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27E6127"/>
    <w:multiLevelType w:val="hybridMultilevel"/>
    <w:tmpl w:val="CBC83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3467F"/>
    <w:multiLevelType w:val="multilevel"/>
    <w:tmpl w:val="6138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F33C1"/>
    <w:multiLevelType w:val="hybridMultilevel"/>
    <w:tmpl w:val="5F583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42B7"/>
    <w:multiLevelType w:val="hybridMultilevel"/>
    <w:tmpl w:val="6E8A0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802F5"/>
    <w:multiLevelType w:val="hybridMultilevel"/>
    <w:tmpl w:val="59489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B4701"/>
    <w:multiLevelType w:val="hybridMultilevel"/>
    <w:tmpl w:val="82A45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F5DC4"/>
    <w:multiLevelType w:val="hybridMultilevel"/>
    <w:tmpl w:val="A1B6427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A0"/>
    <w:rsid w:val="00000B06"/>
    <w:rsid w:val="000D086A"/>
    <w:rsid w:val="001B774D"/>
    <w:rsid w:val="00226690"/>
    <w:rsid w:val="00315F29"/>
    <w:rsid w:val="00336811"/>
    <w:rsid w:val="003708EB"/>
    <w:rsid w:val="003765A0"/>
    <w:rsid w:val="00377E2F"/>
    <w:rsid w:val="00446F42"/>
    <w:rsid w:val="0047557D"/>
    <w:rsid w:val="00487493"/>
    <w:rsid w:val="004E156F"/>
    <w:rsid w:val="004E3985"/>
    <w:rsid w:val="00537E24"/>
    <w:rsid w:val="005410EA"/>
    <w:rsid w:val="005A2F41"/>
    <w:rsid w:val="005B2D4E"/>
    <w:rsid w:val="005D2FC6"/>
    <w:rsid w:val="005E6871"/>
    <w:rsid w:val="00677B45"/>
    <w:rsid w:val="006C34F2"/>
    <w:rsid w:val="00713A81"/>
    <w:rsid w:val="00743465"/>
    <w:rsid w:val="00745FDC"/>
    <w:rsid w:val="007A3349"/>
    <w:rsid w:val="007F4676"/>
    <w:rsid w:val="008C2E87"/>
    <w:rsid w:val="008C643F"/>
    <w:rsid w:val="009475CF"/>
    <w:rsid w:val="009F4E7A"/>
    <w:rsid w:val="00A358CD"/>
    <w:rsid w:val="00AB40E4"/>
    <w:rsid w:val="00AB79CC"/>
    <w:rsid w:val="00AC110D"/>
    <w:rsid w:val="00B27A95"/>
    <w:rsid w:val="00B81FE1"/>
    <w:rsid w:val="00C5381B"/>
    <w:rsid w:val="00C53E32"/>
    <w:rsid w:val="00C54CB4"/>
    <w:rsid w:val="00CB4FA1"/>
    <w:rsid w:val="00D36D52"/>
    <w:rsid w:val="00E04501"/>
    <w:rsid w:val="00E16CC8"/>
    <w:rsid w:val="00E2271D"/>
    <w:rsid w:val="00EE0B01"/>
    <w:rsid w:val="00FA080B"/>
    <w:rsid w:val="00FD4A37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2249"/>
  <w15:chartTrackingRefBased/>
  <w15:docId w15:val="{5131BF5B-0891-478B-9EF0-F5BCBE6D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5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A81"/>
  </w:style>
  <w:style w:type="paragraph" w:styleId="Zpat">
    <w:name w:val="footer"/>
    <w:basedOn w:val="Normln"/>
    <w:link w:val="ZpatChar"/>
    <w:uiPriority w:val="99"/>
    <w:unhideWhenUsed/>
    <w:rsid w:val="0071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A81"/>
  </w:style>
  <w:style w:type="paragraph" w:styleId="Zkladntext">
    <w:name w:val="Body Text"/>
    <w:basedOn w:val="Normln"/>
    <w:link w:val="ZkladntextChar"/>
    <w:rsid w:val="004E156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E156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7E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00-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Kubínová Eržika</dc:creator>
  <cp:keywords/>
  <dc:description/>
  <cp:lastModifiedBy>Kubínová Eržika</cp:lastModifiedBy>
  <cp:revision>4</cp:revision>
  <cp:lastPrinted>2023-03-20T11:33:00Z</cp:lastPrinted>
  <dcterms:created xsi:type="dcterms:W3CDTF">2023-11-10T13:56:00Z</dcterms:created>
  <dcterms:modified xsi:type="dcterms:W3CDTF">2023-12-07T13:23:00Z</dcterms:modified>
</cp:coreProperties>
</file>