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E5" w:rsidRPr="00E42DE7" w:rsidRDefault="00C40BE5" w:rsidP="00FC0684">
      <w:pPr>
        <w:jc w:val="right"/>
        <w:rPr>
          <w:b/>
          <w:bCs/>
          <w:sz w:val="20"/>
          <w:szCs w:val="20"/>
        </w:rPr>
      </w:pPr>
      <w:bookmarkStart w:id="0" w:name="_GoBack"/>
      <w:bookmarkEnd w:id="0"/>
    </w:p>
    <w:p w:rsidR="00C40BE5" w:rsidRPr="00310309" w:rsidRDefault="00C40BE5" w:rsidP="00FC0684">
      <w:pPr>
        <w:jc w:val="center"/>
        <w:rPr>
          <w:b/>
          <w:bCs/>
          <w:sz w:val="20"/>
          <w:szCs w:val="20"/>
        </w:rPr>
      </w:pPr>
      <w:r w:rsidRPr="00310309">
        <w:rPr>
          <w:b/>
          <w:bCs/>
          <w:sz w:val="20"/>
          <w:szCs w:val="20"/>
        </w:rPr>
        <w:t>Formulář pro předkládání údajů z účetnictví o věcech vydaných podle zákona č. 428/2012 Sb.,                    o majetkovém vyrovnání s církvemi a náboženskými společnostmi a o změně některých zákonů (zákon o majetkovém vyrovnání s církvemi a náboženskými společnostmi), ve znění nálezu Ústavního soudu,                                   vyhlášeného pod č. 177/2013 Sb.</w:t>
      </w:r>
    </w:p>
    <w:p w:rsidR="00C40BE5" w:rsidRPr="00310309" w:rsidRDefault="00C40BE5" w:rsidP="00FC0684">
      <w:pPr>
        <w:jc w:val="center"/>
        <w:rPr>
          <w:b/>
          <w:bCs/>
          <w:sz w:val="20"/>
          <w:szCs w:val="20"/>
        </w:rPr>
      </w:pPr>
    </w:p>
    <w:p w:rsidR="00C40BE5" w:rsidRPr="00E42DE7" w:rsidRDefault="00C40BE5" w:rsidP="00836C4C">
      <w:pPr>
        <w:ind w:left="3540"/>
        <w:rPr>
          <w:b/>
          <w:bCs/>
          <w:sz w:val="20"/>
          <w:szCs w:val="20"/>
        </w:rPr>
      </w:pPr>
      <w:r w:rsidRPr="00310309">
        <w:rPr>
          <w:b/>
          <w:bCs/>
          <w:sz w:val="20"/>
          <w:szCs w:val="20"/>
        </w:rPr>
        <w:t>Údaje</w:t>
      </w:r>
      <w:r w:rsidRPr="00E42DE7">
        <w:rPr>
          <w:b/>
          <w:bCs/>
          <w:sz w:val="20"/>
          <w:szCs w:val="20"/>
        </w:rPr>
        <w:t xml:space="preserve"> za rok </w:t>
      </w:r>
      <w:r>
        <w:rPr>
          <w:b/>
          <w:bCs/>
          <w:sz w:val="20"/>
          <w:szCs w:val="20"/>
        </w:rPr>
        <w:t>2015</w:t>
      </w:r>
    </w:p>
    <w:p w:rsidR="00C40BE5" w:rsidRPr="00E42DE7" w:rsidRDefault="00C40BE5" w:rsidP="00FC0684">
      <w:pPr>
        <w:ind w:left="2832"/>
        <w:rPr>
          <w:b/>
          <w:bCs/>
          <w:sz w:val="20"/>
          <w:szCs w:val="20"/>
        </w:rPr>
      </w:pPr>
    </w:p>
    <w:p w:rsidR="00C40BE5" w:rsidRDefault="00C40BE5" w:rsidP="00FC0684">
      <w:pPr>
        <w:rPr>
          <w:b/>
          <w:bCs/>
          <w:sz w:val="20"/>
          <w:szCs w:val="20"/>
        </w:rPr>
      </w:pPr>
    </w:p>
    <w:p w:rsidR="00C40BE5" w:rsidRDefault="00C40BE5" w:rsidP="00FC0684">
      <w:pPr>
        <w:rPr>
          <w:b/>
          <w:bCs/>
          <w:sz w:val="20"/>
          <w:szCs w:val="20"/>
        </w:rPr>
      </w:pPr>
    </w:p>
    <w:p w:rsidR="00C40BE5" w:rsidRPr="00E42DE7" w:rsidRDefault="00C40BE5" w:rsidP="00FC0684">
      <w:pPr>
        <w:rPr>
          <w:b/>
          <w:bCs/>
          <w:sz w:val="20"/>
          <w:szCs w:val="20"/>
        </w:rPr>
      </w:pPr>
      <w:r w:rsidRPr="00E42DE7">
        <w:rPr>
          <w:b/>
          <w:bCs/>
          <w:sz w:val="20"/>
          <w:szCs w:val="20"/>
        </w:rPr>
        <w:t>ODDÍL 1: IDENTIFIKAČNÍ ÚDAJE POVINNÉ OSOBY</w:t>
      </w:r>
    </w:p>
    <w:tbl>
      <w:tblPr>
        <w:tblW w:w="91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800"/>
      </w:tblGrid>
      <w:tr w:rsidR="00C40BE5" w:rsidRPr="00E42DE7">
        <w:trPr>
          <w:trHeight w:val="361"/>
        </w:trPr>
        <w:tc>
          <w:tcPr>
            <w:tcW w:w="7380" w:type="dxa"/>
            <w:vAlign w:val="center"/>
          </w:tcPr>
          <w:p w:rsidR="00C40BE5" w:rsidRPr="00836C4C" w:rsidRDefault="00C40BE5" w:rsidP="00AB0F5B">
            <w:pPr>
              <w:tabs>
                <w:tab w:val="left" w:pos="1092"/>
              </w:tabs>
            </w:pPr>
            <w:r w:rsidRPr="00836C4C">
              <w:rPr>
                <w:color w:val="333333"/>
                <w:sz w:val="22"/>
                <w:szCs w:val="22"/>
              </w:rPr>
              <w:t>Národní galerie v Praze</w:t>
            </w:r>
          </w:p>
        </w:tc>
        <w:tc>
          <w:tcPr>
            <w:tcW w:w="1800" w:type="dxa"/>
            <w:vAlign w:val="center"/>
          </w:tcPr>
          <w:p w:rsidR="00C40BE5" w:rsidRPr="00836C4C" w:rsidRDefault="00C40BE5" w:rsidP="00AB0F5B">
            <w:pPr>
              <w:rPr>
                <w:color w:val="FF0000"/>
              </w:rPr>
            </w:pPr>
            <w:r w:rsidRPr="00836C4C">
              <w:rPr>
                <w:sz w:val="22"/>
                <w:szCs w:val="22"/>
              </w:rPr>
              <w:t xml:space="preserve">IČO </w:t>
            </w:r>
            <w:r w:rsidRPr="00836C4C">
              <w:rPr>
                <w:color w:val="333333"/>
                <w:sz w:val="22"/>
                <w:szCs w:val="22"/>
              </w:rPr>
              <w:t>00023281</w:t>
            </w:r>
          </w:p>
        </w:tc>
      </w:tr>
      <w:tr w:rsidR="00C40BE5" w:rsidRPr="00E42DE7">
        <w:trPr>
          <w:trHeight w:val="349"/>
        </w:trPr>
        <w:tc>
          <w:tcPr>
            <w:tcW w:w="9180" w:type="dxa"/>
            <w:gridSpan w:val="2"/>
            <w:vAlign w:val="center"/>
          </w:tcPr>
          <w:p w:rsidR="00C40BE5" w:rsidRPr="00836C4C" w:rsidRDefault="00C40BE5" w:rsidP="00AB0F5B">
            <w:r w:rsidRPr="00836C4C">
              <w:rPr>
                <w:color w:val="333333"/>
                <w:sz w:val="22"/>
                <w:szCs w:val="22"/>
              </w:rPr>
              <w:t>Staroměstské nám. 12</w:t>
            </w:r>
          </w:p>
        </w:tc>
      </w:tr>
      <w:tr w:rsidR="00C40BE5" w:rsidRPr="00E42DE7">
        <w:trPr>
          <w:trHeight w:val="360"/>
        </w:trPr>
        <w:tc>
          <w:tcPr>
            <w:tcW w:w="7380" w:type="dxa"/>
            <w:vAlign w:val="center"/>
          </w:tcPr>
          <w:p w:rsidR="00C40BE5" w:rsidRPr="00836C4C" w:rsidRDefault="00C40BE5" w:rsidP="00AB0F5B">
            <w:r w:rsidRPr="00836C4C">
              <w:rPr>
                <w:color w:val="333333"/>
                <w:sz w:val="22"/>
                <w:szCs w:val="22"/>
              </w:rPr>
              <w:t>Praha 1</w:t>
            </w:r>
          </w:p>
        </w:tc>
        <w:tc>
          <w:tcPr>
            <w:tcW w:w="1800" w:type="dxa"/>
            <w:vAlign w:val="center"/>
          </w:tcPr>
          <w:p w:rsidR="00C40BE5" w:rsidRPr="00836C4C" w:rsidRDefault="00C40BE5" w:rsidP="00AB0F5B">
            <w:r w:rsidRPr="00836C4C">
              <w:rPr>
                <w:sz w:val="22"/>
                <w:szCs w:val="22"/>
              </w:rPr>
              <w:t xml:space="preserve">PSČ </w:t>
            </w:r>
            <w:r w:rsidRPr="00836C4C">
              <w:rPr>
                <w:color w:val="333333"/>
                <w:sz w:val="22"/>
                <w:szCs w:val="22"/>
              </w:rPr>
              <w:t>110 15</w:t>
            </w:r>
          </w:p>
        </w:tc>
      </w:tr>
    </w:tbl>
    <w:p w:rsidR="00C40BE5" w:rsidRDefault="00C40BE5" w:rsidP="00FC0684">
      <w:pPr>
        <w:rPr>
          <w:b/>
          <w:bCs/>
          <w:sz w:val="20"/>
          <w:szCs w:val="20"/>
        </w:rPr>
      </w:pPr>
    </w:p>
    <w:p w:rsidR="00C40BE5" w:rsidRPr="00E42DE7" w:rsidRDefault="00C40BE5" w:rsidP="00FC0684">
      <w:pPr>
        <w:rPr>
          <w:b/>
          <w:bCs/>
          <w:sz w:val="20"/>
          <w:szCs w:val="20"/>
        </w:rPr>
      </w:pPr>
    </w:p>
    <w:p w:rsidR="00C40BE5" w:rsidRPr="00E42DE7" w:rsidRDefault="00C40BE5" w:rsidP="00FC0684">
      <w:pPr>
        <w:ind w:left="1260" w:hanging="1260"/>
        <w:rPr>
          <w:b/>
          <w:bCs/>
          <w:sz w:val="20"/>
          <w:szCs w:val="20"/>
        </w:rPr>
      </w:pPr>
      <w:r w:rsidRPr="00E42DE7">
        <w:rPr>
          <w:b/>
          <w:bCs/>
          <w:sz w:val="20"/>
          <w:szCs w:val="20"/>
        </w:rPr>
        <w:t xml:space="preserve">ODDÍL 2: ČLENĚNÍ VYDANÝCH VĚCÍ </w:t>
      </w:r>
    </w:p>
    <w:tbl>
      <w:tblPr>
        <w:tblW w:w="918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405"/>
        <w:gridCol w:w="3375"/>
        <w:gridCol w:w="720"/>
        <w:gridCol w:w="1080"/>
        <w:gridCol w:w="1260"/>
        <w:gridCol w:w="900"/>
      </w:tblGrid>
      <w:tr w:rsidR="00C40BE5" w:rsidRPr="00E42DE7">
        <w:trPr>
          <w:trHeight w:val="414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E42DE7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Řádek</w:t>
            </w:r>
          </w:p>
          <w:p w:rsidR="00C40BE5" w:rsidRPr="00E42DE7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Název položky a její členění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Ocenění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83923">
              <w:rPr>
                <w:b/>
                <w:bCs/>
                <w:sz w:val="20"/>
                <w:szCs w:val="20"/>
              </w:rPr>
              <w:t>(Kč)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Počet</w:t>
            </w:r>
          </w:p>
        </w:tc>
      </w:tr>
      <w:tr w:rsidR="00C40BE5" w:rsidRPr="00E42DE7">
        <w:trPr>
          <w:trHeight w:val="23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0BE5" w:rsidRPr="00E42DE7">
        <w:trPr>
          <w:trHeight w:val="85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0F6F3B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F3B">
              <w:rPr>
                <w:b/>
                <w:bCs/>
                <w:sz w:val="20"/>
                <w:szCs w:val="20"/>
              </w:rPr>
              <w:t>1 Kč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0F6F3B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F3B">
              <w:rPr>
                <w:b/>
                <w:bCs/>
                <w:sz w:val="20"/>
                <w:szCs w:val="20"/>
              </w:rPr>
              <w:t>Při pořízení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0F6F3B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0F6F3B">
              <w:rPr>
                <w:b/>
                <w:bCs/>
                <w:sz w:val="20"/>
                <w:szCs w:val="20"/>
              </w:rPr>
              <w:t>Před vyřazením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0BE5" w:rsidRPr="00E42DE7">
        <w:trPr>
          <w:trHeight w:val="229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40BE5" w:rsidRPr="00E42DE7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0BE5" w:rsidRPr="00E42DE7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BE5" w:rsidRPr="00E42DE7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BE5" w:rsidRPr="00E42DE7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BE5" w:rsidRPr="00E42DE7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jc w:val="center"/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40BE5" w:rsidRPr="00E42DE7">
        <w:trPr>
          <w:trHeight w:val="229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 xml:space="preserve">Dlouhodobý hmotný  nemovitý majetek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FC0684" w:rsidRDefault="00C40BE5" w:rsidP="00FC0684">
            <w:pPr>
              <w:spacing w:before="100" w:before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FC0684" w:rsidRDefault="00C40BE5" w:rsidP="00FC0684">
            <w:pPr>
              <w:spacing w:before="100" w:before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FC0684" w:rsidRDefault="00C40BE5" w:rsidP="00FC0684">
            <w:pPr>
              <w:spacing w:before="100" w:before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FC0684" w:rsidRDefault="00C40BE5" w:rsidP="00FC0684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40BE5" w:rsidRPr="00942F40">
        <w:trPr>
          <w:trHeight w:val="14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2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Pozemky (z řádku 1)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24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40BE5" w:rsidRPr="00942F40" w:rsidRDefault="00C40BE5" w:rsidP="00AB0F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z toho: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Stavební pozemky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23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Lesní pozemky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23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Zahrady, pastviny, louky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24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Rybníky a další vodní plochy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22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Zastavěná plocha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23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Ostatní pozemky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20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9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Stavby (z řádku 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257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40BE5" w:rsidRPr="00942F40" w:rsidRDefault="00C40BE5" w:rsidP="00AB0F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z toho: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Bytové domy a bytové jednotky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17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Budovy pro služby obyvatelstvu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Jiné nebytové domy a nebytové jednotky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265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1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Komunikace a veřejné osvětlení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C40BE5" w:rsidRPr="00942F40">
        <w:trPr>
          <w:trHeight w:val="27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Jiné inženýrské sítě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15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Ostatní stavby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29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16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z řádku 15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0BE5" w:rsidRPr="00942F40" w:rsidRDefault="00C40BE5" w:rsidP="00AB0F5B">
            <w:pPr>
              <w:rPr>
                <w:color w:val="FF0000"/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Nemovité kulturní památky, kromě církevních staveb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1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17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Církevní stavby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71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18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Technické zhodnocení nemovité kulturní památky a církevní stavby oceněné 1 Kč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FC0684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942F40">
        <w:trPr>
          <w:trHeight w:val="34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942F40" w:rsidRDefault="00C40BE5" w:rsidP="00AB0F5B">
            <w:pPr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19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0BE5" w:rsidRPr="00942F40" w:rsidRDefault="00C40BE5" w:rsidP="00AB0F5B">
            <w:pPr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Ostatní dlouhodobý hmotný nemovitý majetek (z řádku 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836C4C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836C4C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942F40" w:rsidRDefault="00C40BE5" w:rsidP="00836C4C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836C4C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x</w:t>
            </w:r>
          </w:p>
        </w:tc>
      </w:tr>
      <w:tr w:rsidR="00C40BE5" w:rsidRPr="00E42DE7">
        <w:trPr>
          <w:trHeight w:val="15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20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 xml:space="preserve">Dlouhodobý hmotný movitý majetek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BE5" w:rsidRPr="00FC0684" w:rsidRDefault="00C40BE5" w:rsidP="00836C4C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BE5" w:rsidRPr="0009299E" w:rsidRDefault="00C40BE5" w:rsidP="00836C4C">
            <w:pPr>
              <w:spacing w:before="100" w:beforeAutospacing="1"/>
              <w:jc w:val="center"/>
              <w:rPr>
                <w:sz w:val="16"/>
                <w:szCs w:val="16"/>
              </w:rPr>
            </w:pPr>
            <w:r w:rsidRPr="0009299E">
              <w:rPr>
                <w:sz w:val="16"/>
                <w:szCs w:val="16"/>
              </w:rPr>
              <w:t>Nedostupné údaje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BE5" w:rsidRPr="00FC0684" w:rsidRDefault="00C40BE5" w:rsidP="00836C4C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FC0684" w:rsidRDefault="00C40BE5" w:rsidP="00836C4C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C40BE5" w:rsidRPr="00E42DE7">
        <w:trPr>
          <w:trHeight w:val="187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21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E42DE7" w:rsidRDefault="00C40BE5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Kulturní předměty (z řádku 20)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>
              <w:rPr>
                <w:rStyle w:val="Znakapoznpodarou"/>
                <w:sz w:val="20"/>
                <w:szCs w:val="20"/>
              </w:rPr>
              <w:footnoteReference w:id="1"/>
            </w:r>
          </w:p>
        </w:tc>
      </w:tr>
      <w:tr w:rsidR="00C40BE5" w:rsidRPr="00E42DE7">
        <w:trPr>
          <w:trHeight w:val="47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22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0BE5" w:rsidRPr="00E42DE7" w:rsidRDefault="00C40BE5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Samostatné movité věci a soubory movitých věcí (kromě souboru movitých věcí z řádku 21)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40BE5" w:rsidRPr="00E42DE7">
        <w:trPr>
          <w:trHeight w:val="18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23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Majetek neuvedený v řádku 21 a 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40BE5" w:rsidRPr="00E42DE7">
        <w:trPr>
          <w:trHeight w:val="10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24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40BE5" w:rsidRPr="00E42DE7" w:rsidRDefault="00C40BE5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Ostatní majetek výše neuvedený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0BE5" w:rsidRPr="00E42DE7" w:rsidRDefault="00C40BE5" w:rsidP="00836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BE5" w:rsidRPr="00942F40" w:rsidRDefault="00C40BE5" w:rsidP="00836C4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X</w:t>
            </w:r>
          </w:p>
        </w:tc>
      </w:tr>
    </w:tbl>
    <w:p w:rsidR="00C40BE5" w:rsidRDefault="00C40BE5" w:rsidP="00FC0684">
      <w:pPr>
        <w:ind w:left="1080" w:hanging="1080"/>
        <w:rPr>
          <w:b/>
          <w:bCs/>
          <w:sz w:val="20"/>
          <w:szCs w:val="20"/>
        </w:rPr>
      </w:pPr>
    </w:p>
    <w:p w:rsidR="00C40BE5" w:rsidRDefault="00C40BE5" w:rsidP="00FC0684">
      <w:pPr>
        <w:ind w:left="1080" w:hanging="1080"/>
        <w:rPr>
          <w:b/>
          <w:bCs/>
          <w:sz w:val="20"/>
          <w:szCs w:val="20"/>
        </w:rPr>
      </w:pPr>
    </w:p>
    <w:p w:rsidR="00C40BE5" w:rsidRDefault="00C40BE5" w:rsidP="00FC0684">
      <w:pPr>
        <w:ind w:left="1080" w:hanging="1080"/>
        <w:rPr>
          <w:b/>
          <w:bCs/>
          <w:sz w:val="20"/>
          <w:szCs w:val="20"/>
        </w:rPr>
      </w:pPr>
    </w:p>
    <w:p w:rsidR="00C40BE5" w:rsidRDefault="00C40BE5" w:rsidP="00FC0684">
      <w:pPr>
        <w:ind w:left="1080" w:hanging="1080"/>
        <w:rPr>
          <w:b/>
          <w:bCs/>
          <w:sz w:val="20"/>
          <w:szCs w:val="20"/>
        </w:rPr>
      </w:pPr>
    </w:p>
    <w:p w:rsidR="00C40BE5" w:rsidRPr="00E42DE7" w:rsidRDefault="00C40BE5" w:rsidP="00FC0684">
      <w:pPr>
        <w:ind w:left="1080" w:hanging="1080"/>
        <w:rPr>
          <w:b/>
          <w:bCs/>
          <w:sz w:val="20"/>
          <w:szCs w:val="20"/>
        </w:rPr>
      </w:pPr>
      <w:r w:rsidRPr="00E42DE7">
        <w:rPr>
          <w:b/>
          <w:bCs/>
          <w:sz w:val="20"/>
          <w:szCs w:val="20"/>
        </w:rPr>
        <w:t xml:space="preserve">ODDÍL 3: DOPLŇUJÍCÍ ÚDAJE </w:t>
      </w:r>
    </w:p>
    <w:tbl>
      <w:tblPr>
        <w:tblW w:w="9195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5265"/>
        <w:gridCol w:w="1800"/>
        <w:gridCol w:w="1215"/>
      </w:tblGrid>
      <w:tr w:rsidR="00C40BE5" w:rsidRPr="00942F40">
        <w:trPr>
          <w:trHeight w:val="705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jc w:val="center"/>
              <w:rPr>
                <w:b/>
                <w:bCs/>
                <w:sz w:val="18"/>
                <w:szCs w:val="18"/>
              </w:rPr>
            </w:pPr>
            <w:r w:rsidRPr="00942F40">
              <w:rPr>
                <w:b/>
                <w:bCs/>
                <w:sz w:val="18"/>
                <w:szCs w:val="18"/>
              </w:rPr>
              <w:t>Řádek</w:t>
            </w:r>
          </w:p>
          <w:p w:rsidR="00C40BE5" w:rsidRPr="00942F40" w:rsidRDefault="00C40BE5" w:rsidP="00AB0F5B">
            <w:pPr>
              <w:jc w:val="center"/>
              <w:rPr>
                <w:b/>
                <w:bCs/>
                <w:sz w:val="18"/>
                <w:szCs w:val="18"/>
              </w:rPr>
            </w:pPr>
            <w:r w:rsidRPr="00942F40">
              <w:rPr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jc w:val="center"/>
              <w:rPr>
                <w:b/>
                <w:bCs/>
                <w:sz w:val="18"/>
                <w:szCs w:val="18"/>
              </w:rPr>
            </w:pPr>
            <w:r w:rsidRPr="00942F40">
              <w:rPr>
                <w:b/>
                <w:bCs/>
                <w:sz w:val="18"/>
                <w:szCs w:val="18"/>
              </w:rPr>
              <w:t>Druh pozemku nebo stavby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jc w:val="center"/>
              <w:rPr>
                <w:b/>
                <w:bCs/>
                <w:sz w:val="18"/>
                <w:szCs w:val="18"/>
              </w:rPr>
            </w:pPr>
            <w:r w:rsidRPr="00942F40">
              <w:rPr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40BE5" w:rsidRPr="00942F40" w:rsidRDefault="00C40BE5" w:rsidP="00AB0F5B">
            <w:pPr>
              <w:jc w:val="center"/>
              <w:rPr>
                <w:b/>
                <w:bCs/>
                <w:sz w:val="18"/>
                <w:szCs w:val="18"/>
              </w:rPr>
            </w:pPr>
            <w:r w:rsidRPr="00942F40">
              <w:rPr>
                <w:b/>
                <w:bCs/>
                <w:sz w:val="18"/>
                <w:szCs w:val="18"/>
              </w:rPr>
              <w:t>Parcelní číslo</w:t>
            </w:r>
          </w:p>
        </w:tc>
      </w:tr>
      <w:tr w:rsidR="00C40BE5" w:rsidRPr="00942F40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0BE5" w:rsidRPr="00942F40" w:rsidRDefault="00C40BE5" w:rsidP="00AB0F5B">
            <w:pPr>
              <w:jc w:val="center"/>
              <w:rPr>
                <w:b/>
                <w:bCs/>
                <w:sz w:val="18"/>
                <w:szCs w:val="18"/>
              </w:rPr>
            </w:pPr>
            <w:r w:rsidRPr="00942F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BE5" w:rsidRPr="00942F40" w:rsidRDefault="00C40BE5" w:rsidP="00AB0F5B">
            <w:pPr>
              <w:jc w:val="center"/>
              <w:rPr>
                <w:b/>
                <w:bCs/>
                <w:sz w:val="18"/>
                <w:szCs w:val="18"/>
              </w:rPr>
            </w:pPr>
            <w:r w:rsidRPr="00942F4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40BE5" w:rsidRPr="00942F40" w:rsidRDefault="00C40BE5" w:rsidP="00AB0F5B">
            <w:pPr>
              <w:jc w:val="center"/>
              <w:rPr>
                <w:b/>
                <w:bCs/>
                <w:sz w:val="18"/>
                <w:szCs w:val="18"/>
              </w:rPr>
            </w:pPr>
            <w:r w:rsidRPr="00942F40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C40BE5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120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Stavební pozemky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0BE5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120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Lesní pozemky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0BE5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120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Zahrady, pastviny, louky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0BE5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120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Rybníky a další vodní plochy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0BE5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120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Zastavěná plocha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0BE5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120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Ostatní pozemky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0BE5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120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Bytové domy a bytové jednotky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0BE5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120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Budovy pro služby obyvatelstvu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0BE5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120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Jiné nebytové domy a nebytové jednotky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0BE5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120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Komunikace a veřejné osvětlení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0BE5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120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 xml:space="preserve">Jiné inženýrské sítě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0BE5" w:rsidRPr="00E42DE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60"/>
              <w:rPr>
                <w:color w:val="FF0000"/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Ostatní stavby - nemovité kulturní památky, kromě církevních staveb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0BE5" w:rsidRPr="00E42DE7">
        <w:trPr>
          <w:trHeight w:val="330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C40BE5" w:rsidRPr="00942F40" w:rsidRDefault="00C40BE5" w:rsidP="00AB0F5B">
            <w:pPr>
              <w:ind w:left="60"/>
              <w:rPr>
                <w:sz w:val="18"/>
                <w:szCs w:val="18"/>
              </w:rPr>
            </w:pPr>
            <w:r w:rsidRPr="00942F40">
              <w:rPr>
                <w:sz w:val="18"/>
                <w:szCs w:val="18"/>
              </w:rPr>
              <w:t>Ostatní stavby - církevní stavby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40BE5" w:rsidRPr="00E42DE7" w:rsidRDefault="00C40BE5" w:rsidP="00AB0F5B">
            <w:pPr>
              <w:rPr>
                <w:color w:val="000000"/>
                <w:sz w:val="20"/>
                <w:szCs w:val="20"/>
              </w:rPr>
            </w:pPr>
            <w:r w:rsidRPr="00E42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BE5" w:rsidRPr="00E42DE7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C40BE5" w:rsidRDefault="00C40BE5" w:rsidP="00FC0684">
      <w:pPr>
        <w:rPr>
          <w:b/>
          <w:bCs/>
          <w:sz w:val="20"/>
          <w:szCs w:val="20"/>
        </w:rPr>
      </w:pPr>
    </w:p>
    <w:p w:rsidR="00C40BE5" w:rsidRPr="00E42DE7" w:rsidRDefault="00C40BE5" w:rsidP="00FC0684">
      <w:pPr>
        <w:rPr>
          <w:b/>
          <w:bCs/>
          <w:sz w:val="20"/>
          <w:szCs w:val="20"/>
        </w:rPr>
      </w:pPr>
    </w:p>
    <w:p w:rsidR="00C40BE5" w:rsidRPr="00E42DE7" w:rsidRDefault="00C40BE5" w:rsidP="00FC0684">
      <w:pPr>
        <w:ind w:left="1080" w:hanging="1080"/>
        <w:rPr>
          <w:b/>
          <w:bCs/>
          <w:sz w:val="20"/>
          <w:szCs w:val="20"/>
        </w:rPr>
      </w:pPr>
      <w:r w:rsidRPr="00E42DE7">
        <w:rPr>
          <w:b/>
          <w:bCs/>
          <w:sz w:val="20"/>
          <w:szCs w:val="20"/>
        </w:rPr>
        <w:t xml:space="preserve">ODDÍL 4: ÚDAJE O VYHOTOVENÍ FORMULÁŘE </w:t>
      </w:r>
    </w:p>
    <w:tbl>
      <w:tblPr>
        <w:tblW w:w="91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2340"/>
        <w:gridCol w:w="2340"/>
      </w:tblGrid>
      <w:tr w:rsidR="00C40BE5" w:rsidRPr="00E42DE7">
        <w:trPr>
          <w:trHeight w:val="319"/>
        </w:trPr>
        <w:tc>
          <w:tcPr>
            <w:tcW w:w="9180" w:type="dxa"/>
            <w:gridSpan w:val="3"/>
            <w:vAlign w:val="center"/>
          </w:tcPr>
          <w:p w:rsidR="00C40BE5" w:rsidRPr="00C01863" w:rsidRDefault="00C40BE5" w:rsidP="00AB0F5B">
            <w:pPr>
              <w:rPr>
                <w:b/>
                <w:bCs/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Kontaktní údaje osoby odpovědné za správnost uvedených údajů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867E9F">
              <w:rPr>
                <w:b/>
                <w:bCs/>
                <w:sz w:val="20"/>
                <w:szCs w:val="20"/>
              </w:rPr>
              <w:t>tj.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osoby odpovědné za sbírkovou evidenci</w:t>
            </w:r>
            <w:r w:rsidRPr="00867E9F">
              <w:rPr>
                <w:b/>
                <w:bCs/>
                <w:sz w:val="20"/>
                <w:szCs w:val="20"/>
              </w:rPr>
              <w:t xml:space="preserve"> tj. pouze za hlášení změn</w:t>
            </w:r>
            <w:r>
              <w:rPr>
                <w:b/>
                <w:bCs/>
                <w:sz w:val="20"/>
                <w:szCs w:val="20"/>
              </w:rPr>
              <w:t xml:space="preserve"> v evidenci</w:t>
            </w:r>
            <w:r w:rsidRPr="00867E9F">
              <w:rPr>
                <w:b/>
                <w:bCs/>
                <w:sz w:val="20"/>
                <w:szCs w:val="20"/>
              </w:rPr>
              <w:t xml:space="preserve"> do </w:t>
            </w:r>
            <w:r>
              <w:rPr>
                <w:b/>
                <w:bCs/>
                <w:sz w:val="20"/>
                <w:szCs w:val="20"/>
              </w:rPr>
              <w:t>„</w:t>
            </w:r>
            <w:r w:rsidRPr="00867E9F">
              <w:rPr>
                <w:b/>
                <w:bCs/>
                <w:sz w:val="20"/>
                <w:szCs w:val="20"/>
              </w:rPr>
              <w:t>CES</w:t>
            </w:r>
            <w:r>
              <w:rPr>
                <w:b/>
                <w:bCs/>
                <w:sz w:val="20"/>
                <w:szCs w:val="20"/>
              </w:rPr>
              <w:t xml:space="preserve"> MK“ (vyřazení uvedených 38</w:t>
            </w:r>
            <w:r w:rsidRPr="00867E9F">
              <w:rPr>
                <w:b/>
                <w:bCs/>
                <w:sz w:val="20"/>
                <w:szCs w:val="20"/>
              </w:rPr>
              <w:t xml:space="preserve"> uměleckých děl</w:t>
            </w:r>
            <w:r>
              <w:rPr>
                <w:b/>
                <w:bCs/>
                <w:sz w:val="20"/>
                <w:szCs w:val="20"/>
              </w:rPr>
              <w:t>).</w:t>
            </w:r>
            <w:r w:rsidRPr="00867E9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0BE5" w:rsidRPr="00E42DE7">
        <w:trPr>
          <w:trHeight w:val="344"/>
        </w:trPr>
        <w:tc>
          <w:tcPr>
            <w:tcW w:w="4500" w:type="dxa"/>
            <w:vAlign w:val="center"/>
          </w:tcPr>
          <w:p w:rsidR="00C40BE5" w:rsidRPr="00A83923" w:rsidRDefault="00C40BE5" w:rsidP="00AB0F5B">
            <w:pPr>
              <w:rPr>
                <w:sz w:val="20"/>
                <w:szCs w:val="20"/>
              </w:rPr>
            </w:pPr>
            <w:r w:rsidRPr="00A83923">
              <w:rPr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>: Ing. Hana Štěpánková</w:t>
            </w:r>
          </w:p>
        </w:tc>
        <w:tc>
          <w:tcPr>
            <w:tcW w:w="2340" w:type="dxa"/>
            <w:vAlign w:val="center"/>
          </w:tcPr>
          <w:p w:rsidR="00C40BE5" w:rsidRPr="00E42DE7" w:rsidRDefault="00C40BE5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 stepankova@ngprague.cz</w:t>
            </w:r>
          </w:p>
        </w:tc>
        <w:tc>
          <w:tcPr>
            <w:tcW w:w="2340" w:type="dxa"/>
            <w:vAlign w:val="center"/>
          </w:tcPr>
          <w:p w:rsidR="00C40BE5" w:rsidRPr="00E42DE7" w:rsidRDefault="00C40BE5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: 224 301 105</w:t>
            </w:r>
          </w:p>
        </w:tc>
      </w:tr>
      <w:tr w:rsidR="00C40BE5" w:rsidRPr="00E42DE7">
        <w:trPr>
          <w:trHeight w:val="1199"/>
        </w:trPr>
        <w:tc>
          <w:tcPr>
            <w:tcW w:w="4500" w:type="dxa"/>
          </w:tcPr>
          <w:p w:rsidR="00C40BE5" w:rsidRPr="00E42DE7" w:rsidRDefault="00C40BE5" w:rsidP="00AB0F5B">
            <w:pPr>
              <w:rPr>
                <w:sz w:val="20"/>
                <w:szCs w:val="20"/>
              </w:rPr>
            </w:pPr>
            <w:r w:rsidRPr="00E42DE7">
              <w:rPr>
                <w:sz w:val="20"/>
                <w:szCs w:val="20"/>
              </w:rPr>
              <w:t>Datum vyhotovení formuláře</w:t>
            </w:r>
            <w:r>
              <w:rPr>
                <w:sz w:val="20"/>
                <w:szCs w:val="20"/>
              </w:rPr>
              <w:t>: 29.2.2016</w:t>
            </w:r>
          </w:p>
        </w:tc>
        <w:tc>
          <w:tcPr>
            <w:tcW w:w="4680" w:type="dxa"/>
            <w:gridSpan w:val="2"/>
          </w:tcPr>
          <w:p w:rsidR="00C40BE5" w:rsidRPr="00E42DE7" w:rsidRDefault="00C40BE5" w:rsidP="00CF4162">
            <w:pPr>
              <w:rPr>
                <w:sz w:val="20"/>
                <w:szCs w:val="20"/>
              </w:rPr>
            </w:pPr>
            <w:r w:rsidRPr="0092649F">
              <w:rPr>
                <w:sz w:val="20"/>
                <w:szCs w:val="20"/>
              </w:rPr>
              <w:t>P</w:t>
            </w:r>
            <w:r w:rsidRPr="00E42DE7">
              <w:rPr>
                <w:sz w:val="20"/>
                <w:szCs w:val="20"/>
              </w:rPr>
              <w:t>odpis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</w:tbl>
    <w:p w:rsidR="00C40BE5" w:rsidRDefault="00C40BE5"/>
    <w:sectPr w:rsidR="00C40BE5" w:rsidSect="0022369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E5" w:rsidRDefault="00C40BE5">
      <w:r>
        <w:separator/>
      </w:r>
    </w:p>
  </w:endnote>
  <w:endnote w:type="continuationSeparator" w:id="0">
    <w:p w:rsidR="00C40BE5" w:rsidRDefault="00C4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E5" w:rsidRDefault="00C40BE5">
      <w:r>
        <w:separator/>
      </w:r>
    </w:p>
  </w:footnote>
  <w:footnote w:type="continuationSeparator" w:id="0">
    <w:p w:rsidR="00C40BE5" w:rsidRDefault="00C40BE5">
      <w:r>
        <w:continuationSeparator/>
      </w:r>
    </w:p>
  </w:footnote>
  <w:footnote w:id="1">
    <w:p w:rsidR="00C40BE5" w:rsidRDefault="00C40BE5">
      <w:pPr>
        <w:pStyle w:val="Textpoznpodarou"/>
      </w:pPr>
      <w:r>
        <w:rPr>
          <w:rStyle w:val="Znakapoznpodarou"/>
        </w:rPr>
        <w:footnoteRef/>
      </w:r>
      <w:r>
        <w:t xml:space="preserve"> Kulturní předměty tj. umělecká díla vydaná na základě uzavřených dohod dle zákona č. 428/2012 Sb. </w:t>
      </w:r>
    </w:p>
    <w:p w:rsidR="00C40BE5" w:rsidRDefault="00C40BE5">
      <w:pPr>
        <w:pStyle w:val="Textpoznpodarou"/>
      </w:pPr>
      <w:r>
        <w:t>– celkem 30 obrazů a 8 plastik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84"/>
    <w:rsid w:val="000524EA"/>
    <w:rsid w:val="0009001C"/>
    <w:rsid w:val="0009299E"/>
    <w:rsid w:val="000C5917"/>
    <w:rsid w:val="000F4647"/>
    <w:rsid w:val="000F6F3B"/>
    <w:rsid w:val="001359AA"/>
    <w:rsid w:val="002003A3"/>
    <w:rsid w:val="00223694"/>
    <w:rsid w:val="002434DC"/>
    <w:rsid w:val="00310309"/>
    <w:rsid w:val="00314A50"/>
    <w:rsid w:val="003245BF"/>
    <w:rsid w:val="0040210F"/>
    <w:rsid w:val="00402965"/>
    <w:rsid w:val="004E4B6C"/>
    <w:rsid w:val="00504F4F"/>
    <w:rsid w:val="005668C3"/>
    <w:rsid w:val="005B320C"/>
    <w:rsid w:val="00680041"/>
    <w:rsid w:val="0068243B"/>
    <w:rsid w:val="00747E9E"/>
    <w:rsid w:val="007664AD"/>
    <w:rsid w:val="007B7FB0"/>
    <w:rsid w:val="007C65BF"/>
    <w:rsid w:val="007F2CAE"/>
    <w:rsid w:val="007F4C4F"/>
    <w:rsid w:val="008208CF"/>
    <w:rsid w:val="008301D2"/>
    <w:rsid w:val="00830846"/>
    <w:rsid w:val="00836C4C"/>
    <w:rsid w:val="00867E9F"/>
    <w:rsid w:val="008C326D"/>
    <w:rsid w:val="008F19D5"/>
    <w:rsid w:val="0090455C"/>
    <w:rsid w:val="0092649F"/>
    <w:rsid w:val="00942F40"/>
    <w:rsid w:val="00984536"/>
    <w:rsid w:val="009F37F1"/>
    <w:rsid w:val="00A83923"/>
    <w:rsid w:val="00A871F7"/>
    <w:rsid w:val="00A94BF2"/>
    <w:rsid w:val="00AB0F5B"/>
    <w:rsid w:val="00AE2E43"/>
    <w:rsid w:val="00B4136F"/>
    <w:rsid w:val="00B64F2E"/>
    <w:rsid w:val="00B92241"/>
    <w:rsid w:val="00BA0EAF"/>
    <w:rsid w:val="00BB2AE2"/>
    <w:rsid w:val="00C01863"/>
    <w:rsid w:val="00C12DAC"/>
    <w:rsid w:val="00C16DB9"/>
    <w:rsid w:val="00C40BE5"/>
    <w:rsid w:val="00C51F23"/>
    <w:rsid w:val="00C9512E"/>
    <w:rsid w:val="00CD1447"/>
    <w:rsid w:val="00CF4162"/>
    <w:rsid w:val="00D62129"/>
    <w:rsid w:val="00DF1D9F"/>
    <w:rsid w:val="00E42DE7"/>
    <w:rsid w:val="00EE12A2"/>
    <w:rsid w:val="00EE3495"/>
    <w:rsid w:val="00EF501B"/>
    <w:rsid w:val="00F55FC6"/>
    <w:rsid w:val="00FC0684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68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8C32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12DAC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C326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42F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12DAC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68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8C32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12DAC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C326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42F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12DA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předkládání údajů z účetnictví o věcech vydaných podle zákona č</vt:lpstr>
    </vt:vector>
  </TitlesOfParts>
  <Company>Národní galerie v Praze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předkládání údajů z účetnictví o věcech vydaných podle zákona č</dc:title>
  <dc:creator>Administrator</dc:creator>
  <cp:lastModifiedBy>Administrator</cp:lastModifiedBy>
  <cp:revision>2</cp:revision>
  <cp:lastPrinted>2016-03-02T09:03:00Z</cp:lastPrinted>
  <dcterms:created xsi:type="dcterms:W3CDTF">2016-03-02T09:54:00Z</dcterms:created>
  <dcterms:modified xsi:type="dcterms:W3CDTF">2016-03-02T09:54:00Z</dcterms:modified>
</cp:coreProperties>
</file>