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30E" w:rsidRDefault="0062230E">
      <w:pPr>
        <w:rPr>
          <w:sz w:val="28"/>
          <w:szCs w:val="28"/>
        </w:rPr>
      </w:pPr>
    </w:p>
    <w:p w:rsidR="004B7BBE" w:rsidRPr="001B49BE" w:rsidRDefault="00783B7C">
      <w:pPr>
        <w:rPr>
          <w:sz w:val="28"/>
          <w:szCs w:val="28"/>
        </w:rPr>
      </w:pPr>
      <w:r w:rsidRPr="001B49BE">
        <w:rPr>
          <w:sz w:val="28"/>
          <w:szCs w:val="28"/>
        </w:rPr>
        <w:t>Národní seznam Programu „Paměť světa“</w:t>
      </w:r>
    </w:p>
    <w:tbl>
      <w:tblPr>
        <w:tblW w:w="16343"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
        <w:gridCol w:w="1542"/>
        <w:gridCol w:w="6"/>
        <w:gridCol w:w="1251"/>
        <w:gridCol w:w="6"/>
        <w:gridCol w:w="1148"/>
        <w:gridCol w:w="30"/>
        <w:gridCol w:w="5720"/>
        <w:gridCol w:w="1716"/>
        <w:gridCol w:w="1483"/>
        <w:gridCol w:w="1490"/>
        <w:gridCol w:w="1490"/>
        <w:gridCol w:w="1053"/>
      </w:tblGrid>
      <w:tr w:rsidR="00E7627A" w:rsidRPr="00E7627A" w:rsidTr="002B36F7">
        <w:trPr>
          <w:trHeight w:val="473"/>
        </w:trPr>
        <w:tc>
          <w:tcPr>
            <w:tcW w:w="700" w:type="dxa"/>
          </w:tcPr>
          <w:p w:rsidR="00E7627A" w:rsidRPr="00E7627A" w:rsidRDefault="00E7627A" w:rsidP="00C53D3B"/>
        </w:tc>
        <w:tc>
          <w:tcPr>
            <w:tcW w:w="11320" w:type="dxa"/>
            <w:gridSpan w:val="9"/>
            <w:tcBorders>
              <w:bottom w:val="single" w:sz="4" w:space="0" w:color="auto"/>
            </w:tcBorders>
          </w:tcPr>
          <w:p w:rsidR="00E7627A" w:rsidRPr="00E7627A" w:rsidRDefault="00E7627A" w:rsidP="00C53D3B">
            <w:r w:rsidRPr="00E7627A">
              <w:t>Údaje o dokumentu a o zápisu do národního seznamu</w:t>
            </w:r>
          </w:p>
        </w:tc>
        <w:tc>
          <w:tcPr>
            <w:tcW w:w="3038" w:type="dxa"/>
            <w:gridSpan w:val="2"/>
          </w:tcPr>
          <w:p w:rsidR="00E7627A" w:rsidRPr="00E7627A" w:rsidRDefault="00E7627A" w:rsidP="00C53D3B">
            <w:r w:rsidRPr="00E7627A">
              <w:t>Údaje o zápisu dokumentu do mezinárodního seznamu</w:t>
            </w:r>
          </w:p>
        </w:tc>
        <w:tc>
          <w:tcPr>
            <w:tcW w:w="1285" w:type="dxa"/>
          </w:tcPr>
          <w:p w:rsidR="00E7627A" w:rsidRPr="00E7627A" w:rsidRDefault="00E7627A" w:rsidP="00C53D3B">
            <w:pPr>
              <w:rPr>
                <w:highlight w:val="yellow"/>
              </w:rPr>
            </w:pPr>
            <w:r w:rsidRPr="00E7627A">
              <w:t>Poznámky</w:t>
            </w:r>
          </w:p>
        </w:tc>
      </w:tr>
      <w:tr w:rsidR="00C53D3B" w:rsidRPr="00E7627A" w:rsidTr="002B36F7">
        <w:trPr>
          <w:trHeight w:val="1690"/>
        </w:trPr>
        <w:tc>
          <w:tcPr>
            <w:tcW w:w="700" w:type="dxa"/>
          </w:tcPr>
          <w:p w:rsidR="00E7627A" w:rsidRPr="00E7627A" w:rsidRDefault="00E7627A" w:rsidP="00C53D3B">
            <w:r w:rsidRPr="00E7627A">
              <w:t>číslo zápisu</w:t>
            </w:r>
          </w:p>
        </w:tc>
        <w:tc>
          <w:tcPr>
            <w:tcW w:w="1979" w:type="dxa"/>
            <w:gridSpan w:val="2"/>
            <w:tcBorders>
              <w:top w:val="single" w:sz="4" w:space="0" w:color="auto"/>
            </w:tcBorders>
          </w:tcPr>
          <w:p w:rsidR="00E7627A" w:rsidRPr="00E7627A" w:rsidRDefault="00E7627A" w:rsidP="00C53D3B">
            <w:r w:rsidRPr="00E7627A">
              <w:t>název dokumentu nebo souboru dokumentů</w:t>
            </w:r>
          </w:p>
        </w:tc>
        <w:tc>
          <w:tcPr>
            <w:tcW w:w="1499" w:type="dxa"/>
            <w:gridSpan w:val="2"/>
            <w:tcBorders>
              <w:top w:val="single" w:sz="4" w:space="0" w:color="auto"/>
            </w:tcBorders>
          </w:tcPr>
          <w:p w:rsidR="00E7627A" w:rsidRPr="00E7627A" w:rsidRDefault="00E7627A" w:rsidP="00466321">
            <w:r w:rsidRPr="00E7627A">
              <w:t>právní titul pro zápis dokumentu do národního seznamu</w:t>
            </w:r>
          </w:p>
        </w:tc>
        <w:tc>
          <w:tcPr>
            <w:tcW w:w="1178" w:type="dxa"/>
            <w:gridSpan w:val="2"/>
            <w:tcBorders>
              <w:top w:val="single" w:sz="4" w:space="0" w:color="auto"/>
            </w:tcBorders>
          </w:tcPr>
          <w:p w:rsidR="00E7627A" w:rsidRPr="00E7627A" w:rsidRDefault="00E7627A" w:rsidP="00466321">
            <w:r w:rsidRPr="00E7627A">
              <w:t>den zápisu dokumentu do národního seznamu</w:t>
            </w:r>
          </w:p>
        </w:tc>
        <w:tc>
          <w:tcPr>
            <w:tcW w:w="2997" w:type="dxa"/>
            <w:tcBorders>
              <w:top w:val="single" w:sz="4" w:space="0" w:color="auto"/>
            </w:tcBorders>
          </w:tcPr>
          <w:p w:rsidR="00E7627A" w:rsidRPr="00E7627A" w:rsidRDefault="00E7627A" w:rsidP="00C53D3B">
            <w:r w:rsidRPr="00E7627A">
              <w:t xml:space="preserve">popis dokumentu </w:t>
            </w:r>
          </w:p>
        </w:tc>
        <w:tc>
          <w:tcPr>
            <w:tcW w:w="1716" w:type="dxa"/>
          </w:tcPr>
          <w:p w:rsidR="00E7627A" w:rsidRPr="00E7627A" w:rsidRDefault="00E7627A" w:rsidP="00C53D3B">
            <w:r w:rsidRPr="00E7627A">
              <w:t xml:space="preserve">vlastník dokumentu </w:t>
            </w:r>
          </w:p>
          <w:p w:rsidR="00E7627A" w:rsidRPr="00E7627A" w:rsidRDefault="00E7627A" w:rsidP="00C53D3B"/>
          <w:p w:rsidR="00E7627A" w:rsidRPr="00E7627A" w:rsidRDefault="00E7627A" w:rsidP="00C53D3B"/>
        </w:tc>
        <w:tc>
          <w:tcPr>
            <w:tcW w:w="1951" w:type="dxa"/>
          </w:tcPr>
          <w:p w:rsidR="00E7627A" w:rsidRPr="00E7627A" w:rsidRDefault="00E7627A" w:rsidP="00C53D3B">
            <w:r w:rsidRPr="00E7627A">
              <w:t xml:space="preserve">osoba mající právo nebo příslušnost hospodařit s dokumentem nebo má dokument ve správě </w:t>
            </w:r>
          </w:p>
        </w:tc>
        <w:tc>
          <w:tcPr>
            <w:tcW w:w="1490" w:type="dxa"/>
          </w:tcPr>
          <w:p w:rsidR="00E7627A" w:rsidRPr="00E7627A" w:rsidRDefault="00E7627A" w:rsidP="00C53D3B">
            <w:r w:rsidRPr="00E7627A">
              <w:t xml:space="preserve">den zápisu dokumentu do mezinárodního seznamu </w:t>
            </w:r>
          </w:p>
        </w:tc>
        <w:tc>
          <w:tcPr>
            <w:tcW w:w="1548" w:type="dxa"/>
          </w:tcPr>
          <w:p w:rsidR="00E7627A" w:rsidRPr="00E7627A" w:rsidRDefault="00E7627A" w:rsidP="00C53D3B">
            <w:r w:rsidRPr="00E7627A">
              <w:t xml:space="preserve">název orgánu UNESCO, který rozhodl o zápisu do mezinárodního seznamu </w:t>
            </w:r>
          </w:p>
        </w:tc>
        <w:tc>
          <w:tcPr>
            <w:tcW w:w="1285" w:type="dxa"/>
          </w:tcPr>
          <w:p w:rsidR="00E7627A" w:rsidRPr="00E7627A" w:rsidRDefault="00E7627A" w:rsidP="00C53D3B">
            <w:pPr>
              <w:rPr>
                <w:highlight w:val="yellow"/>
              </w:rPr>
            </w:pPr>
          </w:p>
        </w:tc>
      </w:tr>
      <w:tr w:rsidR="00C53D3B" w:rsidRPr="00E7627A" w:rsidTr="002B36F7">
        <w:trPr>
          <w:trHeight w:val="567"/>
        </w:trPr>
        <w:tc>
          <w:tcPr>
            <w:tcW w:w="700" w:type="dxa"/>
          </w:tcPr>
          <w:p w:rsidR="00E7627A" w:rsidRPr="00E7627A" w:rsidRDefault="00E7627A" w:rsidP="00C53D3B">
            <w:r w:rsidRPr="00E7627A">
              <w:t>1</w:t>
            </w:r>
          </w:p>
        </w:tc>
        <w:tc>
          <w:tcPr>
            <w:tcW w:w="1979" w:type="dxa"/>
            <w:gridSpan w:val="2"/>
          </w:tcPr>
          <w:p w:rsidR="00E7627A" w:rsidRPr="00E7627A" w:rsidRDefault="00E7627A" w:rsidP="00C53D3B">
            <w:r w:rsidRPr="003007E0">
              <w:t>Žlutický kancionál</w:t>
            </w:r>
          </w:p>
        </w:tc>
        <w:tc>
          <w:tcPr>
            <w:tcW w:w="1499" w:type="dxa"/>
            <w:gridSpan w:val="2"/>
          </w:tcPr>
          <w:p w:rsidR="00E7627A" w:rsidRPr="00E7627A" w:rsidRDefault="00E7627A" w:rsidP="00C53D3B">
            <w:r w:rsidRPr="00E7627A">
              <w:t>nařízení vlády č. 182/2015 Sb.</w:t>
            </w:r>
          </w:p>
        </w:tc>
        <w:tc>
          <w:tcPr>
            <w:tcW w:w="1178" w:type="dxa"/>
            <w:gridSpan w:val="2"/>
          </w:tcPr>
          <w:p w:rsidR="00E7627A" w:rsidRPr="00E7627A" w:rsidRDefault="00E7627A" w:rsidP="00C53D3B">
            <w:r w:rsidRPr="00E7627A">
              <w:t>6. leden 2023</w:t>
            </w:r>
          </w:p>
        </w:tc>
        <w:tc>
          <w:tcPr>
            <w:tcW w:w="2997" w:type="dxa"/>
          </w:tcPr>
          <w:p w:rsidR="00E7627A" w:rsidRPr="000975CB" w:rsidRDefault="00945FB8" w:rsidP="00C53D3B">
            <w:pPr>
              <w:rPr>
                <w:sz w:val="20"/>
                <w:szCs w:val="20"/>
              </w:rPr>
            </w:pPr>
            <w:r w:rsidRPr="00945FB8">
              <w:rPr>
                <w:sz w:val="20"/>
                <w:szCs w:val="20"/>
              </w:rPr>
              <w:t xml:space="preserve">Renesanční bohatě iluminovaný česky psaný rukopis vznikl v pražské dílně Jana Táborského z Klokotské Hory (1500–1572) v letech 1557–1558 prací písaře Vavřince Bílého a iluminátora Fabiána </w:t>
            </w:r>
            <w:proofErr w:type="spellStart"/>
            <w:r w:rsidRPr="00945FB8">
              <w:rPr>
                <w:sz w:val="20"/>
                <w:szCs w:val="20"/>
              </w:rPr>
              <w:t>Puléře</w:t>
            </w:r>
            <w:proofErr w:type="spellEnd"/>
            <w:r w:rsidRPr="00945FB8">
              <w:rPr>
                <w:sz w:val="20"/>
                <w:szCs w:val="20"/>
              </w:rPr>
              <w:t xml:space="preserve"> (ca 1520–1562) a byl určen literátskému bratrstvu ve Žluticích. Náklady ve výši přes 283 kop míšeňských grošů nesla žlutická vrchnost, konkrétně bratři Jindřich V. (1533–1568) a Jindřich VI. (1536–1572) z </w:t>
            </w:r>
            <w:proofErr w:type="spellStart"/>
            <w:r w:rsidRPr="00945FB8">
              <w:rPr>
                <w:sz w:val="20"/>
                <w:szCs w:val="20"/>
              </w:rPr>
              <w:t>Plavna</w:t>
            </w:r>
            <w:proofErr w:type="spellEnd"/>
            <w:r w:rsidRPr="00945FB8">
              <w:rPr>
                <w:sz w:val="20"/>
                <w:szCs w:val="20"/>
              </w:rPr>
              <w:t xml:space="preserve">, jejich matka Markéta ze </w:t>
            </w:r>
            <w:proofErr w:type="spellStart"/>
            <w:r w:rsidRPr="00945FB8">
              <w:rPr>
                <w:sz w:val="20"/>
                <w:szCs w:val="20"/>
              </w:rPr>
              <w:t>Salmu</w:t>
            </w:r>
            <w:proofErr w:type="spellEnd"/>
            <w:r w:rsidRPr="00945FB8">
              <w:rPr>
                <w:sz w:val="20"/>
                <w:szCs w:val="20"/>
              </w:rPr>
              <w:t xml:space="preserve"> a </w:t>
            </w:r>
            <w:proofErr w:type="spellStart"/>
            <w:r w:rsidRPr="00945FB8">
              <w:rPr>
                <w:sz w:val="20"/>
                <w:szCs w:val="20"/>
              </w:rPr>
              <w:t>Neuburku</w:t>
            </w:r>
            <w:proofErr w:type="spellEnd"/>
            <w:r w:rsidRPr="00945FB8">
              <w:rPr>
                <w:sz w:val="20"/>
                <w:szCs w:val="20"/>
              </w:rPr>
              <w:t xml:space="preserve"> a manželka Jindřicha V. Kateřina Braniborsko-</w:t>
            </w:r>
            <w:proofErr w:type="spellStart"/>
            <w:r w:rsidRPr="00945FB8">
              <w:rPr>
                <w:sz w:val="20"/>
                <w:szCs w:val="20"/>
              </w:rPr>
              <w:t>Ansbašská</w:t>
            </w:r>
            <w:proofErr w:type="spellEnd"/>
            <w:r w:rsidRPr="00945FB8">
              <w:rPr>
                <w:sz w:val="20"/>
                <w:szCs w:val="20"/>
              </w:rPr>
              <w:t xml:space="preserve"> (1538–1604), dále příslušníci nižší šlechty a erbovní měšťané z okolí, řemeslnické cechy města Žlutic i jednotlivci z řad žlutického měšťanstva. Erby a znaky donátorů, jejich jména a nezřídka i portréty tvoří součást malířské výzdoby kancionálu obsahujícího české liturgické zpěvy pro celý rok i s notací. Jde se o jeden z našich nejvýznamnějších rukopisů z období renesance v daném oboru, a to jednak díky vysoké umělecké hodnotě iluminací, ale i pro značný význam hudební.</w:t>
            </w:r>
            <w:r>
              <w:rPr>
                <w:sz w:val="20"/>
                <w:szCs w:val="20"/>
              </w:rPr>
              <w:br/>
            </w:r>
            <w:hyperlink r:id="rId8" w:history="1">
              <w:r w:rsidRPr="001E7916">
                <w:rPr>
                  <w:rStyle w:val="Hypertextovodkaz"/>
                  <w:sz w:val="20"/>
                  <w:szCs w:val="20"/>
                </w:rPr>
                <w:t>https://www.manuscriptorium.com/hub/browser/</w:t>
              </w:r>
              <w:r w:rsidRPr="001E7916">
                <w:rPr>
                  <w:rStyle w:val="Hypertextovodkaz"/>
                  <w:sz w:val="20"/>
                  <w:szCs w:val="20"/>
                </w:rPr>
                <w:br/>
                <w:t>default/</w:t>
              </w:r>
              <w:proofErr w:type="spellStart"/>
              <w:r w:rsidRPr="001E7916">
                <w:rPr>
                  <w:rStyle w:val="Hypertextovodkaz"/>
                  <w:sz w:val="20"/>
                  <w:szCs w:val="20"/>
                </w:rPr>
                <w:t>gallery?url</w:t>
              </w:r>
              <w:proofErr w:type="spellEnd"/>
              <w:r w:rsidRPr="001E7916">
                <w:rPr>
                  <w:rStyle w:val="Hypertextovodkaz"/>
                  <w:sz w:val="20"/>
                  <w:szCs w:val="20"/>
                </w:rPr>
                <w:t>=https:%2F%2Fcollectiones.manuscriptorium.com</w:t>
              </w:r>
              <w:r w:rsidRPr="001E7916">
                <w:rPr>
                  <w:rStyle w:val="Hypertextovodkaz"/>
                  <w:sz w:val="20"/>
                  <w:szCs w:val="20"/>
                </w:rPr>
                <w:br/>
                <w:t>%2Fassorted%2FAIPDIG%2FPNP___</w:t>
              </w:r>
              <w:r w:rsidRPr="001E7916">
                <w:rPr>
                  <w:rStyle w:val="Hypertextovodkaz"/>
                  <w:sz w:val="20"/>
                  <w:szCs w:val="20"/>
                </w:rPr>
                <w:br/>
              </w:r>
              <w:r w:rsidRPr="001E7916">
                <w:rPr>
                  <w:rStyle w:val="Hypertextovodkaz"/>
                  <w:sz w:val="20"/>
                  <w:szCs w:val="20"/>
                </w:rPr>
                <w:lastRenderedPageBreak/>
                <w:t>%2F7%2FAIPDIG-PNP___TR_I_27_____0XWJO37-cs%2F</w:t>
              </w:r>
            </w:hyperlink>
            <w:r>
              <w:rPr>
                <w:sz w:val="20"/>
                <w:szCs w:val="20"/>
              </w:rPr>
              <w:t xml:space="preserve">  </w:t>
            </w:r>
            <w:r>
              <w:rPr>
                <w:sz w:val="20"/>
                <w:szCs w:val="20"/>
              </w:rPr>
              <w:br/>
            </w:r>
            <w:r>
              <w:rPr>
                <w:sz w:val="20"/>
                <w:szCs w:val="20"/>
              </w:rPr>
              <w:br/>
            </w:r>
            <w:r>
              <w:rPr>
                <w:sz w:val="20"/>
                <w:szCs w:val="20"/>
              </w:rPr>
              <w:br/>
            </w:r>
          </w:p>
        </w:tc>
        <w:tc>
          <w:tcPr>
            <w:tcW w:w="1716" w:type="dxa"/>
          </w:tcPr>
          <w:p w:rsidR="00E7627A" w:rsidRPr="00E7627A" w:rsidRDefault="00E7627A" w:rsidP="00C53D3B">
            <w:r w:rsidRPr="00E7627A">
              <w:lastRenderedPageBreak/>
              <w:t xml:space="preserve">Česká republika </w:t>
            </w:r>
          </w:p>
        </w:tc>
        <w:tc>
          <w:tcPr>
            <w:tcW w:w="1951" w:type="dxa"/>
          </w:tcPr>
          <w:p w:rsidR="00E7627A" w:rsidRPr="00E7627A" w:rsidRDefault="00E7627A" w:rsidP="00C53D3B">
            <w:r w:rsidRPr="00E7627A">
              <w:t>Památník národního písemnictví</w:t>
            </w:r>
          </w:p>
        </w:tc>
        <w:tc>
          <w:tcPr>
            <w:tcW w:w="1490" w:type="dxa"/>
          </w:tcPr>
          <w:p w:rsidR="00E7627A" w:rsidRPr="00E7627A" w:rsidRDefault="00E7627A" w:rsidP="00C53D3B"/>
        </w:tc>
        <w:tc>
          <w:tcPr>
            <w:tcW w:w="1548" w:type="dxa"/>
          </w:tcPr>
          <w:p w:rsidR="00E7627A" w:rsidRPr="00E7627A" w:rsidRDefault="00E7627A" w:rsidP="00C53D3B"/>
        </w:tc>
        <w:tc>
          <w:tcPr>
            <w:tcW w:w="1285" w:type="dxa"/>
          </w:tcPr>
          <w:p w:rsidR="00E7627A" w:rsidRPr="00E7627A" w:rsidRDefault="00E7627A" w:rsidP="00C53D3B"/>
        </w:tc>
      </w:tr>
      <w:tr w:rsidR="00C53D3B" w:rsidTr="002B36F7">
        <w:tblPrEx>
          <w:tblBorders>
            <w:left w:val="none" w:sz="0" w:space="0" w:color="auto"/>
            <w:bottom w:val="none" w:sz="0" w:space="0" w:color="auto"/>
            <w:right w:val="none" w:sz="0" w:space="0" w:color="auto"/>
            <w:insideH w:val="none" w:sz="0" w:space="0" w:color="auto"/>
            <w:insideV w:val="none" w:sz="0" w:space="0" w:color="auto"/>
          </w:tblBorders>
        </w:tblPrEx>
        <w:trPr>
          <w:trHeight w:val="225"/>
        </w:trPr>
        <w:tc>
          <w:tcPr>
            <w:tcW w:w="700" w:type="dxa"/>
            <w:tcBorders>
              <w:left w:val="single" w:sz="4" w:space="0" w:color="auto"/>
              <w:bottom w:val="single" w:sz="4" w:space="0" w:color="auto"/>
              <w:right w:val="single" w:sz="4" w:space="0" w:color="auto"/>
            </w:tcBorders>
          </w:tcPr>
          <w:p w:rsidR="00C53D3B" w:rsidRDefault="0031655B" w:rsidP="00C53D3B">
            <w:r>
              <w:t>2</w:t>
            </w:r>
          </w:p>
        </w:tc>
        <w:tc>
          <w:tcPr>
            <w:tcW w:w="1962" w:type="dxa"/>
            <w:tcBorders>
              <w:left w:val="single" w:sz="4" w:space="0" w:color="auto"/>
              <w:bottom w:val="single" w:sz="4" w:space="0" w:color="auto"/>
            </w:tcBorders>
          </w:tcPr>
          <w:p w:rsidR="00C53D3B" w:rsidRPr="003007E0" w:rsidRDefault="0031655B" w:rsidP="00C53D3B">
            <w:r w:rsidRPr="003007E0">
              <w:t>Kodex vyšehradský</w:t>
            </w:r>
          </w:p>
        </w:tc>
        <w:tc>
          <w:tcPr>
            <w:tcW w:w="1509" w:type="dxa"/>
            <w:gridSpan w:val="2"/>
            <w:tcBorders>
              <w:left w:val="single" w:sz="4" w:space="0" w:color="auto"/>
              <w:bottom w:val="single" w:sz="4" w:space="0" w:color="auto"/>
            </w:tcBorders>
          </w:tcPr>
          <w:p w:rsidR="00C53D3B" w:rsidRPr="003007E0" w:rsidRDefault="0031655B" w:rsidP="00C53D3B">
            <w:r w:rsidRPr="003007E0">
              <w:t>nařízení vlády č. 422/2005 Sb.</w:t>
            </w:r>
          </w:p>
        </w:tc>
        <w:tc>
          <w:tcPr>
            <w:tcW w:w="1155" w:type="dxa"/>
            <w:gridSpan w:val="2"/>
            <w:tcBorders>
              <w:left w:val="single" w:sz="4" w:space="0" w:color="auto"/>
              <w:bottom w:val="single" w:sz="4" w:space="0" w:color="auto"/>
            </w:tcBorders>
          </w:tcPr>
          <w:p w:rsidR="00C53D3B" w:rsidRPr="003007E0" w:rsidRDefault="00EC4DB8" w:rsidP="00C53D3B">
            <w:r w:rsidRPr="003007E0">
              <w:t>6. únor 2023</w:t>
            </w:r>
          </w:p>
        </w:tc>
        <w:tc>
          <w:tcPr>
            <w:tcW w:w="3027" w:type="dxa"/>
            <w:gridSpan w:val="2"/>
            <w:tcBorders>
              <w:left w:val="single" w:sz="4" w:space="0" w:color="auto"/>
              <w:bottom w:val="single" w:sz="4" w:space="0" w:color="auto"/>
            </w:tcBorders>
          </w:tcPr>
          <w:p w:rsidR="00C53D3B" w:rsidRPr="000975CB" w:rsidRDefault="00CB3F38" w:rsidP="00C53D3B">
            <w:pPr>
              <w:rPr>
                <w:sz w:val="20"/>
                <w:szCs w:val="20"/>
              </w:rPr>
            </w:pPr>
            <w:r w:rsidRPr="000975CB">
              <w:rPr>
                <w:sz w:val="20"/>
                <w:szCs w:val="20"/>
              </w:rPr>
              <w:t xml:space="preserve">Bohatě iluminovaný románský </w:t>
            </w:r>
            <w:r w:rsidR="00272764" w:rsidRPr="000975CB">
              <w:rPr>
                <w:sz w:val="20"/>
                <w:szCs w:val="20"/>
              </w:rPr>
              <w:t xml:space="preserve">evangelistář </w:t>
            </w:r>
            <w:r w:rsidRPr="000975CB">
              <w:rPr>
                <w:sz w:val="20"/>
                <w:szCs w:val="20"/>
              </w:rPr>
              <w:t xml:space="preserve">se řadí do uměleckého okruhu tzv. řezenské školy knižní malby v 11. století. </w:t>
            </w:r>
            <w:r w:rsidR="00A741FB" w:rsidRPr="000975CB">
              <w:rPr>
                <w:sz w:val="20"/>
                <w:szCs w:val="20"/>
              </w:rPr>
              <w:t>V</w:t>
            </w:r>
            <w:r w:rsidRPr="000975CB">
              <w:rPr>
                <w:sz w:val="20"/>
                <w:szCs w:val="20"/>
              </w:rPr>
              <w:t>yniká obrazovými kompozicemi a ikonografickým obsahem.</w:t>
            </w:r>
          </w:p>
        </w:tc>
        <w:tc>
          <w:tcPr>
            <w:tcW w:w="1716" w:type="dxa"/>
            <w:tcBorders>
              <w:left w:val="single" w:sz="4" w:space="0" w:color="auto"/>
              <w:bottom w:val="single" w:sz="4" w:space="0" w:color="auto"/>
            </w:tcBorders>
          </w:tcPr>
          <w:p w:rsidR="00C53D3B" w:rsidRDefault="00A741FB" w:rsidP="00C53D3B">
            <w:r w:rsidRPr="00E7627A">
              <w:t>Česká republika</w:t>
            </w:r>
          </w:p>
        </w:tc>
        <w:tc>
          <w:tcPr>
            <w:tcW w:w="1951" w:type="dxa"/>
            <w:tcBorders>
              <w:left w:val="single" w:sz="4" w:space="0" w:color="auto"/>
              <w:bottom w:val="single" w:sz="4" w:space="0" w:color="auto"/>
            </w:tcBorders>
          </w:tcPr>
          <w:p w:rsidR="00C53D3B" w:rsidRDefault="00A741FB" w:rsidP="00C53D3B">
            <w:r>
              <w:t>Národní knihovna České republiky</w:t>
            </w:r>
          </w:p>
        </w:tc>
        <w:tc>
          <w:tcPr>
            <w:tcW w:w="1490" w:type="dxa"/>
            <w:tcBorders>
              <w:left w:val="single" w:sz="4" w:space="0" w:color="auto"/>
              <w:bottom w:val="single" w:sz="4" w:space="0" w:color="auto"/>
            </w:tcBorders>
          </w:tcPr>
          <w:p w:rsidR="00C53D3B" w:rsidRDefault="00C53D3B" w:rsidP="00C53D3B"/>
        </w:tc>
        <w:tc>
          <w:tcPr>
            <w:tcW w:w="1548" w:type="dxa"/>
            <w:tcBorders>
              <w:left w:val="single" w:sz="4" w:space="0" w:color="auto"/>
              <w:bottom w:val="single" w:sz="4" w:space="0" w:color="auto"/>
            </w:tcBorders>
          </w:tcPr>
          <w:p w:rsidR="00C53D3B" w:rsidRDefault="00C53D3B" w:rsidP="00C53D3B"/>
        </w:tc>
        <w:tc>
          <w:tcPr>
            <w:tcW w:w="1285" w:type="dxa"/>
            <w:tcBorders>
              <w:left w:val="single" w:sz="4" w:space="0" w:color="auto"/>
              <w:bottom w:val="single" w:sz="4" w:space="0" w:color="auto"/>
              <w:right w:val="single" w:sz="4" w:space="0" w:color="auto"/>
            </w:tcBorders>
          </w:tcPr>
          <w:p w:rsidR="00C53D3B" w:rsidRDefault="00C53D3B" w:rsidP="00C53D3B"/>
        </w:tc>
      </w:tr>
      <w:tr w:rsidR="00C53D3B" w:rsidTr="002B36F7">
        <w:tblPrEx>
          <w:tblBorders>
            <w:left w:val="none" w:sz="0" w:space="0" w:color="auto"/>
            <w:bottom w:val="none" w:sz="0" w:space="0" w:color="auto"/>
            <w:right w:val="none" w:sz="0" w:space="0" w:color="auto"/>
            <w:insideH w:val="none" w:sz="0" w:space="0" w:color="auto"/>
            <w:insideV w:val="none" w:sz="0" w:space="0" w:color="auto"/>
          </w:tblBorders>
        </w:tblPrEx>
        <w:trPr>
          <w:trHeight w:val="210"/>
        </w:trPr>
        <w:tc>
          <w:tcPr>
            <w:tcW w:w="700" w:type="dxa"/>
            <w:tcBorders>
              <w:top w:val="single" w:sz="4" w:space="0" w:color="auto"/>
              <w:left w:val="single" w:sz="4" w:space="0" w:color="auto"/>
              <w:bottom w:val="single" w:sz="4" w:space="0" w:color="auto"/>
              <w:right w:val="single" w:sz="4" w:space="0" w:color="auto"/>
            </w:tcBorders>
          </w:tcPr>
          <w:p w:rsidR="00C53D3B" w:rsidRDefault="0031655B" w:rsidP="00C53D3B">
            <w:r>
              <w:t>3</w:t>
            </w:r>
          </w:p>
        </w:tc>
        <w:tc>
          <w:tcPr>
            <w:tcW w:w="1962" w:type="dxa"/>
            <w:tcBorders>
              <w:top w:val="single" w:sz="4" w:space="0" w:color="auto"/>
              <w:left w:val="single" w:sz="4" w:space="0" w:color="auto"/>
              <w:bottom w:val="single" w:sz="4" w:space="0" w:color="auto"/>
            </w:tcBorders>
          </w:tcPr>
          <w:p w:rsidR="00C53D3B" w:rsidRPr="003007E0" w:rsidRDefault="0031655B" w:rsidP="00C53D3B">
            <w:r w:rsidRPr="003007E0">
              <w:t>Pasionál abatyše Kunhuty</w:t>
            </w:r>
          </w:p>
        </w:tc>
        <w:tc>
          <w:tcPr>
            <w:tcW w:w="1509" w:type="dxa"/>
            <w:gridSpan w:val="2"/>
            <w:tcBorders>
              <w:top w:val="single" w:sz="4" w:space="0" w:color="auto"/>
              <w:left w:val="single" w:sz="4" w:space="0" w:color="auto"/>
              <w:bottom w:val="single" w:sz="4" w:space="0" w:color="auto"/>
            </w:tcBorders>
          </w:tcPr>
          <w:p w:rsidR="00C53D3B" w:rsidRPr="003007E0" w:rsidRDefault="0031655B" w:rsidP="00C53D3B">
            <w:r w:rsidRPr="003007E0">
              <w:t>nařízení vlády č. 422/2005 Sb.</w:t>
            </w:r>
          </w:p>
        </w:tc>
        <w:tc>
          <w:tcPr>
            <w:tcW w:w="1155" w:type="dxa"/>
            <w:gridSpan w:val="2"/>
            <w:tcBorders>
              <w:top w:val="single" w:sz="4" w:space="0" w:color="auto"/>
              <w:left w:val="single" w:sz="4" w:space="0" w:color="auto"/>
              <w:bottom w:val="single" w:sz="4" w:space="0" w:color="auto"/>
            </w:tcBorders>
          </w:tcPr>
          <w:p w:rsidR="00C53D3B" w:rsidRPr="003007E0" w:rsidRDefault="00EC4DB8" w:rsidP="00C53D3B">
            <w:r w:rsidRPr="003007E0">
              <w:t>6. únor 2023</w:t>
            </w:r>
          </w:p>
        </w:tc>
        <w:tc>
          <w:tcPr>
            <w:tcW w:w="3027" w:type="dxa"/>
            <w:gridSpan w:val="2"/>
            <w:tcBorders>
              <w:top w:val="single" w:sz="4" w:space="0" w:color="auto"/>
              <w:left w:val="single" w:sz="4" w:space="0" w:color="auto"/>
              <w:bottom w:val="single" w:sz="4" w:space="0" w:color="auto"/>
            </w:tcBorders>
          </w:tcPr>
          <w:p w:rsidR="00C53D3B" w:rsidRPr="000975CB" w:rsidRDefault="006835A7" w:rsidP="00C53D3B">
            <w:pPr>
              <w:rPr>
                <w:sz w:val="20"/>
                <w:szCs w:val="20"/>
              </w:rPr>
            </w:pPr>
            <w:r w:rsidRPr="000975CB">
              <w:rPr>
                <w:sz w:val="20"/>
                <w:szCs w:val="20"/>
              </w:rPr>
              <w:t>Pasionál byl vytvořen zřejmě ve skriptoriu ženského benediktinského kláštera sv. Jiří na Pražském hradě na objednávku jeho abatyše Kunhuty Přemyslovny, tehdejší přední kulturní činitelky a mecenášky v Čechách, přibližně v období let 1313 až 1321. Je bohatě iluminován. Autorem části textů je Kolda z </w:t>
            </w:r>
            <w:proofErr w:type="spellStart"/>
            <w:r w:rsidRPr="000975CB">
              <w:rPr>
                <w:sz w:val="20"/>
                <w:szCs w:val="20"/>
              </w:rPr>
              <w:t>Koldic</w:t>
            </w:r>
            <w:proofErr w:type="spellEnd"/>
            <w:r w:rsidRPr="000975CB">
              <w:rPr>
                <w:sz w:val="20"/>
                <w:szCs w:val="20"/>
              </w:rPr>
              <w:t>, jeden z nejvýznamnějších autorů starší české literatury psané latinsky</w:t>
            </w:r>
            <w:r w:rsidR="00A21E99" w:rsidRPr="000975CB">
              <w:rPr>
                <w:sz w:val="20"/>
                <w:szCs w:val="20"/>
              </w:rPr>
              <w:t>.</w:t>
            </w:r>
          </w:p>
        </w:tc>
        <w:tc>
          <w:tcPr>
            <w:tcW w:w="1716" w:type="dxa"/>
            <w:tcBorders>
              <w:top w:val="single" w:sz="4" w:space="0" w:color="auto"/>
              <w:left w:val="single" w:sz="4" w:space="0" w:color="auto"/>
              <w:bottom w:val="single" w:sz="4" w:space="0" w:color="auto"/>
            </w:tcBorders>
          </w:tcPr>
          <w:p w:rsidR="00C53D3B" w:rsidRDefault="008248B7" w:rsidP="00C53D3B">
            <w:r w:rsidRPr="00E7627A">
              <w:t>Česká republika</w:t>
            </w:r>
          </w:p>
        </w:tc>
        <w:tc>
          <w:tcPr>
            <w:tcW w:w="1951" w:type="dxa"/>
            <w:tcBorders>
              <w:top w:val="single" w:sz="4" w:space="0" w:color="auto"/>
              <w:left w:val="single" w:sz="4" w:space="0" w:color="auto"/>
              <w:bottom w:val="single" w:sz="4" w:space="0" w:color="auto"/>
            </w:tcBorders>
          </w:tcPr>
          <w:p w:rsidR="00C53D3B" w:rsidRDefault="008248B7" w:rsidP="00C53D3B">
            <w:r>
              <w:t>Národní knihovna České republiky</w:t>
            </w:r>
          </w:p>
        </w:tc>
        <w:tc>
          <w:tcPr>
            <w:tcW w:w="1490" w:type="dxa"/>
            <w:tcBorders>
              <w:top w:val="single" w:sz="4" w:space="0" w:color="auto"/>
              <w:left w:val="single" w:sz="4" w:space="0" w:color="auto"/>
              <w:bottom w:val="single" w:sz="4" w:space="0" w:color="auto"/>
            </w:tcBorders>
          </w:tcPr>
          <w:p w:rsidR="00C53D3B" w:rsidRDefault="00C53D3B" w:rsidP="00C53D3B"/>
        </w:tc>
        <w:tc>
          <w:tcPr>
            <w:tcW w:w="1548" w:type="dxa"/>
            <w:tcBorders>
              <w:top w:val="single" w:sz="4" w:space="0" w:color="auto"/>
              <w:left w:val="single" w:sz="4" w:space="0" w:color="auto"/>
              <w:bottom w:val="single" w:sz="4" w:space="0" w:color="auto"/>
            </w:tcBorders>
          </w:tcPr>
          <w:p w:rsidR="00C53D3B" w:rsidRDefault="00C53D3B" w:rsidP="00C53D3B"/>
        </w:tc>
        <w:tc>
          <w:tcPr>
            <w:tcW w:w="1285" w:type="dxa"/>
            <w:tcBorders>
              <w:top w:val="single" w:sz="4" w:space="0" w:color="auto"/>
              <w:left w:val="single" w:sz="4" w:space="0" w:color="auto"/>
              <w:bottom w:val="single" w:sz="4" w:space="0" w:color="auto"/>
              <w:right w:val="single" w:sz="4" w:space="0" w:color="auto"/>
            </w:tcBorders>
          </w:tcPr>
          <w:p w:rsidR="00C53D3B" w:rsidRDefault="00C53D3B" w:rsidP="00C53D3B"/>
        </w:tc>
      </w:tr>
      <w:tr w:rsidR="00C53D3B" w:rsidTr="002B36F7">
        <w:tblPrEx>
          <w:tblBorders>
            <w:left w:val="none" w:sz="0" w:space="0" w:color="auto"/>
            <w:bottom w:val="none" w:sz="0" w:space="0" w:color="auto"/>
            <w:right w:val="none" w:sz="0" w:space="0" w:color="auto"/>
            <w:insideH w:val="none" w:sz="0" w:space="0" w:color="auto"/>
            <w:insideV w:val="none" w:sz="0" w:space="0" w:color="auto"/>
          </w:tblBorders>
        </w:tblPrEx>
        <w:trPr>
          <w:trHeight w:val="210"/>
        </w:trPr>
        <w:tc>
          <w:tcPr>
            <w:tcW w:w="700" w:type="dxa"/>
            <w:tcBorders>
              <w:top w:val="single" w:sz="4" w:space="0" w:color="auto"/>
              <w:left w:val="single" w:sz="4" w:space="0" w:color="auto"/>
              <w:bottom w:val="single" w:sz="4" w:space="0" w:color="auto"/>
              <w:right w:val="single" w:sz="4" w:space="0" w:color="auto"/>
            </w:tcBorders>
          </w:tcPr>
          <w:p w:rsidR="00C53D3B" w:rsidRDefault="0031655B" w:rsidP="00C53D3B">
            <w:r>
              <w:t>4</w:t>
            </w:r>
          </w:p>
        </w:tc>
        <w:tc>
          <w:tcPr>
            <w:tcW w:w="1962" w:type="dxa"/>
            <w:tcBorders>
              <w:top w:val="single" w:sz="4" w:space="0" w:color="auto"/>
              <w:left w:val="single" w:sz="4" w:space="0" w:color="auto"/>
              <w:bottom w:val="single" w:sz="4" w:space="0" w:color="auto"/>
            </w:tcBorders>
          </w:tcPr>
          <w:p w:rsidR="00C53D3B" w:rsidRPr="003007E0" w:rsidRDefault="0031655B" w:rsidP="00C53D3B">
            <w:proofErr w:type="spellStart"/>
            <w:r w:rsidRPr="003007E0">
              <w:t>Velislavova</w:t>
            </w:r>
            <w:proofErr w:type="spellEnd"/>
            <w:r w:rsidRPr="003007E0">
              <w:t xml:space="preserve"> bible</w:t>
            </w:r>
          </w:p>
        </w:tc>
        <w:tc>
          <w:tcPr>
            <w:tcW w:w="1509" w:type="dxa"/>
            <w:gridSpan w:val="2"/>
            <w:tcBorders>
              <w:top w:val="single" w:sz="4" w:space="0" w:color="auto"/>
              <w:left w:val="single" w:sz="4" w:space="0" w:color="auto"/>
              <w:bottom w:val="single" w:sz="4" w:space="0" w:color="auto"/>
            </w:tcBorders>
          </w:tcPr>
          <w:p w:rsidR="00C53D3B" w:rsidRDefault="0031655B" w:rsidP="00C53D3B">
            <w:r>
              <w:t>nařízení vlády č. 422/2005 Sb.</w:t>
            </w:r>
          </w:p>
        </w:tc>
        <w:tc>
          <w:tcPr>
            <w:tcW w:w="1155" w:type="dxa"/>
            <w:gridSpan w:val="2"/>
            <w:tcBorders>
              <w:top w:val="single" w:sz="4" w:space="0" w:color="auto"/>
              <w:left w:val="single" w:sz="4" w:space="0" w:color="auto"/>
              <w:bottom w:val="single" w:sz="4" w:space="0" w:color="auto"/>
            </w:tcBorders>
          </w:tcPr>
          <w:p w:rsidR="00C53D3B" w:rsidRDefault="00EC4DB8" w:rsidP="00C53D3B">
            <w:r>
              <w:t>6. únor 2023</w:t>
            </w:r>
          </w:p>
        </w:tc>
        <w:tc>
          <w:tcPr>
            <w:tcW w:w="3027" w:type="dxa"/>
            <w:gridSpan w:val="2"/>
            <w:tcBorders>
              <w:top w:val="single" w:sz="4" w:space="0" w:color="auto"/>
              <w:left w:val="single" w:sz="4" w:space="0" w:color="auto"/>
              <w:bottom w:val="single" w:sz="4" w:space="0" w:color="auto"/>
            </w:tcBorders>
          </w:tcPr>
          <w:p w:rsidR="00C53D3B" w:rsidRPr="000975CB" w:rsidRDefault="008248B7" w:rsidP="00C53D3B">
            <w:pPr>
              <w:rPr>
                <w:sz w:val="20"/>
                <w:szCs w:val="20"/>
              </w:rPr>
            </w:pPr>
            <w:proofErr w:type="spellStart"/>
            <w:r w:rsidRPr="000975CB">
              <w:rPr>
                <w:sz w:val="20"/>
                <w:szCs w:val="20"/>
              </w:rPr>
              <w:t>Velislavova</w:t>
            </w:r>
            <w:proofErr w:type="spellEnd"/>
            <w:r w:rsidRPr="000975CB">
              <w:rPr>
                <w:sz w:val="20"/>
                <w:szCs w:val="20"/>
              </w:rPr>
              <w:t xml:space="preserve"> bible vznikla v Čechách kolem roku 1350. Je nazývána podle svého objednatele, kanovníka a mistra pražské univerzity </w:t>
            </w:r>
            <w:proofErr w:type="spellStart"/>
            <w:r w:rsidRPr="000975CB">
              <w:rPr>
                <w:sz w:val="20"/>
                <w:szCs w:val="20"/>
              </w:rPr>
              <w:t>Velislava</w:t>
            </w:r>
            <w:proofErr w:type="spellEnd"/>
            <w:r w:rsidRPr="000975CB">
              <w:rPr>
                <w:sz w:val="20"/>
                <w:szCs w:val="20"/>
              </w:rPr>
              <w:t xml:space="preserve">, který působil ve službách Jana Lucemburského a Karla IV., zejména jako diplomat, </w:t>
            </w:r>
            <w:proofErr w:type="spellStart"/>
            <w:r w:rsidRPr="000975CB">
              <w:rPr>
                <w:sz w:val="20"/>
                <w:szCs w:val="20"/>
              </w:rPr>
              <w:t>pronotář</w:t>
            </w:r>
            <w:proofErr w:type="spellEnd"/>
            <w:r w:rsidRPr="000975CB">
              <w:rPr>
                <w:sz w:val="20"/>
                <w:szCs w:val="20"/>
              </w:rPr>
              <w:t xml:space="preserve"> nebo zástupce říšského kancléře. Jde o jeden z nejrozsáhlejších obrazových kodexů vrcholného středověku v Evropě a unikátní doklad tehdejšího dvorského umění. Je opatřen početným souborem perokreseb spoře kolorovaných pestrými barvami, jejichž námětové bohatství dokumentuje mimo jiné široké spektrum každodenního života středověkého člověka.</w:t>
            </w:r>
          </w:p>
        </w:tc>
        <w:tc>
          <w:tcPr>
            <w:tcW w:w="1716" w:type="dxa"/>
            <w:tcBorders>
              <w:top w:val="single" w:sz="4" w:space="0" w:color="auto"/>
              <w:left w:val="single" w:sz="4" w:space="0" w:color="auto"/>
              <w:bottom w:val="single" w:sz="4" w:space="0" w:color="auto"/>
            </w:tcBorders>
          </w:tcPr>
          <w:p w:rsidR="00C53D3B" w:rsidRDefault="008248B7" w:rsidP="00C53D3B">
            <w:r w:rsidRPr="00E7627A">
              <w:t>Česká republika</w:t>
            </w:r>
          </w:p>
        </w:tc>
        <w:tc>
          <w:tcPr>
            <w:tcW w:w="1951" w:type="dxa"/>
            <w:tcBorders>
              <w:top w:val="single" w:sz="4" w:space="0" w:color="auto"/>
              <w:left w:val="single" w:sz="4" w:space="0" w:color="auto"/>
              <w:bottom w:val="single" w:sz="4" w:space="0" w:color="auto"/>
            </w:tcBorders>
          </w:tcPr>
          <w:p w:rsidR="00C53D3B" w:rsidRDefault="008248B7" w:rsidP="00C53D3B">
            <w:r>
              <w:t>Národní knihovna České republiky</w:t>
            </w:r>
          </w:p>
        </w:tc>
        <w:tc>
          <w:tcPr>
            <w:tcW w:w="1490" w:type="dxa"/>
            <w:tcBorders>
              <w:top w:val="single" w:sz="4" w:space="0" w:color="auto"/>
              <w:left w:val="single" w:sz="4" w:space="0" w:color="auto"/>
              <w:bottom w:val="single" w:sz="4" w:space="0" w:color="auto"/>
            </w:tcBorders>
          </w:tcPr>
          <w:p w:rsidR="00C53D3B" w:rsidRDefault="00C53D3B" w:rsidP="00C53D3B"/>
        </w:tc>
        <w:tc>
          <w:tcPr>
            <w:tcW w:w="1548" w:type="dxa"/>
            <w:tcBorders>
              <w:top w:val="single" w:sz="4" w:space="0" w:color="auto"/>
              <w:left w:val="single" w:sz="4" w:space="0" w:color="auto"/>
              <w:bottom w:val="single" w:sz="4" w:space="0" w:color="auto"/>
            </w:tcBorders>
          </w:tcPr>
          <w:p w:rsidR="00C53D3B" w:rsidRDefault="00C53D3B" w:rsidP="00C53D3B"/>
        </w:tc>
        <w:tc>
          <w:tcPr>
            <w:tcW w:w="1285" w:type="dxa"/>
            <w:tcBorders>
              <w:top w:val="single" w:sz="4" w:space="0" w:color="auto"/>
              <w:left w:val="single" w:sz="4" w:space="0" w:color="auto"/>
              <w:bottom w:val="single" w:sz="4" w:space="0" w:color="auto"/>
              <w:right w:val="single" w:sz="4" w:space="0" w:color="auto"/>
            </w:tcBorders>
          </w:tcPr>
          <w:p w:rsidR="00C53D3B" w:rsidRDefault="00C53D3B" w:rsidP="00C53D3B"/>
        </w:tc>
      </w:tr>
      <w:tr w:rsidR="00C53D3B" w:rsidTr="002B36F7">
        <w:tblPrEx>
          <w:tblBorders>
            <w:left w:val="none" w:sz="0" w:space="0" w:color="auto"/>
            <w:bottom w:val="none" w:sz="0" w:space="0" w:color="auto"/>
            <w:right w:val="none" w:sz="0" w:space="0" w:color="auto"/>
            <w:insideH w:val="none" w:sz="0" w:space="0" w:color="auto"/>
            <w:insideV w:val="none" w:sz="0" w:space="0" w:color="auto"/>
          </w:tblBorders>
        </w:tblPrEx>
        <w:trPr>
          <w:trHeight w:val="225"/>
        </w:trPr>
        <w:tc>
          <w:tcPr>
            <w:tcW w:w="700" w:type="dxa"/>
            <w:tcBorders>
              <w:top w:val="single" w:sz="4" w:space="0" w:color="auto"/>
              <w:left w:val="single" w:sz="4" w:space="0" w:color="auto"/>
              <w:bottom w:val="single" w:sz="4" w:space="0" w:color="auto"/>
              <w:right w:val="single" w:sz="4" w:space="0" w:color="auto"/>
            </w:tcBorders>
          </w:tcPr>
          <w:p w:rsidR="00C53D3B" w:rsidRDefault="0031655B" w:rsidP="00C53D3B">
            <w:bookmarkStart w:id="0" w:name="_Hlk229557806"/>
            <w:r>
              <w:t>5</w:t>
            </w:r>
          </w:p>
        </w:tc>
        <w:tc>
          <w:tcPr>
            <w:tcW w:w="1962" w:type="dxa"/>
            <w:tcBorders>
              <w:top w:val="single" w:sz="4" w:space="0" w:color="auto"/>
              <w:left w:val="single" w:sz="4" w:space="0" w:color="auto"/>
              <w:bottom w:val="single" w:sz="4" w:space="0" w:color="auto"/>
            </w:tcBorders>
          </w:tcPr>
          <w:p w:rsidR="00C53D3B" w:rsidRPr="003007E0" w:rsidRDefault="0031655B" w:rsidP="00C53D3B">
            <w:bookmarkStart w:id="1" w:name="_Hlk229557834"/>
            <w:r w:rsidRPr="003007E0">
              <w:t>Kynžvartská daguerrotypie</w:t>
            </w:r>
            <w:bookmarkEnd w:id="1"/>
          </w:p>
        </w:tc>
        <w:tc>
          <w:tcPr>
            <w:tcW w:w="1509" w:type="dxa"/>
            <w:gridSpan w:val="2"/>
            <w:tcBorders>
              <w:top w:val="single" w:sz="4" w:space="0" w:color="auto"/>
              <w:left w:val="single" w:sz="4" w:space="0" w:color="auto"/>
              <w:bottom w:val="single" w:sz="4" w:space="0" w:color="auto"/>
            </w:tcBorders>
          </w:tcPr>
          <w:p w:rsidR="00C53D3B" w:rsidRDefault="0031655B" w:rsidP="00C53D3B">
            <w:r>
              <w:t>nařízení vlády č. 422/2005 Sb.</w:t>
            </w:r>
          </w:p>
        </w:tc>
        <w:tc>
          <w:tcPr>
            <w:tcW w:w="1155" w:type="dxa"/>
            <w:gridSpan w:val="2"/>
            <w:tcBorders>
              <w:top w:val="single" w:sz="4" w:space="0" w:color="auto"/>
              <w:left w:val="single" w:sz="4" w:space="0" w:color="auto"/>
              <w:bottom w:val="single" w:sz="4" w:space="0" w:color="auto"/>
            </w:tcBorders>
          </w:tcPr>
          <w:p w:rsidR="00C53D3B" w:rsidRDefault="00EC4DB8" w:rsidP="00C53D3B">
            <w:r>
              <w:t>6. únor 2023</w:t>
            </w:r>
          </w:p>
        </w:tc>
        <w:tc>
          <w:tcPr>
            <w:tcW w:w="3027" w:type="dxa"/>
            <w:gridSpan w:val="2"/>
            <w:tcBorders>
              <w:top w:val="single" w:sz="4" w:space="0" w:color="auto"/>
              <w:left w:val="single" w:sz="4" w:space="0" w:color="auto"/>
              <w:bottom w:val="single" w:sz="4" w:space="0" w:color="auto"/>
            </w:tcBorders>
          </w:tcPr>
          <w:p w:rsidR="00A6610A" w:rsidRPr="00A6610A" w:rsidRDefault="00A6610A" w:rsidP="00A6610A">
            <w:pPr>
              <w:rPr>
                <w:sz w:val="20"/>
                <w:szCs w:val="20"/>
              </w:rPr>
            </w:pPr>
            <w:r w:rsidRPr="00A6610A">
              <w:rPr>
                <w:sz w:val="20"/>
                <w:szCs w:val="20"/>
              </w:rPr>
              <w:t xml:space="preserve">Daguerrotypie v originální adjustaci s osobním věnováním vynálezce Louise </w:t>
            </w:r>
            <w:proofErr w:type="spellStart"/>
            <w:r w:rsidRPr="00A6610A">
              <w:rPr>
                <w:sz w:val="20"/>
                <w:szCs w:val="20"/>
              </w:rPr>
              <w:t>Daguerra</w:t>
            </w:r>
            <w:proofErr w:type="spellEnd"/>
            <w:r w:rsidRPr="00A6610A">
              <w:rPr>
                <w:sz w:val="20"/>
                <w:szCs w:val="20"/>
              </w:rPr>
              <w:t xml:space="preserve"> knížeti Metternichovi. Metternich, rakouský kancléř a kurátor vídeňské akademie si na zadní stranu poznamenal, že mu byla zaslána ještě před zveřejněním vynálezu v srpnu 1839 francouzskou vládou. Louis </w:t>
            </w:r>
            <w:proofErr w:type="spellStart"/>
            <w:r w:rsidRPr="00A6610A">
              <w:rPr>
                <w:sz w:val="20"/>
                <w:szCs w:val="20"/>
              </w:rPr>
              <w:t>Daguerre</w:t>
            </w:r>
            <w:proofErr w:type="spellEnd"/>
            <w:r w:rsidRPr="00A6610A">
              <w:rPr>
                <w:sz w:val="20"/>
                <w:szCs w:val="20"/>
              </w:rPr>
              <w:t xml:space="preserve"> daroval poté několik těchto „zkušebních obrazů“ dalším osobnostem a evropským panovníkům ve snaze uvést tento proces v co nejširší známost. Kynžvartská </w:t>
            </w:r>
            <w:r w:rsidRPr="00A6610A">
              <w:rPr>
                <w:sz w:val="20"/>
                <w:szCs w:val="20"/>
              </w:rPr>
              <w:lastRenderedPageBreak/>
              <w:t xml:space="preserve">daguerrotypie ale patří mezi nejstaršími dochovanými exempláři k těm vůbec nejzachovalejším. </w:t>
            </w:r>
          </w:p>
          <w:p w:rsidR="00A6610A" w:rsidRDefault="00A6610A" w:rsidP="00A6610A">
            <w:pPr>
              <w:rPr>
                <w:sz w:val="20"/>
                <w:szCs w:val="20"/>
              </w:rPr>
            </w:pPr>
            <w:r w:rsidRPr="00A6610A">
              <w:rPr>
                <w:sz w:val="20"/>
                <w:szCs w:val="20"/>
              </w:rPr>
              <w:t xml:space="preserve">Tato technika je nejstarším prakticky používaným fotografickým procesem, který byl vhodný pro každodenní použití a nevyžadoval extrémně dlouhé expoziční časy. Zveřejnění vynálezu </w:t>
            </w:r>
            <w:proofErr w:type="spellStart"/>
            <w:r w:rsidRPr="00A6610A">
              <w:rPr>
                <w:sz w:val="20"/>
                <w:szCs w:val="20"/>
              </w:rPr>
              <w:t>daguerrotypického</w:t>
            </w:r>
            <w:proofErr w:type="spellEnd"/>
            <w:r w:rsidRPr="00A6610A">
              <w:rPr>
                <w:sz w:val="20"/>
                <w:szCs w:val="20"/>
              </w:rPr>
              <w:t xml:space="preserve"> postupu je dodnes považováno za okamžik zrození fotografie.</w:t>
            </w:r>
          </w:p>
          <w:p w:rsidR="00C53D3B" w:rsidRPr="000975CB" w:rsidRDefault="00363158" w:rsidP="00A6610A">
            <w:pPr>
              <w:rPr>
                <w:sz w:val="20"/>
                <w:szCs w:val="20"/>
              </w:rPr>
            </w:pPr>
            <w:hyperlink r:id="rId9" w:history="1">
              <w:r w:rsidR="00BF0C7D" w:rsidRPr="00A444EA">
                <w:rPr>
                  <w:rStyle w:val="Hypertextovodkaz"/>
                  <w:sz w:val="20"/>
                  <w:szCs w:val="20"/>
                </w:rPr>
                <w:t>https://pamatkovykatalog.cz/kynzvartska-daguerrotypie-16276709</w:t>
              </w:r>
            </w:hyperlink>
          </w:p>
        </w:tc>
        <w:tc>
          <w:tcPr>
            <w:tcW w:w="1716" w:type="dxa"/>
            <w:tcBorders>
              <w:top w:val="single" w:sz="4" w:space="0" w:color="auto"/>
              <w:left w:val="single" w:sz="4" w:space="0" w:color="auto"/>
              <w:bottom w:val="single" w:sz="4" w:space="0" w:color="auto"/>
            </w:tcBorders>
          </w:tcPr>
          <w:p w:rsidR="00C53D3B" w:rsidRDefault="00B37677" w:rsidP="00C53D3B">
            <w:r w:rsidRPr="00E7627A">
              <w:lastRenderedPageBreak/>
              <w:t>Česká republika</w:t>
            </w:r>
          </w:p>
        </w:tc>
        <w:tc>
          <w:tcPr>
            <w:tcW w:w="1951" w:type="dxa"/>
            <w:tcBorders>
              <w:top w:val="single" w:sz="4" w:space="0" w:color="auto"/>
              <w:left w:val="single" w:sz="4" w:space="0" w:color="auto"/>
              <w:bottom w:val="single" w:sz="4" w:space="0" w:color="auto"/>
            </w:tcBorders>
          </w:tcPr>
          <w:p w:rsidR="00C53D3B" w:rsidRDefault="0052083A" w:rsidP="00C53D3B">
            <w:r>
              <w:t>Národní technické muzeum</w:t>
            </w:r>
          </w:p>
        </w:tc>
        <w:tc>
          <w:tcPr>
            <w:tcW w:w="1490" w:type="dxa"/>
            <w:tcBorders>
              <w:top w:val="single" w:sz="4" w:space="0" w:color="auto"/>
              <w:left w:val="single" w:sz="4" w:space="0" w:color="auto"/>
              <w:bottom w:val="single" w:sz="4" w:space="0" w:color="auto"/>
            </w:tcBorders>
          </w:tcPr>
          <w:p w:rsidR="00C53D3B" w:rsidRDefault="00A5010A" w:rsidP="00C53D3B">
            <w:r>
              <w:t xml:space="preserve">30. říjen </w:t>
            </w:r>
            <w:r w:rsidR="0052083A">
              <w:t xml:space="preserve">2017 </w:t>
            </w:r>
          </w:p>
        </w:tc>
        <w:tc>
          <w:tcPr>
            <w:tcW w:w="1548" w:type="dxa"/>
            <w:tcBorders>
              <w:top w:val="single" w:sz="4" w:space="0" w:color="auto"/>
              <w:left w:val="single" w:sz="4" w:space="0" w:color="auto"/>
              <w:bottom w:val="single" w:sz="4" w:space="0" w:color="auto"/>
            </w:tcBorders>
          </w:tcPr>
          <w:p w:rsidR="00A5010A" w:rsidRDefault="00A5010A" w:rsidP="00A5010A">
            <w:pPr>
              <w:rPr>
                <w:rFonts w:ascii="Calibri" w:hAnsi="Calibri" w:cs="Calibri"/>
                <w:color w:val="000000"/>
              </w:rPr>
            </w:pPr>
            <w:r>
              <w:rPr>
                <w:rFonts w:ascii="Calibri" w:hAnsi="Calibri" w:cs="Calibri"/>
                <w:color w:val="000000"/>
              </w:rPr>
              <w:t xml:space="preserve">Výkonná rada UNESCO </w:t>
            </w:r>
          </w:p>
          <w:p w:rsidR="00C53D3B" w:rsidRDefault="00C53D3B" w:rsidP="00C53D3B"/>
        </w:tc>
        <w:tc>
          <w:tcPr>
            <w:tcW w:w="1285" w:type="dxa"/>
            <w:tcBorders>
              <w:top w:val="single" w:sz="4" w:space="0" w:color="auto"/>
              <w:left w:val="single" w:sz="4" w:space="0" w:color="auto"/>
              <w:bottom w:val="single" w:sz="4" w:space="0" w:color="auto"/>
              <w:right w:val="single" w:sz="4" w:space="0" w:color="auto"/>
            </w:tcBorders>
          </w:tcPr>
          <w:p w:rsidR="00C53D3B" w:rsidRDefault="00C53D3B" w:rsidP="00C53D3B"/>
        </w:tc>
      </w:tr>
      <w:bookmarkEnd w:id="0"/>
      <w:tr w:rsidR="00C53D3B" w:rsidTr="002B36F7">
        <w:tblPrEx>
          <w:tblBorders>
            <w:left w:val="none" w:sz="0" w:space="0" w:color="auto"/>
            <w:bottom w:val="none" w:sz="0" w:space="0" w:color="auto"/>
            <w:right w:val="none" w:sz="0" w:space="0" w:color="auto"/>
            <w:insideH w:val="none" w:sz="0" w:space="0" w:color="auto"/>
            <w:insideV w:val="none" w:sz="0" w:space="0" w:color="auto"/>
          </w:tblBorders>
        </w:tblPrEx>
        <w:trPr>
          <w:trHeight w:val="210"/>
        </w:trPr>
        <w:tc>
          <w:tcPr>
            <w:tcW w:w="700" w:type="dxa"/>
            <w:tcBorders>
              <w:top w:val="single" w:sz="4" w:space="0" w:color="auto"/>
              <w:left w:val="single" w:sz="4" w:space="0" w:color="auto"/>
              <w:bottom w:val="single" w:sz="4" w:space="0" w:color="auto"/>
              <w:right w:val="single" w:sz="4" w:space="0" w:color="auto"/>
            </w:tcBorders>
          </w:tcPr>
          <w:p w:rsidR="00C53D3B" w:rsidRDefault="00BA2D83" w:rsidP="00C53D3B">
            <w:r>
              <w:t>6</w:t>
            </w:r>
          </w:p>
        </w:tc>
        <w:tc>
          <w:tcPr>
            <w:tcW w:w="1962" w:type="dxa"/>
            <w:tcBorders>
              <w:top w:val="single" w:sz="4" w:space="0" w:color="auto"/>
              <w:left w:val="single" w:sz="4" w:space="0" w:color="auto"/>
              <w:bottom w:val="single" w:sz="4" w:space="0" w:color="auto"/>
            </w:tcBorders>
          </w:tcPr>
          <w:p w:rsidR="00C53D3B" w:rsidRPr="003007E0" w:rsidRDefault="00BA2D83" w:rsidP="00C53D3B">
            <w:pPr>
              <w:rPr>
                <w:rFonts w:ascii="Calibri" w:hAnsi="Calibri" w:cs="Calibri"/>
              </w:rPr>
            </w:pPr>
            <w:r w:rsidRPr="003007E0">
              <w:rPr>
                <w:rFonts w:ascii="Calibri" w:hAnsi="Calibri" w:cs="Calibri"/>
              </w:rPr>
              <w:t xml:space="preserve">Archiv Leoše Janáčka  </w:t>
            </w:r>
          </w:p>
        </w:tc>
        <w:tc>
          <w:tcPr>
            <w:tcW w:w="1509" w:type="dxa"/>
            <w:gridSpan w:val="2"/>
            <w:tcBorders>
              <w:top w:val="single" w:sz="4" w:space="0" w:color="auto"/>
              <w:left w:val="single" w:sz="4" w:space="0" w:color="auto"/>
              <w:bottom w:val="single" w:sz="4" w:space="0" w:color="auto"/>
            </w:tcBorders>
          </w:tcPr>
          <w:p w:rsidR="00C53D3B" w:rsidRDefault="0021077B" w:rsidP="00C53D3B">
            <w:r>
              <w:t>metodický pokyn Ministerstva kultury č. j. MK 61459/2022</w:t>
            </w:r>
          </w:p>
        </w:tc>
        <w:tc>
          <w:tcPr>
            <w:tcW w:w="1155" w:type="dxa"/>
            <w:gridSpan w:val="2"/>
            <w:tcBorders>
              <w:top w:val="single" w:sz="4" w:space="0" w:color="auto"/>
              <w:left w:val="single" w:sz="4" w:space="0" w:color="auto"/>
              <w:bottom w:val="single" w:sz="4" w:space="0" w:color="auto"/>
            </w:tcBorders>
          </w:tcPr>
          <w:p w:rsidR="00C53D3B" w:rsidRDefault="0021077B" w:rsidP="00C53D3B">
            <w:r>
              <w:t>6. únor 2023</w:t>
            </w:r>
          </w:p>
        </w:tc>
        <w:tc>
          <w:tcPr>
            <w:tcW w:w="3027" w:type="dxa"/>
            <w:gridSpan w:val="2"/>
            <w:tcBorders>
              <w:top w:val="single" w:sz="4" w:space="0" w:color="auto"/>
              <w:left w:val="single" w:sz="4" w:space="0" w:color="auto"/>
              <w:bottom w:val="single" w:sz="4" w:space="0" w:color="auto"/>
            </w:tcBorders>
          </w:tcPr>
          <w:p w:rsidR="00C53D3B" w:rsidRDefault="00BA2D83" w:rsidP="00BA2D83">
            <w:r>
              <w:rPr>
                <w:rFonts w:ascii="Calibri" w:hAnsi="Calibri" w:cs="Calibri"/>
                <w:color w:val="000000"/>
                <w:sz w:val="20"/>
                <w:szCs w:val="20"/>
              </w:rPr>
              <w:t>Sbírka rukopisů hudebního skladatele Leoše Janáčka obsahuje originály rukopisů skladeb, libreta, autorizované výtisky jeho kompozic, korespondenci. Součástí sbírky jsou také jeho deníky či skladatelova knihovna s beletristickou či vědeckou literaturou, do níž jsou vepsány ručně psané poznámky. Jádro sbírky tvoří rukopisy jeho skladeb.</w:t>
            </w:r>
            <w:r w:rsidR="00BF0C7D">
              <w:t xml:space="preserve"> </w:t>
            </w:r>
            <w:hyperlink r:id="rId10" w:history="1">
              <w:r w:rsidR="00BF0C7D" w:rsidRPr="00A444EA">
                <w:rPr>
                  <w:rStyle w:val="Hypertextovodkaz"/>
                  <w:rFonts w:ascii="Calibri" w:hAnsi="Calibri" w:cs="Calibri"/>
                  <w:sz w:val="20"/>
                  <w:szCs w:val="20"/>
                </w:rPr>
                <w:t>https://www.mzm.cz/en/leos-janacek-memorial</w:t>
              </w:r>
            </w:hyperlink>
          </w:p>
        </w:tc>
        <w:tc>
          <w:tcPr>
            <w:tcW w:w="1716" w:type="dxa"/>
            <w:tcBorders>
              <w:top w:val="single" w:sz="4" w:space="0" w:color="auto"/>
              <w:left w:val="single" w:sz="4" w:space="0" w:color="auto"/>
              <w:bottom w:val="single" w:sz="4" w:space="0" w:color="auto"/>
            </w:tcBorders>
          </w:tcPr>
          <w:p w:rsidR="00C53D3B" w:rsidRDefault="00BA2D83" w:rsidP="00C53D3B">
            <w:r>
              <w:t>Česká republika</w:t>
            </w:r>
          </w:p>
        </w:tc>
        <w:tc>
          <w:tcPr>
            <w:tcW w:w="1951" w:type="dxa"/>
            <w:tcBorders>
              <w:top w:val="single" w:sz="4" w:space="0" w:color="auto"/>
              <w:left w:val="single" w:sz="4" w:space="0" w:color="auto"/>
              <w:bottom w:val="single" w:sz="4" w:space="0" w:color="auto"/>
            </w:tcBorders>
          </w:tcPr>
          <w:p w:rsidR="00C53D3B" w:rsidRDefault="00BA2D83" w:rsidP="00C53D3B">
            <w:r>
              <w:t>Moravské zemské muzeum</w:t>
            </w:r>
          </w:p>
        </w:tc>
        <w:tc>
          <w:tcPr>
            <w:tcW w:w="1490" w:type="dxa"/>
            <w:tcBorders>
              <w:top w:val="single" w:sz="4" w:space="0" w:color="auto"/>
              <w:left w:val="single" w:sz="4" w:space="0" w:color="auto"/>
              <w:bottom w:val="single" w:sz="4" w:space="0" w:color="auto"/>
            </w:tcBorders>
          </w:tcPr>
          <w:p w:rsidR="00C53D3B" w:rsidRDefault="00BA2D83" w:rsidP="00C53D3B">
            <w:r>
              <w:t>30. říjen 2017</w:t>
            </w:r>
          </w:p>
        </w:tc>
        <w:tc>
          <w:tcPr>
            <w:tcW w:w="1548" w:type="dxa"/>
            <w:tcBorders>
              <w:top w:val="single" w:sz="4" w:space="0" w:color="auto"/>
              <w:left w:val="single" w:sz="4" w:space="0" w:color="auto"/>
              <w:bottom w:val="single" w:sz="4" w:space="0" w:color="auto"/>
            </w:tcBorders>
          </w:tcPr>
          <w:p w:rsidR="00BA2D83" w:rsidRDefault="00BA2D83" w:rsidP="00BA2D83">
            <w:pPr>
              <w:rPr>
                <w:rFonts w:ascii="Calibri" w:hAnsi="Calibri" w:cs="Calibri"/>
                <w:color w:val="000000"/>
              </w:rPr>
            </w:pPr>
            <w:r>
              <w:rPr>
                <w:rFonts w:ascii="Calibri" w:hAnsi="Calibri" w:cs="Calibri"/>
                <w:color w:val="000000"/>
              </w:rPr>
              <w:t xml:space="preserve">Výkonná rada UNESCO </w:t>
            </w:r>
          </w:p>
          <w:p w:rsidR="00C53D3B" w:rsidRDefault="00C53D3B" w:rsidP="00C53D3B"/>
        </w:tc>
        <w:tc>
          <w:tcPr>
            <w:tcW w:w="1285" w:type="dxa"/>
            <w:tcBorders>
              <w:top w:val="single" w:sz="4" w:space="0" w:color="auto"/>
              <w:left w:val="single" w:sz="4" w:space="0" w:color="auto"/>
              <w:bottom w:val="single" w:sz="4" w:space="0" w:color="auto"/>
              <w:right w:val="single" w:sz="4" w:space="0" w:color="auto"/>
            </w:tcBorders>
          </w:tcPr>
          <w:p w:rsidR="00C53D3B" w:rsidRDefault="00C53D3B" w:rsidP="00C53D3B"/>
        </w:tc>
      </w:tr>
      <w:tr w:rsidR="00A5010A" w:rsidTr="002B36F7">
        <w:tblPrEx>
          <w:tblBorders>
            <w:left w:val="none" w:sz="0" w:space="0" w:color="auto"/>
            <w:bottom w:val="none" w:sz="0" w:space="0" w:color="auto"/>
            <w:right w:val="none" w:sz="0" w:space="0" w:color="auto"/>
            <w:insideH w:val="none" w:sz="0" w:space="0" w:color="auto"/>
            <w:insideV w:val="none" w:sz="0" w:space="0" w:color="auto"/>
          </w:tblBorders>
        </w:tblPrEx>
        <w:trPr>
          <w:trHeight w:val="195"/>
        </w:trPr>
        <w:tc>
          <w:tcPr>
            <w:tcW w:w="700" w:type="dxa"/>
            <w:tcBorders>
              <w:top w:val="single" w:sz="4" w:space="0" w:color="auto"/>
              <w:left w:val="single" w:sz="4" w:space="0" w:color="auto"/>
              <w:bottom w:val="single" w:sz="4" w:space="0" w:color="auto"/>
              <w:right w:val="single" w:sz="4" w:space="0" w:color="auto"/>
            </w:tcBorders>
          </w:tcPr>
          <w:p w:rsidR="00A5010A" w:rsidRDefault="002C0278" w:rsidP="00C53D3B">
            <w:r>
              <w:t>7</w:t>
            </w:r>
          </w:p>
        </w:tc>
        <w:tc>
          <w:tcPr>
            <w:tcW w:w="1962" w:type="dxa"/>
            <w:tcBorders>
              <w:top w:val="single" w:sz="4" w:space="0" w:color="auto"/>
              <w:left w:val="single" w:sz="4" w:space="0" w:color="auto"/>
              <w:bottom w:val="single" w:sz="4" w:space="0" w:color="auto"/>
            </w:tcBorders>
          </w:tcPr>
          <w:p w:rsidR="00A5010A" w:rsidRPr="003007E0" w:rsidRDefault="002C0278" w:rsidP="00C53D3B">
            <w:pPr>
              <w:rPr>
                <w:rFonts w:ascii="Calibri" w:hAnsi="Calibri" w:cs="Calibri"/>
              </w:rPr>
            </w:pPr>
            <w:r w:rsidRPr="003007E0">
              <w:rPr>
                <w:rFonts w:ascii="Calibri" w:hAnsi="Calibri" w:cs="Calibri"/>
              </w:rPr>
              <w:t xml:space="preserve">Sbírka </w:t>
            </w:r>
            <w:proofErr w:type="spellStart"/>
            <w:r w:rsidRPr="003007E0">
              <w:rPr>
                <w:rFonts w:ascii="Calibri" w:hAnsi="Calibri" w:cs="Calibri"/>
              </w:rPr>
              <w:t>Camociových</w:t>
            </w:r>
            <w:proofErr w:type="spellEnd"/>
            <w:r w:rsidRPr="003007E0">
              <w:rPr>
                <w:rFonts w:ascii="Calibri" w:hAnsi="Calibri" w:cs="Calibri"/>
              </w:rPr>
              <w:t xml:space="preserve"> map </w:t>
            </w:r>
          </w:p>
        </w:tc>
        <w:tc>
          <w:tcPr>
            <w:tcW w:w="1509" w:type="dxa"/>
            <w:gridSpan w:val="2"/>
            <w:tcBorders>
              <w:top w:val="single" w:sz="4" w:space="0" w:color="auto"/>
              <w:left w:val="single" w:sz="4" w:space="0" w:color="auto"/>
              <w:bottom w:val="single" w:sz="4" w:space="0" w:color="auto"/>
            </w:tcBorders>
          </w:tcPr>
          <w:p w:rsidR="00A5010A" w:rsidRDefault="0021077B" w:rsidP="00C53D3B">
            <w:r>
              <w:t>metodický pokyn Ministerstva kultury č. j. MK 61459/2022</w:t>
            </w:r>
          </w:p>
        </w:tc>
        <w:tc>
          <w:tcPr>
            <w:tcW w:w="1155" w:type="dxa"/>
            <w:gridSpan w:val="2"/>
            <w:tcBorders>
              <w:top w:val="single" w:sz="4" w:space="0" w:color="auto"/>
              <w:left w:val="single" w:sz="4" w:space="0" w:color="auto"/>
              <w:bottom w:val="single" w:sz="4" w:space="0" w:color="auto"/>
            </w:tcBorders>
          </w:tcPr>
          <w:p w:rsidR="00A5010A" w:rsidRDefault="0021077B" w:rsidP="00C53D3B">
            <w:r>
              <w:t>6. únor 2023</w:t>
            </w:r>
          </w:p>
        </w:tc>
        <w:tc>
          <w:tcPr>
            <w:tcW w:w="3027" w:type="dxa"/>
            <w:gridSpan w:val="2"/>
            <w:tcBorders>
              <w:top w:val="single" w:sz="4" w:space="0" w:color="auto"/>
              <w:left w:val="single" w:sz="4" w:space="0" w:color="auto"/>
              <w:bottom w:val="single" w:sz="4" w:space="0" w:color="auto"/>
            </w:tcBorders>
          </w:tcPr>
          <w:p w:rsidR="00A5010A" w:rsidRDefault="00C75E90" w:rsidP="002C0278">
            <w:r>
              <w:rPr>
                <w:rFonts w:ascii="Calibri" w:hAnsi="Calibri" w:cs="Calibri"/>
                <w:color w:val="000000"/>
                <w:sz w:val="20"/>
                <w:szCs w:val="20"/>
              </w:rPr>
              <w:t>S</w:t>
            </w:r>
            <w:r w:rsidR="002C0278">
              <w:rPr>
                <w:rFonts w:ascii="Calibri" w:hAnsi="Calibri" w:cs="Calibri"/>
                <w:color w:val="000000"/>
                <w:sz w:val="20"/>
                <w:szCs w:val="20"/>
              </w:rPr>
              <w:t xml:space="preserve">oubor map z doby obléhání Malty Turky v roce 1565. Sbírka obsahuje čtyři verze map kartografa Giovanniho Francesca </w:t>
            </w:r>
            <w:proofErr w:type="spellStart"/>
            <w:r w:rsidR="002C0278">
              <w:rPr>
                <w:rFonts w:ascii="Calibri" w:hAnsi="Calibri" w:cs="Calibri"/>
                <w:color w:val="000000"/>
                <w:sz w:val="20"/>
                <w:szCs w:val="20"/>
              </w:rPr>
              <w:t>Camocia</w:t>
            </w:r>
            <w:proofErr w:type="spellEnd"/>
            <w:r w:rsidR="002C0278">
              <w:rPr>
                <w:rFonts w:ascii="Calibri" w:hAnsi="Calibri" w:cs="Calibri"/>
                <w:color w:val="000000"/>
                <w:sz w:val="20"/>
                <w:szCs w:val="20"/>
              </w:rPr>
              <w:t xml:space="preserve">; tyto mapy jsou velmi cenným ekvivalentem písemných záznamů jedné z klíčových událostí historie Evropy 16. století. Tato bitva v důsledku ovlivnila nejen oblast středomoří, ale i další směřování celého kontinentu. Sbírka je unikátní svou celistvostí a vizuální hodnotou. </w:t>
            </w:r>
            <w:hyperlink r:id="rId11" w:history="1">
              <w:r w:rsidR="00BF0C7D" w:rsidRPr="006A57E3">
                <w:rPr>
                  <w:rStyle w:val="Hypertextovodkaz"/>
                  <w:rFonts w:ascii="Calibri" w:hAnsi="Calibri" w:cs="Calibri"/>
                  <w:sz w:val="20"/>
                  <w:szCs w:val="20"/>
                </w:rPr>
                <w:t>https://natur.cuni.cz/en/geography/departments-and-work-places/map-collection/unesco/maps-of-the-siege-of-malta</w:t>
              </w:r>
            </w:hyperlink>
            <w:r w:rsidR="002C0278">
              <w:rPr>
                <w:rFonts w:ascii="Calibri" w:hAnsi="Calibri" w:cs="Calibri"/>
                <w:color w:val="000000"/>
                <w:sz w:val="20"/>
                <w:szCs w:val="20"/>
              </w:rPr>
              <w:t xml:space="preserve">  </w:t>
            </w:r>
          </w:p>
        </w:tc>
        <w:tc>
          <w:tcPr>
            <w:tcW w:w="1716" w:type="dxa"/>
            <w:tcBorders>
              <w:top w:val="single" w:sz="4" w:space="0" w:color="auto"/>
              <w:left w:val="single" w:sz="4" w:space="0" w:color="auto"/>
              <w:bottom w:val="single" w:sz="4" w:space="0" w:color="auto"/>
            </w:tcBorders>
          </w:tcPr>
          <w:p w:rsidR="00A5010A" w:rsidRDefault="00736342" w:rsidP="00C53D3B">
            <w:r>
              <w:t>Univerzita Karlova</w:t>
            </w:r>
          </w:p>
        </w:tc>
        <w:tc>
          <w:tcPr>
            <w:tcW w:w="1951" w:type="dxa"/>
            <w:tcBorders>
              <w:top w:val="single" w:sz="4" w:space="0" w:color="auto"/>
              <w:left w:val="single" w:sz="4" w:space="0" w:color="auto"/>
              <w:bottom w:val="single" w:sz="4" w:space="0" w:color="auto"/>
            </w:tcBorders>
          </w:tcPr>
          <w:p w:rsidR="00A5010A" w:rsidRDefault="00A5010A" w:rsidP="00C53D3B"/>
        </w:tc>
        <w:tc>
          <w:tcPr>
            <w:tcW w:w="1490" w:type="dxa"/>
            <w:tcBorders>
              <w:top w:val="single" w:sz="4" w:space="0" w:color="auto"/>
              <w:left w:val="single" w:sz="4" w:space="0" w:color="auto"/>
              <w:bottom w:val="single" w:sz="4" w:space="0" w:color="auto"/>
            </w:tcBorders>
          </w:tcPr>
          <w:p w:rsidR="00A5010A" w:rsidRDefault="00736342" w:rsidP="00C53D3B">
            <w:r>
              <w:t>30. říjen 2017</w:t>
            </w:r>
          </w:p>
        </w:tc>
        <w:tc>
          <w:tcPr>
            <w:tcW w:w="1548" w:type="dxa"/>
            <w:tcBorders>
              <w:top w:val="single" w:sz="4" w:space="0" w:color="auto"/>
              <w:left w:val="single" w:sz="4" w:space="0" w:color="auto"/>
              <w:bottom w:val="single" w:sz="4" w:space="0" w:color="auto"/>
            </w:tcBorders>
          </w:tcPr>
          <w:p w:rsidR="00736342" w:rsidRDefault="00736342" w:rsidP="00736342">
            <w:pPr>
              <w:rPr>
                <w:rFonts w:ascii="Calibri" w:hAnsi="Calibri" w:cs="Calibri"/>
                <w:color w:val="000000"/>
              </w:rPr>
            </w:pPr>
            <w:r>
              <w:rPr>
                <w:rFonts w:ascii="Calibri" w:hAnsi="Calibri" w:cs="Calibri"/>
                <w:color w:val="000000"/>
              </w:rPr>
              <w:t xml:space="preserve">Výkonná rada UNESCO </w:t>
            </w:r>
          </w:p>
          <w:p w:rsidR="00A5010A" w:rsidRDefault="00A5010A" w:rsidP="00C53D3B"/>
        </w:tc>
        <w:tc>
          <w:tcPr>
            <w:tcW w:w="1285" w:type="dxa"/>
            <w:tcBorders>
              <w:top w:val="single" w:sz="4" w:space="0" w:color="auto"/>
              <w:left w:val="single" w:sz="4" w:space="0" w:color="auto"/>
              <w:bottom w:val="single" w:sz="4" w:space="0" w:color="auto"/>
              <w:right w:val="single" w:sz="4" w:space="0" w:color="auto"/>
            </w:tcBorders>
          </w:tcPr>
          <w:p w:rsidR="00A5010A" w:rsidRDefault="00A5010A" w:rsidP="00C53D3B"/>
        </w:tc>
      </w:tr>
      <w:tr w:rsidR="00A5010A" w:rsidTr="002B36F7">
        <w:tblPrEx>
          <w:tblBorders>
            <w:left w:val="none" w:sz="0" w:space="0" w:color="auto"/>
            <w:bottom w:val="none" w:sz="0" w:space="0" w:color="auto"/>
            <w:right w:val="none" w:sz="0" w:space="0" w:color="auto"/>
            <w:insideH w:val="none" w:sz="0" w:space="0" w:color="auto"/>
            <w:insideV w:val="none" w:sz="0" w:space="0" w:color="auto"/>
          </w:tblBorders>
        </w:tblPrEx>
        <w:trPr>
          <w:trHeight w:val="225"/>
        </w:trPr>
        <w:tc>
          <w:tcPr>
            <w:tcW w:w="700" w:type="dxa"/>
            <w:tcBorders>
              <w:top w:val="single" w:sz="4" w:space="0" w:color="auto"/>
              <w:left w:val="single" w:sz="4" w:space="0" w:color="auto"/>
              <w:bottom w:val="single" w:sz="4" w:space="0" w:color="auto"/>
              <w:right w:val="single" w:sz="4" w:space="0" w:color="auto"/>
            </w:tcBorders>
          </w:tcPr>
          <w:p w:rsidR="00A5010A" w:rsidRDefault="00285722" w:rsidP="00C53D3B">
            <w:r>
              <w:t>8</w:t>
            </w:r>
          </w:p>
        </w:tc>
        <w:tc>
          <w:tcPr>
            <w:tcW w:w="1962" w:type="dxa"/>
            <w:tcBorders>
              <w:top w:val="single" w:sz="4" w:space="0" w:color="auto"/>
              <w:left w:val="single" w:sz="4" w:space="0" w:color="auto"/>
              <w:bottom w:val="single" w:sz="4" w:space="0" w:color="auto"/>
            </w:tcBorders>
          </w:tcPr>
          <w:p w:rsidR="00A5010A" w:rsidRPr="003007E0" w:rsidRDefault="00285722" w:rsidP="00C53D3B">
            <w:pPr>
              <w:rPr>
                <w:rFonts w:ascii="Calibri" w:hAnsi="Calibri" w:cs="Calibri"/>
              </w:rPr>
            </w:pPr>
            <w:r w:rsidRPr="003007E0">
              <w:rPr>
                <w:rFonts w:ascii="Calibri" w:hAnsi="Calibri" w:cs="Calibri"/>
              </w:rPr>
              <w:t xml:space="preserve">Sbírka středověkých rukopisů české reformace </w:t>
            </w:r>
          </w:p>
        </w:tc>
        <w:tc>
          <w:tcPr>
            <w:tcW w:w="1509" w:type="dxa"/>
            <w:gridSpan w:val="2"/>
            <w:tcBorders>
              <w:top w:val="single" w:sz="4" w:space="0" w:color="auto"/>
              <w:left w:val="single" w:sz="4" w:space="0" w:color="auto"/>
              <w:bottom w:val="single" w:sz="4" w:space="0" w:color="auto"/>
            </w:tcBorders>
          </w:tcPr>
          <w:p w:rsidR="00A5010A" w:rsidRDefault="005D6CB6" w:rsidP="00C53D3B">
            <w:r>
              <w:t>metodický pokyn Ministerstva kultury č. j. MK 61459/2022</w:t>
            </w:r>
          </w:p>
        </w:tc>
        <w:tc>
          <w:tcPr>
            <w:tcW w:w="1155" w:type="dxa"/>
            <w:gridSpan w:val="2"/>
            <w:tcBorders>
              <w:top w:val="single" w:sz="4" w:space="0" w:color="auto"/>
              <w:left w:val="single" w:sz="4" w:space="0" w:color="auto"/>
              <w:bottom w:val="single" w:sz="4" w:space="0" w:color="auto"/>
            </w:tcBorders>
          </w:tcPr>
          <w:p w:rsidR="00A5010A" w:rsidRDefault="005D6CB6" w:rsidP="00C53D3B">
            <w:r>
              <w:t>6. únor 2023</w:t>
            </w:r>
          </w:p>
        </w:tc>
        <w:tc>
          <w:tcPr>
            <w:tcW w:w="3027" w:type="dxa"/>
            <w:gridSpan w:val="2"/>
            <w:tcBorders>
              <w:top w:val="single" w:sz="4" w:space="0" w:color="auto"/>
              <w:left w:val="single" w:sz="4" w:space="0" w:color="auto"/>
              <w:bottom w:val="single" w:sz="4" w:space="0" w:color="auto"/>
            </w:tcBorders>
          </w:tcPr>
          <w:p w:rsidR="00A5010A" w:rsidRDefault="00C75E90" w:rsidP="00C6247A">
            <w:r>
              <w:rPr>
                <w:rFonts w:ascii="Calibri" w:hAnsi="Calibri" w:cs="Calibri"/>
                <w:color w:val="000000"/>
                <w:sz w:val="20"/>
                <w:szCs w:val="20"/>
              </w:rPr>
              <w:t>S</w:t>
            </w:r>
            <w:r w:rsidR="005F6F21">
              <w:rPr>
                <w:rFonts w:ascii="Calibri" w:hAnsi="Calibri" w:cs="Calibri"/>
                <w:color w:val="000000"/>
                <w:sz w:val="20"/>
                <w:szCs w:val="20"/>
              </w:rPr>
              <w:t xml:space="preserve">bírka obsahuje důležité dokumenty doby husitské a rukopisy Jednoty bratrské. Rukopisy jsou primárním historickým pramenem, který předcházel a ovlivnil klíčovou událost evropských dějin, reformaci. Sbírka obsahuje rukopisy nejen Jana Husa, ústřední postavy české reformace, ale i dalších kazatelů, kteří byli důležitou součástí husitského hnutí. České reformní hnutí později ovlivnilo i vznik Jednoty bratrské, jedné z nejstarších českých protestantských </w:t>
            </w:r>
            <w:r w:rsidR="005F6F21">
              <w:rPr>
                <w:rFonts w:ascii="Calibri" w:hAnsi="Calibri" w:cs="Calibri"/>
                <w:color w:val="000000"/>
                <w:sz w:val="20"/>
                <w:szCs w:val="20"/>
              </w:rPr>
              <w:lastRenderedPageBreak/>
              <w:t xml:space="preserve">církví. </w:t>
            </w:r>
            <w:hyperlink r:id="rId12" w:history="1">
              <w:r w:rsidR="004B3605" w:rsidRPr="006A57E3">
                <w:rPr>
                  <w:rStyle w:val="Hypertextovodkaz"/>
                  <w:rFonts w:ascii="Calibri" w:hAnsi="Calibri" w:cs="Calibri"/>
                  <w:sz w:val="20"/>
                  <w:szCs w:val="20"/>
                </w:rPr>
                <w:t>https://www.nkp.cz/o-knihovne/sbirky-a-fondy/historicky-fond</w:t>
              </w:r>
            </w:hyperlink>
            <w:r w:rsidR="004B3605">
              <w:rPr>
                <w:rFonts w:ascii="Calibri" w:hAnsi="Calibri" w:cs="Calibri"/>
                <w:color w:val="000000"/>
                <w:sz w:val="20"/>
                <w:szCs w:val="20"/>
              </w:rPr>
              <w:t xml:space="preserve"> </w:t>
            </w:r>
          </w:p>
        </w:tc>
        <w:tc>
          <w:tcPr>
            <w:tcW w:w="1716" w:type="dxa"/>
            <w:tcBorders>
              <w:top w:val="single" w:sz="4" w:space="0" w:color="auto"/>
              <w:left w:val="single" w:sz="4" w:space="0" w:color="auto"/>
              <w:bottom w:val="single" w:sz="4" w:space="0" w:color="auto"/>
            </w:tcBorders>
          </w:tcPr>
          <w:p w:rsidR="00A5010A" w:rsidRDefault="00A540DD" w:rsidP="00C53D3B">
            <w:r>
              <w:lastRenderedPageBreak/>
              <w:t>Česká republika</w:t>
            </w:r>
          </w:p>
        </w:tc>
        <w:tc>
          <w:tcPr>
            <w:tcW w:w="1951" w:type="dxa"/>
            <w:tcBorders>
              <w:top w:val="single" w:sz="4" w:space="0" w:color="auto"/>
              <w:left w:val="single" w:sz="4" w:space="0" w:color="auto"/>
              <w:bottom w:val="single" w:sz="4" w:space="0" w:color="auto"/>
            </w:tcBorders>
          </w:tcPr>
          <w:p w:rsidR="00A5010A" w:rsidRDefault="00A540DD" w:rsidP="00C53D3B">
            <w:r>
              <w:t>Národní knihovna České republiky</w:t>
            </w:r>
          </w:p>
        </w:tc>
        <w:tc>
          <w:tcPr>
            <w:tcW w:w="1490" w:type="dxa"/>
            <w:tcBorders>
              <w:top w:val="single" w:sz="4" w:space="0" w:color="auto"/>
              <w:left w:val="single" w:sz="4" w:space="0" w:color="auto"/>
              <w:bottom w:val="single" w:sz="4" w:space="0" w:color="auto"/>
            </w:tcBorders>
          </w:tcPr>
          <w:p w:rsidR="00A5010A" w:rsidRDefault="00A540DD" w:rsidP="00C53D3B">
            <w:r>
              <w:t>15. červen 2007</w:t>
            </w:r>
          </w:p>
        </w:tc>
        <w:tc>
          <w:tcPr>
            <w:tcW w:w="1548" w:type="dxa"/>
            <w:tcBorders>
              <w:top w:val="single" w:sz="4" w:space="0" w:color="auto"/>
              <w:left w:val="single" w:sz="4" w:space="0" w:color="auto"/>
              <w:bottom w:val="single" w:sz="4" w:space="0" w:color="auto"/>
            </w:tcBorders>
          </w:tcPr>
          <w:p w:rsidR="00FB7F9D" w:rsidRDefault="00FB7F9D" w:rsidP="00FB7F9D">
            <w:pPr>
              <w:rPr>
                <w:rFonts w:ascii="Calibri" w:hAnsi="Calibri" w:cs="Calibri"/>
                <w:color w:val="000000"/>
              </w:rPr>
            </w:pPr>
            <w:r>
              <w:rPr>
                <w:rFonts w:ascii="Calibri" w:hAnsi="Calibri" w:cs="Calibri"/>
                <w:color w:val="000000"/>
              </w:rPr>
              <w:t xml:space="preserve">Výkonná rada UNESCO </w:t>
            </w:r>
          </w:p>
          <w:p w:rsidR="00A5010A" w:rsidRDefault="00A5010A" w:rsidP="00C53D3B"/>
        </w:tc>
        <w:tc>
          <w:tcPr>
            <w:tcW w:w="1285" w:type="dxa"/>
            <w:tcBorders>
              <w:top w:val="single" w:sz="4" w:space="0" w:color="auto"/>
              <w:left w:val="single" w:sz="4" w:space="0" w:color="auto"/>
              <w:bottom w:val="single" w:sz="4" w:space="0" w:color="auto"/>
              <w:right w:val="single" w:sz="4" w:space="0" w:color="auto"/>
            </w:tcBorders>
          </w:tcPr>
          <w:p w:rsidR="00A5010A" w:rsidRDefault="00A5010A" w:rsidP="00C53D3B"/>
        </w:tc>
      </w:tr>
      <w:tr w:rsidR="0029131A" w:rsidTr="002B36F7">
        <w:tblPrEx>
          <w:tblBorders>
            <w:left w:val="none" w:sz="0" w:space="0" w:color="auto"/>
            <w:bottom w:val="none" w:sz="0" w:space="0" w:color="auto"/>
            <w:right w:val="none" w:sz="0" w:space="0" w:color="auto"/>
            <w:insideH w:val="none" w:sz="0" w:space="0" w:color="auto"/>
            <w:insideV w:val="none" w:sz="0" w:space="0" w:color="auto"/>
          </w:tblBorders>
        </w:tblPrEx>
        <w:trPr>
          <w:trHeight w:val="4020"/>
        </w:trPr>
        <w:tc>
          <w:tcPr>
            <w:tcW w:w="700" w:type="dxa"/>
            <w:tcBorders>
              <w:top w:val="single" w:sz="4" w:space="0" w:color="auto"/>
              <w:left w:val="single" w:sz="4" w:space="0" w:color="auto"/>
              <w:bottom w:val="single" w:sz="4" w:space="0" w:color="auto"/>
              <w:right w:val="single" w:sz="4" w:space="0" w:color="auto"/>
            </w:tcBorders>
          </w:tcPr>
          <w:p w:rsidR="0029131A" w:rsidRPr="003007E0" w:rsidRDefault="0029131A" w:rsidP="00C53D3B">
            <w:r w:rsidRPr="003007E0">
              <w:t>9</w:t>
            </w:r>
          </w:p>
        </w:tc>
        <w:tc>
          <w:tcPr>
            <w:tcW w:w="1962" w:type="dxa"/>
            <w:tcBorders>
              <w:top w:val="single" w:sz="4" w:space="0" w:color="auto"/>
              <w:left w:val="single" w:sz="4" w:space="0" w:color="auto"/>
              <w:bottom w:val="single" w:sz="4" w:space="0" w:color="auto"/>
            </w:tcBorders>
          </w:tcPr>
          <w:p w:rsidR="0029131A" w:rsidRPr="003007E0" w:rsidRDefault="0029131A" w:rsidP="0008777E">
            <w:r w:rsidRPr="003007E0">
              <w:rPr>
                <w:rFonts w:ascii="Calibri" w:hAnsi="Calibri" w:cs="Calibri"/>
              </w:rPr>
              <w:t xml:space="preserve">Sbírka ruských, ukrajinských a běloruských exilových periodik </w:t>
            </w:r>
            <w:proofErr w:type="gramStart"/>
            <w:r w:rsidRPr="003007E0">
              <w:rPr>
                <w:rFonts w:ascii="Calibri" w:hAnsi="Calibri" w:cs="Calibri"/>
              </w:rPr>
              <w:t>1918- 1945</w:t>
            </w:r>
            <w:proofErr w:type="gramEnd"/>
          </w:p>
        </w:tc>
        <w:tc>
          <w:tcPr>
            <w:tcW w:w="1509" w:type="dxa"/>
            <w:gridSpan w:val="2"/>
            <w:tcBorders>
              <w:top w:val="single" w:sz="4" w:space="0" w:color="auto"/>
              <w:left w:val="single" w:sz="4" w:space="0" w:color="auto"/>
              <w:bottom w:val="single" w:sz="4" w:space="0" w:color="auto"/>
            </w:tcBorders>
          </w:tcPr>
          <w:p w:rsidR="0029131A" w:rsidRDefault="0029131A" w:rsidP="00C53D3B">
            <w:r>
              <w:t>metodický pokyn Ministerstva kultury č. j. MK 61459/2022</w:t>
            </w:r>
          </w:p>
        </w:tc>
        <w:tc>
          <w:tcPr>
            <w:tcW w:w="1155" w:type="dxa"/>
            <w:gridSpan w:val="2"/>
            <w:tcBorders>
              <w:top w:val="single" w:sz="4" w:space="0" w:color="auto"/>
              <w:left w:val="single" w:sz="4" w:space="0" w:color="auto"/>
              <w:bottom w:val="single" w:sz="4" w:space="0" w:color="auto"/>
            </w:tcBorders>
          </w:tcPr>
          <w:p w:rsidR="0029131A" w:rsidRDefault="0029131A" w:rsidP="00C53D3B">
            <w:r>
              <w:t>6. únor 2023</w:t>
            </w:r>
          </w:p>
        </w:tc>
        <w:tc>
          <w:tcPr>
            <w:tcW w:w="3027" w:type="dxa"/>
            <w:gridSpan w:val="2"/>
            <w:tcBorders>
              <w:top w:val="single" w:sz="4" w:space="0" w:color="auto"/>
              <w:left w:val="single" w:sz="4" w:space="0" w:color="auto"/>
              <w:bottom w:val="single" w:sz="4" w:space="0" w:color="auto"/>
            </w:tcBorders>
          </w:tcPr>
          <w:p w:rsidR="00C75E90" w:rsidRPr="00262FEF" w:rsidRDefault="0029131A" w:rsidP="00C53D3B">
            <w:pPr>
              <w:rPr>
                <w:rFonts w:ascii="Calibri" w:hAnsi="Calibri" w:cs="Calibri"/>
                <w:color w:val="000000"/>
                <w:sz w:val="20"/>
                <w:szCs w:val="20"/>
              </w:rPr>
            </w:pPr>
            <w:r>
              <w:rPr>
                <w:rFonts w:ascii="Calibri" w:hAnsi="Calibri" w:cs="Calibri"/>
                <w:color w:val="000000"/>
                <w:sz w:val="20"/>
                <w:szCs w:val="20"/>
              </w:rPr>
              <w:t xml:space="preserve">Sbírka reprezentuje v globálním kontextu pestrou sociální demografickou strukturu meziválečné emigrace, která uprchla z Ruska po bolševické revoluci. Sbírka obsahuje periodika z důležitých center ruské </w:t>
            </w:r>
            <w:proofErr w:type="gramStart"/>
            <w:r>
              <w:rPr>
                <w:rFonts w:ascii="Calibri" w:hAnsi="Calibri" w:cs="Calibri"/>
                <w:color w:val="000000"/>
                <w:sz w:val="20"/>
                <w:szCs w:val="20"/>
              </w:rPr>
              <w:t>emigrace - meziválečné</w:t>
            </w:r>
            <w:proofErr w:type="gramEnd"/>
            <w:r>
              <w:rPr>
                <w:rFonts w:ascii="Calibri" w:hAnsi="Calibri" w:cs="Calibri"/>
                <w:color w:val="000000"/>
                <w:sz w:val="20"/>
                <w:szCs w:val="20"/>
              </w:rPr>
              <w:t xml:space="preserve"> Československo se řadilo v rámci světových center emigrace mezi nejvýznamnější. Kolekce vyjadřuje i širokou pestrost politických názorů a liší se také různou úrovní zpracování, od ručně psaných až po periodika s vysokou polygrafickou úrovní. </w:t>
            </w:r>
            <w:hyperlink r:id="rId13" w:history="1">
              <w:r w:rsidR="004B3605" w:rsidRPr="006A57E3">
                <w:rPr>
                  <w:rStyle w:val="Hypertextovodkaz"/>
                  <w:rFonts w:ascii="Calibri" w:hAnsi="Calibri" w:cs="Calibri"/>
                  <w:sz w:val="20"/>
                  <w:szCs w:val="20"/>
                </w:rPr>
                <w:t>https://www.nkp.cz/o-knihovne/sbirky-a-fondy/knihovni-fond-slovanske-knihovny/vyznamne-sbirky/periodika-ruske-a-ukrajinske-emigrace-ve-fondech-slovanske-knihovny</w:t>
              </w:r>
            </w:hyperlink>
            <w:r w:rsidR="004B3605">
              <w:rPr>
                <w:rFonts w:ascii="Calibri" w:hAnsi="Calibri" w:cs="Calibri"/>
                <w:color w:val="000000"/>
                <w:sz w:val="20"/>
                <w:szCs w:val="20"/>
              </w:rPr>
              <w:t xml:space="preserve"> </w:t>
            </w:r>
          </w:p>
        </w:tc>
        <w:tc>
          <w:tcPr>
            <w:tcW w:w="1716" w:type="dxa"/>
            <w:tcBorders>
              <w:top w:val="single" w:sz="4" w:space="0" w:color="auto"/>
              <w:left w:val="single" w:sz="4" w:space="0" w:color="auto"/>
              <w:bottom w:val="single" w:sz="4" w:space="0" w:color="auto"/>
            </w:tcBorders>
          </w:tcPr>
          <w:p w:rsidR="0029131A" w:rsidRDefault="0029131A" w:rsidP="00C53D3B">
            <w:r>
              <w:t>Česká republika</w:t>
            </w:r>
          </w:p>
        </w:tc>
        <w:tc>
          <w:tcPr>
            <w:tcW w:w="1951" w:type="dxa"/>
            <w:tcBorders>
              <w:top w:val="single" w:sz="4" w:space="0" w:color="auto"/>
              <w:left w:val="single" w:sz="4" w:space="0" w:color="auto"/>
              <w:bottom w:val="single" w:sz="4" w:space="0" w:color="auto"/>
            </w:tcBorders>
          </w:tcPr>
          <w:p w:rsidR="0029131A" w:rsidRDefault="0029131A" w:rsidP="00C53D3B">
            <w:r>
              <w:t>Národní knihovna České republiky</w:t>
            </w:r>
          </w:p>
        </w:tc>
        <w:tc>
          <w:tcPr>
            <w:tcW w:w="1490" w:type="dxa"/>
            <w:tcBorders>
              <w:top w:val="single" w:sz="4" w:space="0" w:color="auto"/>
              <w:left w:val="single" w:sz="4" w:space="0" w:color="auto"/>
              <w:bottom w:val="single" w:sz="4" w:space="0" w:color="auto"/>
            </w:tcBorders>
          </w:tcPr>
          <w:p w:rsidR="0029131A" w:rsidRDefault="0029131A" w:rsidP="00C53D3B">
            <w:r>
              <w:t>15. červen 2007</w:t>
            </w:r>
          </w:p>
        </w:tc>
        <w:tc>
          <w:tcPr>
            <w:tcW w:w="1548" w:type="dxa"/>
            <w:tcBorders>
              <w:top w:val="single" w:sz="4" w:space="0" w:color="auto"/>
              <w:left w:val="single" w:sz="4" w:space="0" w:color="auto"/>
              <w:bottom w:val="single" w:sz="4" w:space="0" w:color="auto"/>
            </w:tcBorders>
          </w:tcPr>
          <w:p w:rsidR="0029131A" w:rsidRDefault="0029131A" w:rsidP="00C53D3B">
            <w:r>
              <w:t>Výkonná rada UNESCO</w:t>
            </w:r>
          </w:p>
        </w:tc>
        <w:tc>
          <w:tcPr>
            <w:tcW w:w="1285" w:type="dxa"/>
            <w:tcBorders>
              <w:top w:val="single" w:sz="4" w:space="0" w:color="auto"/>
              <w:left w:val="single" w:sz="4" w:space="0" w:color="auto"/>
              <w:bottom w:val="single" w:sz="4" w:space="0" w:color="auto"/>
              <w:right w:val="single" w:sz="4" w:space="0" w:color="auto"/>
            </w:tcBorders>
          </w:tcPr>
          <w:p w:rsidR="0029131A" w:rsidRDefault="0029131A" w:rsidP="00C53D3B"/>
        </w:tc>
      </w:tr>
      <w:tr w:rsidR="00C75E90" w:rsidTr="002B36F7">
        <w:tblPrEx>
          <w:tblBorders>
            <w:left w:val="none" w:sz="0" w:space="0" w:color="auto"/>
            <w:bottom w:val="none" w:sz="0" w:space="0" w:color="auto"/>
            <w:right w:val="none" w:sz="0" w:space="0" w:color="auto"/>
            <w:insideH w:val="none" w:sz="0" w:space="0" w:color="auto"/>
            <w:insideV w:val="none" w:sz="0" w:space="0" w:color="auto"/>
          </w:tblBorders>
        </w:tblPrEx>
        <w:trPr>
          <w:trHeight w:val="495"/>
        </w:trPr>
        <w:tc>
          <w:tcPr>
            <w:tcW w:w="700" w:type="dxa"/>
            <w:tcBorders>
              <w:top w:val="single" w:sz="4" w:space="0" w:color="auto"/>
              <w:left w:val="single" w:sz="4" w:space="0" w:color="auto"/>
              <w:bottom w:val="single" w:sz="4" w:space="0" w:color="auto"/>
              <w:right w:val="single" w:sz="4" w:space="0" w:color="auto"/>
            </w:tcBorders>
          </w:tcPr>
          <w:p w:rsidR="00C75E90" w:rsidRPr="003007E0" w:rsidRDefault="00C75E90" w:rsidP="00C53D3B">
            <w:r w:rsidRPr="003007E0">
              <w:t>10</w:t>
            </w:r>
          </w:p>
        </w:tc>
        <w:tc>
          <w:tcPr>
            <w:tcW w:w="1962" w:type="dxa"/>
            <w:tcBorders>
              <w:top w:val="single" w:sz="4" w:space="0" w:color="auto"/>
              <w:left w:val="single" w:sz="4" w:space="0" w:color="auto"/>
              <w:bottom w:val="single" w:sz="4" w:space="0" w:color="auto"/>
            </w:tcBorders>
          </w:tcPr>
          <w:p w:rsidR="00C75E90" w:rsidRPr="003007E0" w:rsidRDefault="00C75E90" w:rsidP="0008777E">
            <w:pPr>
              <w:rPr>
                <w:rFonts w:ascii="Calibri" w:hAnsi="Calibri" w:cs="Calibri"/>
              </w:rPr>
            </w:pPr>
            <w:r w:rsidRPr="003007E0">
              <w:rPr>
                <w:rFonts w:ascii="Calibri" w:hAnsi="Calibri" w:cs="Calibri"/>
              </w:rPr>
              <w:t xml:space="preserve">Sbírka 526 univerzitních tezí </w:t>
            </w:r>
            <w:proofErr w:type="gramStart"/>
            <w:r w:rsidRPr="003007E0">
              <w:rPr>
                <w:rFonts w:ascii="Calibri" w:hAnsi="Calibri" w:cs="Calibri"/>
              </w:rPr>
              <w:t>1637- 1754</w:t>
            </w:r>
            <w:proofErr w:type="gramEnd"/>
            <w:r w:rsidRPr="003007E0">
              <w:rPr>
                <w:rFonts w:ascii="Calibri" w:hAnsi="Calibri" w:cs="Calibri"/>
              </w:rPr>
              <w:t xml:space="preserve"> </w:t>
            </w:r>
          </w:p>
        </w:tc>
        <w:tc>
          <w:tcPr>
            <w:tcW w:w="1509" w:type="dxa"/>
            <w:gridSpan w:val="2"/>
            <w:tcBorders>
              <w:top w:val="single" w:sz="4" w:space="0" w:color="auto"/>
              <w:left w:val="single" w:sz="4" w:space="0" w:color="auto"/>
              <w:bottom w:val="single" w:sz="4" w:space="0" w:color="auto"/>
            </w:tcBorders>
          </w:tcPr>
          <w:p w:rsidR="00C75E90" w:rsidRDefault="00C75E90" w:rsidP="00C53D3B">
            <w:r>
              <w:t>metodický pokyn Ministerstva kultury č. j. MK 61459/2022</w:t>
            </w:r>
          </w:p>
        </w:tc>
        <w:tc>
          <w:tcPr>
            <w:tcW w:w="1155" w:type="dxa"/>
            <w:gridSpan w:val="2"/>
            <w:tcBorders>
              <w:top w:val="single" w:sz="4" w:space="0" w:color="auto"/>
              <w:left w:val="single" w:sz="4" w:space="0" w:color="auto"/>
              <w:bottom w:val="single" w:sz="4" w:space="0" w:color="auto"/>
            </w:tcBorders>
          </w:tcPr>
          <w:p w:rsidR="00C75E90" w:rsidRDefault="00C75E90" w:rsidP="00C53D3B">
            <w:r>
              <w:t>6. únor 2023</w:t>
            </w:r>
          </w:p>
        </w:tc>
        <w:tc>
          <w:tcPr>
            <w:tcW w:w="3027" w:type="dxa"/>
            <w:gridSpan w:val="2"/>
            <w:tcBorders>
              <w:top w:val="single" w:sz="4" w:space="0" w:color="auto"/>
              <w:left w:val="single" w:sz="4" w:space="0" w:color="auto"/>
              <w:bottom w:val="single" w:sz="4" w:space="0" w:color="auto"/>
            </w:tcBorders>
          </w:tcPr>
          <w:p w:rsidR="00C75E90" w:rsidRDefault="00C75E90" w:rsidP="00C75E90">
            <w:pPr>
              <w:rPr>
                <w:rFonts w:ascii="Calibri" w:hAnsi="Calibri" w:cs="Calibri"/>
                <w:color w:val="000000"/>
                <w:sz w:val="20"/>
                <w:szCs w:val="20"/>
              </w:rPr>
            </w:pPr>
            <w:r>
              <w:rPr>
                <w:rFonts w:ascii="Calibri" w:hAnsi="Calibri" w:cs="Calibri"/>
                <w:color w:val="000000"/>
                <w:sz w:val="20"/>
                <w:szCs w:val="20"/>
              </w:rPr>
              <w:t xml:space="preserve">Sbírka univerzitních tezí čítá 526 </w:t>
            </w:r>
            <w:proofErr w:type="spellStart"/>
            <w:r>
              <w:rPr>
                <w:rFonts w:ascii="Calibri" w:hAnsi="Calibri" w:cs="Calibri"/>
                <w:color w:val="000000"/>
                <w:sz w:val="20"/>
                <w:szCs w:val="20"/>
              </w:rPr>
              <w:t>jednolistů</w:t>
            </w:r>
            <w:proofErr w:type="spellEnd"/>
            <w:r>
              <w:rPr>
                <w:rFonts w:ascii="Calibri" w:hAnsi="Calibri" w:cs="Calibri"/>
                <w:color w:val="000000"/>
                <w:sz w:val="20"/>
                <w:szCs w:val="20"/>
              </w:rPr>
              <w:t xml:space="preserve">, a patří tak k nejobsáhlejším uceleným sbírkám tohoto specifického druhu barokní grafiky na světě. Ztělesňuje fenomén barokní kultury v univerzitním prostředí a nabízí srovnání s ostatními univerzitami a školami, jejichž sbírky se ovšem nedochovaly ve stejném rozsahu a kvalitě.  </w:t>
            </w:r>
            <w:hyperlink r:id="rId14" w:history="1">
              <w:r w:rsidR="00F911A5" w:rsidRPr="006A57E3">
                <w:rPr>
                  <w:rStyle w:val="Hypertextovodkaz"/>
                  <w:rFonts w:ascii="Calibri" w:hAnsi="Calibri" w:cs="Calibri"/>
                  <w:sz w:val="20"/>
                  <w:szCs w:val="20"/>
                </w:rPr>
                <w:t>https://www.nkp.cz/program-akci/virtualni-vystavy/sbirka-univerzitnich-tezi-nk-cr-pamet-sveta-unesco</w:t>
              </w:r>
            </w:hyperlink>
            <w:r w:rsidR="00F911A5">
              <w:rPr>
                <w:rFonts w:ascii="Calibri" w:hAnsi="Calibri" w:cs="Calibri"/>
                <w:color w:val="000000"/>
                <w:sz w:val="20"/>
                <w:szCs w:val="20"/>
              </w:rPr>
              <w:t xml:space="preserve"> </w:t>
            </w:r>
          </w:p>
        </w:tc>
        <w:tc>
          <w:tcPr>
            <w:tcW w:w="1716" w:type="dxa"/>
            <w:tcBorders>
              <w:top w:val="single" w:sz="4" w:space="0" w:color="auto"/>
              <w:left w:val="single" w:sz="4" w:space="0" w:color="auto"/>
              <w:bottom w:val="single" w:sz="4" w:space="0" w:color="auto"/>
            </w:tcBorders>
          </w:tcPr>
          <w:p w:rsidR="00C75E90" w:rsidRDefault="00C75E90" w:rsidP="00C53D3B">
            <w:r>
              <w:t>Česká republika</w:t>
            </w:r>
          </w:p>
        </w:tc>
        <w:tc>
          <w:tcPr>
            <w:tcW w:w="1951" w:type="dxa"/>
            <w:tcBorders>
              <w:top w:val="single" w:sz="4" w:space="0" w:color="auto"/>
              <w:left w:val="single" w:sz="4" w:space="0" w:color="auto"/>
              <w:bottom w:val="single" w:sz="4" w:space="0" w:color="auto"/>
            </w:tcBorders>
          </w:tcPr>
          <w:p w:rsidR="00C75E90" w:rsidRDefault="00C75E90" w:rsidP="00C53D3B">
            <w:r>
              <w:t>Národní knihovna České republiky</w:t>
            </w:r>
          </w:p>
        </w:tc>
        <w:tc>
          <w:tcPr>
            <w:tcW w:w="1490" w:type="dxa"/>
            <w:tcBorders>
              <w:top w:val="single" w:sz="4" w:space="0" w:color="auto"/>
              <w:left w:val="single" w:sz="4" w:space="0" w:color="auto"/>
              <w:bottom w:val="single" w:sz="4" w:space="0" w:color="auto"/>
            </w:tcBorders>
          </w:tcPr>
          <w:p w:rsidR="00C75E90" w:rsidRDefault="00C75E90" w:rsidP="00C53D3B">
            <w:r>
              <w:t>25. květen 2011</w:t>
            </w:r>
          </w:p>
        </w:tc>
        <w:tc>
          <w:tcPr>
            <w:tcW w:w="1548" w:type="dxa"/>
            <w:tcBorders>
              <w:top w:val="single" w:sz="4" w:space="0" w:color="auto"/>
              <w:left w:val="single" w:sz="4" w:space="0" w:color="auto"/>
              <w:bottom w:val="single" w:sz="4" w:space="0" w:color="auto"/>
            </w:tcBorders>
          </w:tcPr>
          <w:p w:rsidR="00C75E90" w:rsidRDefault="00C75E90" w:rsidP="00C53D3B">
            <w:r>
              <w:t>Výkonná rada UNESCO</w:t>
            </w:r>
          </w:p>
        </w:tc>
        <w:tc>
          <w:tcPr>
            <w:tcW w:w="1285" w:type="dxa"/>
            <w:tcBorders>
              <w:top w:val="single" w:sz="4" w:space="0" w:color="auto"/>
              <w:left w:val="single" w:sz="4" w:space="0" w:color="auto"/>
              <w:bottom w:val="single" w:sz="4" w:space="0" w:color="auto"/>
              <w:right w:val="single" w:sz="4" w:space="0" w:color="auto"/>
            </w:tcBorders>
          </w:tcPr>
          <w:p w:rsidR="00C75E90" w:rsidRDefault="00C75E90" w:rsidP="00C53D3B"/>
        </w:tc>
      </w:tr>
      <w:tr w:rsidR="0029131A" w:rsidTr="002B36F7">
        <w:tblPrEx>
          <w:tblBorders>
            <w:left w:val="none" w:sz="0" w:space="0" w:color="auto"/>
            <w:bottom w:val="none" w:sz="0" w:space="0" w:color="auto"/>
            <w:right w:val="none" w:sz="0" w:space="0" w:color="auto"/>
            <w:insideH w:val="none" w:sz="0" w:space="0" w:color="auto"/>
            <w:insideV w:val="none" w:sz="0" w:space="0" w:color="auto"/>
          </w:tblBorders>
        </w:tblPrEx>
        <w:trPr>
          <w:trHeight w:val="240"/>
        </w:trPr>
        <w:tc>
          <w:tcPr>
            <w:tcW w:w="700" w:type="dxa"/>
            <w:tcBorders>
              <w:top w:val="single" w:sz="4" w:space="0" w:color="auto"/>
              <w:left w:val="single" w:sz="4" w:space="0" w:color="auto"/>
              <w:bottom w:val="single" w:sz="4" w:space="0" w:color="auto"/>
              <w:right w:val="single" w:sz="4" w:space="0" w:color="auto"/>
            </w:tcBorders>
          </w:tcPr>
          <w:p w:rsidR="0029131A" w:rsidRDefault="000353AC" w:rsidP="00C53D3B">
            <w:r>
              <w:t>1</w:t>
            </w:r>
            <w:r w:rsidR="00C75E90">
              <w:t>1</w:t>
            </w:r>
          </w:p>
        </w:tc>
        <w:tc>
          <w:tcPr>
            <w:tcW w:w="1962" w:type="dxa"/>
            <w:tcBorders>
              <w:top w:val="single" w:sz="4" w:space="0" w:color="auto"/>
              <w:left w:val="single" w:sz="4" w:space="0" w:color="auto"/>
              <w:bottom w:val="single" w:sz="4" w:space="0" w:color="auto"/>
            </w:tcBorders>
          </w:tcPr>
          <w:p w:rsidR="0029131A" w:rsidRPr="00520C9E" w:rsidRDefault="000353AC" w:rsidP="0008777E">
            <w:pPr>
              <w:rPr>
                <w:rFonts w:ascii="Calibri" w:hAnsi="Calibri" w:cs="Calibri"/>
                <w:color w:val="FF0000"/>
              </w:rPr>
            </w:pPr>
            <w:bookmarkStart w:id="2" w:name="_Hlk230263662"/>
            <w:proofErr w:type="spellStart"/>
            <w:r w:rsidRPr="003007E0">
              <w:rPr>
                <w:rFonts w:ascii="Calibri" w:hAnsi="Calibri" w:cs="Calibri"/>
              </w:rPr>
              <w:t>Libri</w:t>
            </w:r>
            <w:proofErr w:type="spellEnd"/>
            <w:r w:rsidRPr="003007E0">
              <w:rPr>
                <w:rFonts w:ascii="Calibri" w:hAnsi="Calibri" w:cs="Calibri"/>
              </w:rPr>
              <w:t xml:space="preserve"> </w:t>
            </w:r>
            <w:proofErr w:type="spellStart"/>
            <w:r w:rsidRPr="003007E0">
              <w:rPr>
                <w:rFonts w:ascii="Calibri" w:hAnsi="Calibri" w:cs="Calibri"/>
              </w:rPr>
              <w:t>Prohibiti</w:t>
            </w:r>
            <w:proofErr w:type="spellEnd"/>
            <w:r w:rsidRPr="003007E0">
              <w:rPr>
                <w:rFonts w:ascii="Calibri" w:hAnsi="Calibri" w:cs="Calibri"/>
              </w:rPr>
              <w:t xml:space="preserve">: Československé samizdatové publikace </w:t>
            </w:r>
            <w:proofErr w:type="gramStart"/>
            <w:r w:rsidRPr="003007E0">
              <w:rPr>
                <w:rFonts w:ascii="Calibri" w:hAnsi="Calibri" w:cs="Calibri"/>
              </w:rPr>
              <w:t>1948- 1989</w:t>
            </w:r>
            <w:bookmarkEnd w:id="2"/>
            <w:proofErr w:type="gramEnd"/>
          </w:p>
        </w:tc>
        <w:tc>
          <w:tcPr>
            <w:tcW w:w="1509" w:type="dxa"/>
            <w:gridSpan w:val="2"/>
            <w:tcBorders>
              <w:top w:val="single" w:sz="4" w:space="0" w:color="auto"/>
              <w:left w:val="single" w:sz="4" w:space="0" w:color="auto"/>
              <w:bottom w:val="single" w:sz="4" w:space="0" w:color="auto"/>
            </w:tcBorders>
          </w:tcPr>
          <w:p w:rsidR="0029131A" w:rsidRDefault="000353AC" w:rsidP="00C53D3B">
            <w:r>
              <w:t>metodický pokyn Ministerstva kultury č. j. MK 61459/2022</w:t>
            </w:r>
          </w:p>
        </w:tc>
        <w:tc>
          <w:tcPr>
            <w:tcW w:w="1155" w:type="dxa"/>
            <w:gridSpan w:val="2"/>
            <w:tcBorders>
              <w:top w:val="single" w:sz="4" w:space="0" w:color="auto"/>
              <w:left w:val="single" w:sz="4" w:space="0" w:color="auto"/>
              <w:bottom w:val="single" w:sz="4" w:space="0" w:color="auto"/>
            </w:tcBorders>
          </w:tcPr>
          <w:p w:rsidR="0029131A" w:rsidRDefault="000353AC" w:rsidP="00C53D3B">
            <w:r>
              <w:t>6. únor 2023</w:t>
            </w:r>
          </w:p>
        </w:tc>
        <w:tc>
          <w:tcPr>
            <w:tcW w:w="3027" w:type="dxa"/>
            <w:gridSpan w:val="2"/>
            <w:tcBorders>
              <w:top w:val="single" w:sz="4" w:space="0" w:color="auto"/>
              <w:left w:val="single" w:sz="4" w:space="0" w:color="auto"/>
              <w:bottom w:val="single" w:sz="4" w:space="0" w:color="auto"/>
            </w:tcBorders>
          </w:tcPr>
          <w:p w:rsidR="0029131A" w:rsidRDefault="000353AC" w:rsidP="00C53D3B">
            <w:pPr>
              <w:rPr>
                <w:rFonts w:ascii="Calibri" w:hAnsi="Calibri" w:cs="Calibri"/>
                <w:color w:val="000000"/>
                <w:sz w:val="20"/>
                <w:szCs w:val="20"/>
              </w:rPr>
            </w:pPr>
            <w:bookmarkStart w:id="3" w:name="_Hlk230263647"/>
            <w:r>
              <w:rPr>
                <w:rFonts w:ascii="Calibri" w:hAnsi="Calibri" w:cs="Calibri"/>
                <w:color w:val="000000"/>
                <w:sz w:val="20"/>
                <w:szCs w:val="20"/>
              </w:rPr>
              <w:t>Sbírka časopisů českého a slovenského samizdatu v letech 1948–1989. Jedná se o jednu z největších sbírek, jež ve své úplnosti a komplexnosti svědčí o boji proti totalitnímu komunistickému režimu a představují také cenný studijní materiál pro studium 20. století nejen v někdejším Československu. Dokumenty jsou důležité i z hlediska historie profesionální žurnalistiky, vědy a etiky.</w:t>
            </w:r>
            <w:r w:rsidR="00BF0C7D">
              <w:t xml:space="preserve"> </w:t>
            </w:r>
            <w:hyperlink r:id="rId15" w:history="1">
              <w:r w:rsidR="00BF0C7D" w:rsidRPr="006A57E3">
                <w:rPr>
                  <w:rStyle w:val="Hypertextovodkaz"/>
                  <w:rFonts w:ascii="Calibri" w:hAnsi="Calibri" w:cs="Calibri"/>
                  <w:sz w:val="20"/>
                  <w:szCs w:val="20"/>
                </w:rPr>
                <w:t>https://www.libpro.cz/o-nas/</w:t>
              </w:r>
            </w:hyperlink>
            <w:bookmarkEnd w:id="3"/>
          </w:p>
        </w:tc>
        <w:tc>
          <w:tcPr>
            <w:tcW w:w="1716" w:type="dxa"/>
            <w:tcBorders>
              <w:top w:val="single" w:sz="4" w:space="0" w:color="auto"/>
              <w:left w:val="single" w:sz="4" w:space="0" w:color="auto"/>
              <w:bottom w:val="single" w:sz="4" w:space="0" w:color="auto"/>
            </w:tcBorders>
          </w:tcPr>
          <w:p w:rsidR="0029131A" w:rsidRDefault="00B70110" w:rsidP="00C53D3B">
            <w:r>
              <w:t xml:space="preserve">Společnost </w:t>
            </w:r>
            <w:proofErr w:type="spellStart"/>
            <w:r w:rsidR="00FD01A9">
              <w:t>Libri</w:t>
            </w:r>
            <w:proofErr w:type="spellEnd"/>
            <w:r w:rsidR="00FD01A9">
              <w:t xml:space="preserve"> </w:t>
            </w:r>
            <w:proofErr w:type="spellStart"/>
            <w:r w:rsidR="00FD01A9">
              <w:t>Prohibiti</w:t>
            </w:r>
            <w:proofErr w:type="spellEnd"/>
          </w:p>
        </w:tc>
        <w:tc>
          <w:tcPr>
            <w:tcW w:w="1951" w:type="dxa"/>
            <w:tcBorders>
              <w:top w:val="single" w:sz="4" w:space="0" w:color="auto"/>
              <w:left w:val="single" w:sz="4" w:space="0" w:color="auto"/>
              <w:bottom w:val="single" w:sz="4" w:space="0" w:color="auto"/>
            </w:tcBorders>
          </w:tcPr>
          <w:p w:rsidR="0029131A" w:rsidRDefault="0029131A" w:rsidP="00C53D3B"/>
        </w:tc>
        <w:tc>
          <w:tcPr>
            <w:tcW w:w="1490" w:type="dxa"/>
            <w:tcBorders>
              <w:top w:val="single" w:sz="4" w:space="0" w:color="auto"/>
              <w:left w:val="single" w:sz="4" w:space="0" w:color="auto"/>
              <w:bottom w:val="single" w:sz="4" w:space="0" w:color="auto"/>
            </w:tcBorders>
          </w:tcPr>
          <w:p w:rsidR="0029131A" w:rsidRDefault="00C75E90" w:rsidP="00C53D3B">
            <w:r>
              <w:t>2013</w:t>
            </w:r>
          </w:p>
        </w:tc>
        <w:tc>
          <w:tcPr>
            <w:tcW w:w="1548" w:type="dxa"/>
            <w:tcBorders>
              <w:top w:val="single" w:sz="4" w:space="0" w:color="auto"/>
              <w:left w:val="single" w:sz="4" w:space="0" w:color="auto"/>
              <w:bottom w:val="single" w:sz="4" w:space="0" w:color="auto"/>
            </w:tcBorders>
          </w:tcPr>
          <w:p w:rsidR="0029131A" w:rsidRDefault="008D298F" w:rsidP="00C53D3B">
            <w:r>
              <w:t>Výkonná rada UNESCO</w:t>
            </w:r>
          </w:p>
        </w:tc>
        <w:tc>
          <w:tcPr>
            <w:tcW w:w="1285" w:type="dxa"/>
            <w:tcBorders>
              <w:top w:val="single" w:sz="4" w:space="0" w:color="auto"/>
              <w:left w:val="single" w:sz="4" w:space="0" w:color="auto"/>
              <w:bottom w:val="single" w:sz="4" w:space="0" w:color="auto"/>
              <w:right w:val="single" w:sz="4" w:space="0" w:color="auto"/>
            </w:tcBorders>
          </w:tcPr>
          <w:p w:rsidR="0029131A" w:rsidRDefault="0029131A" w:rsidP="00C53D3B"/>
        </w:tc>
      </w:tr>
      <w:tr w:rsidR="000353AC" w:rsidTr="002B36F7">
        <w:tblPrEx>
          <w:tblBorders>
            <w:left w:val="none" w:sz="0" w:space="0" w:color="auto"/>
            <w:bottom w:val="none" w:sz="0" w:space="0" w:color="auto"/>
            <w:right w:val="none" w:sz="0" w:space="0" w:color="auto"/>
            <w:insideH w:val="none" w:sz="0" w:space="0" w:color="auto"/>
            <w:insideV w:val="none" w:sz="0" w:space="0" w:color="auto"/>
          </w:tblBorders>
        </w:tblPrEx>
        <w:trPr>
          <w:trHeight w:val="3495"/>
        </w:trPr>
        <w:tc>
          <w:tcPr>
            <w:tcW w:w="700" w:type="dxa"/>
            <w:tcBorders>
              <w:top w:val="single" w:sz="4" w:space="0" w:color="auto"/>
              <w:left w:val="single" w:sz="4" w:space="0" w:color="auto"/>
              <w:bottom w:val="single" w:sz="4" w:space="0" w:color="auto"/>
              <w:right w:val="single" w:sz="4" w:space="0" w:color="auto"/>
            </w:tcBorders>
          </w:tcPr>
          <w:p w:rsidR="000353AC" w:rsidRDefault="00C75E90" w:rsidP="00C53D3B">
            <w:r>
              <w:lastRenderedPageBreak/>
              <w:t>12</w:t>
            </w:r>
          </w:p>
        </w:tc>
        <w:tc>
          <w:tcPr>
            <w:tcW w:w="1962" w:type="dxa"/>
            <w:tcBorders>
              <w:top w:val="single" w:sz="4" w:space="0" w:color="auto"/>
              <w:left w:val="single" w:sz="4" w:space="0" w:color="auto"/>
              <w:bottom w:val="single" w:sz="4" w:space="0" w:color="auto"/>
            </w:tcBorders>
          </w:tcPr>
          <w:p w:rsidR="000353AC" w:rsidRPr="003007E0" w:rsidRDefault="00C75E90" w:rsidP="0008777E">
            <w:pPr>
              <w:rPr>
                <w:rFonts w:ascii="Calibri" w:hAnsi="Calibri" w:cs="Calibri"/>
              </w:rPr>
            </w:pPr>
            <w:r w:rsidRPr="003007E0">
              <w:rPr>
                <w:rFonts w:ascii="Calibri" w:hAnsi="Calibri" w:cs="Calibri"/>
              </w:rPr>
              <w:t xml:space="preserve">Pohyblivé obrázky </w:t>
            </w:r>
            <w:proofErr w:type="spellStart"/>
            <w:r w:rsidRPr="003007E0">
              <w:rPr>
                <w:rFonts w:ascii="Calibri" w:hAnsi="Calibri" w:cs="Calibri"/>
              </w:rPr>
              <w:t>Émile</w:t>
            </w:r>
            <w:proofErr w:type="spellEnd"/>
            <w:r w:rsidRPr="003007E0">
              <w:rPr>
                <w:rFonts w:ascii="Calibri" w:hAnsi="Calibri" w:cs="Calibri"/>
              </w:rPr>
              <w:t xml:space="preserve"> </w:t>
            </w:r>
            <w:proofErr w:type="spellStart"/>
            <w:r w:rsidRPr="003007E0">
              <w:rPr>
                <w:rFonts w:ascii="Calibri" w:hAnsi="Calibri" w:cs="Calibri"/>
              </w:rPr>
              <w:t>Reynaud</w:t>
            </w:r>
            <w:proofErr w:type="spellEnd"/>
          </w:p>
        </w:tc>
        <w:tc>
          <w:tcPr>
            <w:tcW w:w="1509" w:type="dxa"/>
            <w:gridSpan w:val="2"/>
            <w:tcBorders>
              <w:top w:val="single" w:sz="4" w:space="0" w:color="auto"/>
              <w:left w:val="single" w:sz="4" w:space="0" w:color="auto"/>
              <w:bottom w:val="single" w:sz="4" w:space="0" w:color="auto"/>
            </w:tcBorders>
          </w:tcPr>
          <w:p w:rsidR="000353AC" w:rsidRDefault="00C75E90" w:rsidP="00C53D3B">
            <w:r>
              <w:t>metodický pokyn Ministerstva kultury č. j. MK 61459/2022</w:t>
            </w:r>
          </w:p>
        </w:tc>
        <w:tc>
          <w:tcPr>
            <w:tcW w:w="1155" w:type="dxa"/>
            <w:gridSpan w:val="2"/>
            <w:tcBorders>
              <w:top w:val="single" w:sz="4" w:space="0" w:color="auto"/>
              <w:left w:val="single" w:sz="4" w:space="0" w:color="auto"/>
              <w:bottom w:val="single" w:sz="4" w:space="0" w:color="auto"/>
            </w:tcBorders>
          </w:tcPr>
          <w:p w:rsidR="000353AC" w:rsidRDefault="00C75E90" w:rsidP="00C53D3B">
            <w:r>
              <w:t>6. únor 2023</w:t>
            </w:r>
          </w:p>
        </w:tc>
        <w:tc>
          <w:tcPr>
            <w:tcW w:w="3027" w:type="dxa"/>
            <w:gridSpan w:val="2"/>
            <w:tcBorders>
              <w:top w:val="single" w:sz="4" w:space="0" w:color="auto"/>
              <w:left w:val="single" w:sz="4" w:space="0" w:color="auto"/>
              <w:bottom w:val="single" w:sz="4" w:space="0" w:color="auto"/>
            </w:tcBorders>
          </w:tcPr>
          <w:p w:rsidR="00BF0C7D" w:rsidRDefault="00135E2C" w:rsidP="00C53D3B">
            <w:pPr>
              <w:rPr>
                <w:rFonts w:ascii="Calibri" w:hAnsi="Calibri" w:cs="Calibri"/>
                <w:color w:val="000000"/>
                <w:sz w:val="20"/>
                <w:szCs w:val="20"/>
              </w:rPr>
            </w:pPr>
            <w:r>
              <w:rPr>
                <w:rFonts w:ascii="Calibri" w:hAnsi="Calibri" w:cs="Calibri"/>
                <w:color w:val="000000"/>
                <w:sz w:val="20"/>
                <w:szCs w:val="20"/>
              </w:rPr>
              <w:t xml:space="preserve">V roce 1892 </w:t>
            </w:r>
            <w:proofErr w:type="spellStart"/>
            <w:r>
              <w:rPr>
                <w:rFonts w:ascii="Calibri" w:hAnsi="Calibri" w:cs="Calibri"/>
                <w:color w:val="000000"/>
                <w:sz w:val="20"/>
                <w:szCs w:val="20"/>
              </w:rPr>
              <w:t>Émile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Reynaud</w:t>
            </w:r>
            <w:proofErr w:type="spellEnd"/>
            <w:r>
              <w:rPr>
                <w:rFonts w:ascii="Calibri" w:hAnsi="Calibri" w:cs="Calibri"/>
                <w:color w:val="000000"/>
                <w:sz w:val="20"/>
                <w:szCs w:val="20"/>
              </w:rPr>
              <w:t xml:space="preserve"> uvedl nový typ představení v Muzeu </w:t>
            </w:r>
            <w:proofErr w:type="spellStart"/>
            <w:r>
              <w:rPr>
                <w:rFonts w:ascii="Calibri" w:hAnsi="Calibri" w:cs="Calibri"/>
                <w:color w:val="000000"/>
                <w:sz w:val="20"/>
                <w:szCs w:val="20"/>
              </w:rPr>
              <w:t>Grévin</w:t>
            </w:r>
            <w:proofErr w:type="spellEnd"/>
            <w:r>
              <w:rPr>
                <w:rFonts w:ascii="Calibri" w:hAnsi="Calibri" w:cs="Calibri"/>
                <w:color w:val="000000"/>
                <w:sz w:val="20"/>
                <w:szCs w:val="20"/>
              </w:rPr>
              <w:t xml:space="preserve">, které nebylo postaveno na klasickém divadelním </w:t>
            </w:r>
            <w:proofErr w:type="spellStart"/>
            <w:r>
              <w:rPr>
                <w:rFonts w:ascii="Calibri" w:hAnsi="Calibri" w:cs="Calibri"/>
                <w:color w:val="000000"/>
                <w:sz w:val="20"/>
                <w:szCs w:val="20"/>
              </w:rPr>
              <w:t>spektáklu</w:t>
            </w:r>
            <w:proofErr w:type="spellEnd"/>
            <w:r>
              <w:rPr>
                <w:rFonts w:ascii="Calibri" w:hAnsi="Calibri" w:cs="Calibri"/>
                <w:color w:val="000000"/>
                <w:sz w:val="20"/>
                <w:szCs w:val="20"/>
              </w:rPr>
              <w:t xml:space="preserve">. Promítání pohyblivých obrázků nabídlo publiku ranou formu animovaného filmu. Tuto formu promítání záhy nahradil kinematograf. Navzdory tomu však představoval tento vynález vstupní bránu pro rozvoj filmu. Dodnes se zachovalo posledních 16 políček jednoho z původních filmů. </w:t>
            </w:r>
          </w:p>
          <w:p w:rsidR="00654D69" w:rsidRDefault="00363158" w:rsidP="00C53D3B">
            <w:pPr>
              <w:rPr>
                <w:rFonts w:ascii="Calibri" w:hAnsi="Calibri" w:cs="Calibri"/>
                <w:color w:val="000000"/>
                <w:sz w:val="20"/>
                <w:szCs w:val="20"/>
              </w:rPr>
            </w:pPr>
            <w:hyperlink r:id="rId16" w:history="1">
              <w:r w:rsidR="00BF0C7D" w:rsidRPr="00FC2F7B">
                <w:rPr>
                  <w:rStyle w:val="Hypertextovodkaz"/>
                  <w:rFonts w:ascii="Calibri" w:hAnsi="Calibri" w:cs="Calibri"/>
                  <w:sz w:val="20"/>
                  <w:szCs w:val="20"/>
                </w:rPr>
                <w:t>https://www.unesco.org/en/memory-world/moving-picture-shows-emile-reynaud</w:t>
              </w:r>
            </w:hyperlink>
            <w:r w:rsidR="00BF0C7D">
              <w:rPr>
                <w:rFonts w:ascii="Calibri" w:hAnsi="Calibri" w:cs="Calibri"/>
                <w:color w:val="000000"/>
                <w:sz w:val="20"/>
                <w:szCs w:val="20"/>
              </w:rPr>
              <w:t xml:space="preserve"> </w:t>
            </w:r>
            <w:r w:rsidR="00135E2C">
              <w:rPr>
                <w:rFonts w:ascii="Calibri" w:hAnsi="Calibri" w:cs="Calibri"/>
                <w:color w:val="000000"/>
                <w:sz w:val="20"/>
                <w:szCs w:val="20"/>
              </w:rPr>
              <w:t xml:space="preserve"> </w:t>
            </w:r>
          </w:p>
        </w:tc>
        <w:tc>
          <w:tcPr>
            <w:tcW w:w="1716" w:type="dxa"/>
            <w:tcBorders>
              <w:top w:val="single" w:sz="4" w:space="0" w:color="auto"/>
              <w:left w:val="single" w:sz="4" w:space="0" w:color="auto"/>
              <w:bottom w:val="single" w:sz="4" w:space="0" w:color="auto"/>
            </w:tcBorders>
          </w:tcPr>
          <w:p w:rsidR="000353AC" w:rsidRPr="00135E2C" w:rsidRDefault="00135E2C" w:rsidP="00C53D3B">
            <w:pPr>
              <w:rPr>
                <w:rFonts w:ascii="Calibri" w:hAnsi="Calibri" w:cs="Calibri"/>
                <w:color w:val="000000"/>
              </w:rPr>
            </w:pPr>
            <w:r>
              <w:rPr>
                <w:rFonts w:ascii="Calibri" w:hAnsi="Calibri" w:cs="Calibri"/>
                <w:color w:val="000000"/>
              </w:rPr>
              <w:t>Česká republika/Francie</w:t>
            </w:r>
          </w:p>
        </w:tc>
        <w:tc>
          <w:tcPr>
            <w:tcW w:w="1951" w:type="dxa"/>
            <w:tcBorders>
              <w:top w:val="single" w:sz="4" w:space="0" w:color="auto"/>
              <w:left w:val="single" w:sz="4" w:space="0" w:color="auto"/>
              <w:bottom w:val="single" w:sz="4" w:space="0" w:color="auto"/>
            </w:tcBorders>
          </w:tcPr>
          <w:p w:rsidR="000353AC" w:rsidRDefault="00135E2C" w:rsidP="00C53D3B">
            <w:r>
              <w:t>Národní technické muzeum</w:t>
            </w:r>
          </w:p>
        </w:tc>
        <w:tc>
          <w:tcPr>
            <w:tcW w:w="1490" w:type="dxa"/>
            <w:tcBorders>
              <w:top w:val="single" w:sz="4" w:space="0" w:color="auto"/>
              <w:left w:val="single" w:sz="4" w:space="0" w:color="auto"/>
              <w:bottom w:val="single" w:sz="4" w:space="0" w:color="auto"/>
            </w:tcBorders>
          </w:tcPr>
          <w:p w:rsidR="000353AC" w:rsidRDefault="00135E2C" w:rsidP="00C53D3B">
            <w:r>
              <w:t xml:space="preserve">30. říjen 2017 </w:t>
            </w:r>
          </w:p>
        </w:tc>
        <w:tc>
          <w:tcPr>
            <w:tcW w:w="1548" w:type="dxa"/>
            <w:tcBorders>
              <w:top w:val="single" w:sz="4" w:space="0" w:color="auto"/>
              <w:left w:val="single" w:sz="4" w:space="0" w:color="auto"/>
              <w:bottom w:val="single" w:sz="4" w:space="0" w:color="auto"/>
            </w:tcBorders>
          </w:tcPr>
          <w:p w:rsidR="000353AC" w:rsidRDefault="00135E2C" w:rsidP="00C53D3B">
            <w:r>
              <w:t>Výkonná rada UNESCO</w:t>
            </w:r>
          </w:p>
        </w:tc>
        <w:tc>
          <w:tcPr>
            <w:tcW w:w="1285" w:type="dxa"/>
            <w:tcBorders>
              <w:top w:val="single" w:sz="4" w:space="0" w:color="auto"/>
              <w:left w:val="single" w:sz="4" w:space="0" w:color="auto"/>
              <w:bottom w:val="single" w:sz="4" w:space="0" w:color="auto"/>
              <w:right w:val="single" w:sz="4" w:space="0" w:color="auto"/>
            </w:tcBorders>
          </w:tcPr>
          <w:p w:rsidR="000353AC" w:rsidRDefault="000353AC" w:rsidP="00C53D3B"/>
        </w:tc>
      </w:tr>
      <w:tr w:rsidR="00654D69" w:rsidTr="002B36F7">
        <w:tblPrEx>
          <w:tblBorders>
            <w:left w:val="none" w:sz="0" w:space="0" w:color="auto"/>
            <w:bottom w:val="none" w:sz="0" w:space="0" w:color="auto"/>
            <w:right w:val="none" w:sz="0" w:space="0" w:color="auto"/>
            <w:insideH w:val="none" w:sz="0" w:space="0" w:color="auto"/>
            <w:insideV w:val="none" w:sz="0" w:space="0" w:color="auto"/>
          </w:tblBorders>
        </w:tblPrEx>
        <w:trPr>
          <w:trHeight w:val="360"/>
        </w:trPr>
        <w:tc>
          <w:tcPr>
            <w:tcW w:w="700" w:type="dxa"/>
            <w:tcBorders>
              <w:top w:val="single" w:sz="4" w:space="0" w:color="auto"/>
              <w:left w:val="single" w:sz="4" w:space="0" w:color="auto"/>
              <w:bottom w:val="single" w:sz="4" w:space="0" w:color="auto"/>
              <w:right w:val="single" w:sz="4" w:space="0" w:color="auto"/>
            </w:tcBorders>
          </w:tcPr>
          <w:p w:rsidR="00654D69" w:rsidRDefault="00654D69" w:rsidP="00C53D3B">
            <w:r>
              <w:t>13</w:t>
            </w:r>
          </w:p>
        </w:tc>
        <w:tc>
          <w:tcPr>
            <w:tcW w:w="1962" w:type="dxa"/>
            <w:tcBorders>
              <w:top w:val="single" w:sz="4" w:space="0" w:color="auto"/>
              <w:left w:val="single" w:sz="4" w:space="0" w:color="auto"/>
              <w:bottom w:val="single" w:sz="4" w:space="0" w:color="auto"/>
            </w:tcBorders>
          </w:tcPr>
          <w:p w:rsidR="00654D69" w:rsidRPr="003007E0" w:rsidRDefault="00654D69" w:rsidP="0008777E">
            <w:pPr>
              <w:rPr>
                <w:rFonts w:ascii="Calibri" w:hAnsi="Calibri" w:cs="Calibri"/>
              </w:rPr>
            </w:pPr>
            <w:r w:rsidRPr="003007E0">
              <w:rPr>
                <w:rFonts w:ascii="Calibri" w:hAnsi="Calibri" w:cs="Calibri"/>
              </w:rPr>
              <w:t>Moravské zemské desky</w:t>
            </w:r>
          </w:p>
        </w:tc>
        <w:tc>
          <w:tcPr>
            <w:tcW w:w="1509" w:type="dxa"/>
            <w:gridSpan w:val="2"/>
            <w:tcBorders>
              <w:top w:val="single" w:sz="4" w:space="0" w:color="auto"/>
              <w:left w:val="single" w:sz="4" w:space="0" w:color="auto"/>
              <w:bottom w:val="single" w:sz="4" w:space="0" w:color="auto"/>
            </w:tcBorders>
          </w:tcPr>
          <w:p w:rsidR="00654D69" w:rsidRDefault="006E7C46" w:rsidP="00C53D3B">
            <w:r>
              <w:t>nařízení vlády č. 46/1998 Sb.</w:t>
            </w:r>
          </w:p>
        </w:tc>
        <w:tc>
          <w:tcPr>
            <w:tcW w:w="1155" w:type="dxa"/>
            <w:gridSpan w:val="2"/>
            <w:tcBorders>
              <w:top w:val="single" w:sz="4" w:space="0" w:color="auto"/>
              <w:left w:val="single" w:sz="4" w:space="0" w:color="auto"/>
              <w:bottom w:val="single" w:sz="4" w:space="0" w:color="auto"/>
            </w:tcBorders>
          </w:tcPr>
          <w:p w:rsidR="00654D69" w:rsidRDefault="00654D69" w:rsidP="00C53D3B">
            <w:r>
              <w:t>6. únor 2023</w:t>
            </w:r>
          </w:p>
        </w:tc>
        <w:tc>
          <w:tcPr>
            <w:tcW w:w="3027" w:type="dxa"/>
            <w:gridSpan w:val="2"/>
            <w:tcBorders>
              <w:top w:val="single" w:sz="4" w:space="0" w:color="auto"/>
              <w:left w:val="single" w:sz="4" w:space="0" w:color="auto"/>
              <w:bottom w:val="single" w:sz="4" w:space="0" w:color="auto"/>
            </w:tcBorders>
          </w:tcPr>
          <w:p w:rsidR="00E168BF" w:rsidRPr="00E168BF" w:rsidRDefault="00E168BF" w:rsidP="00E168BF">
            <w:pPr>
              <w:rPr>
                <w:rFonts w:cstheme="minorHAnsi"/>
                <w:color w:val="202122"/>
                <w:sz w:val="20"/>
                <w:szCs w:val="20"/>
                <w:shd w:val="clear" w:color="auto" w:fill="FFFFFF"/>
              </w:rPr>
            </w:pPr>
            <w:r w:rsidRPr="00E168BF">
              <w:rPr>
                <w:rFonts w:cstheme="minorHAnsi"/>
                <w:color w:val="202122"/>
                <w:sz w:val="20"/>
                <w:szCs w:val="20"/>
                <w:shd w:val="clear" w:color="auto" w:fill="FFFFFF"/>
              </w:rPr>
              <w:t xml:space="preserve">Moravské zemské desky sloužily k evidenci vlastnictví šlechtického pozemkového majetku na Moravě. Zachovaly se v kontinuální řadě od roku 1348 až do roku 1884, přičemž nejstarší knihy z předbělohorského období, zahrnující zemské desky </w:t>
            </w:r>
            <w:proofErr w:type="spellStart"/>
            <w:r w:rsidRPr="00E168BF">
              <w:rPr>
                <w:rFonts w:cstheme="minorHAnsi"/>
                <w:color w:val="202122"/>
                <w:sz w:val="20"/>
                <w:szCs w:val="20"/>
                <w:shd w:val="clear" w:color="auto" w:fill="FFFFFF"/>
              </w:rPr>
              <w:t>cúdy</w:t>
            </w:r>
            <w:proofErr w:type="spellEnd"/>
            <w:r w:rsidRPr="00E168BF">
              <w:rPr>
                <w:rFonts w:cstheme="minorHAnsi"/>
                <w:color w:val="202122"/>
                <w:sz w:val="20"/>
                <w:szCs w:val="20"/>
                <w:shd w:val="clear" w:color="auto" w:fill="FFFFFF"/>
              </w:rPr>
              <w:t xml:space="preserve"> olomoucké a brněnské z let 1348-1642, jsou základním a nejdůležitějším pramenem pro poznání hospodářského, společenského, náboženského, ale i kulturního vývoje Moravy. Z hlediska regionální historie je zápis v zemských deskách ze 14. století často jediným dokladem o první zmínce řady moravských obcí. Malířská výzdoba vazeb těchto knih představuje významný příspěvek k profánní moravské knižní malbě. </w:t>
            </w:r>
          </w:p>
          <w:p w:rsidR="00654D69" w:rsidRPr="0073748C" w:rsidRDefault="00363158" w:rsidP="00E168BF">
            <w:pPr>
              <w:rPr>
                <w:rFonts w:cstheme="minorHAnsi"/>
                <w:color w:val="000000"/>
                <w:sz w:val="20"/>
                <w:szCs w:val="20"/>
              </w:rPr>
            </w:pPr>
            <w:hyperlink r:id="rId17" w:history="1">
              <w:r w:rsidR="00E168BF" w:rsidRPr="00E46705">
                <w:rPr>
                  <w:rStyle w:val="Hypertextovodkaz"/>
                  <w:rFonts w:cstheme="minorHAnsi"/>
                  <w:sz w:val="20"/>
                  <w:szCs w:val="20"/>
                  <w:shd w:val="clear" w:color="auto" w:fill="FFFFFF"/>
                </w:rPr>
                <w:t>https://www.mza.cz/aron/apu/a74bdc2a-94ec-42a5-a18f-18aee4ca6a2d</w:t>
              </w:r>
            </w:hyperlink>
            <w:r w:rsidR="00E168BF">
              <w:rPr>
                <w:rFonts w:cstheme="minorHAnsi"/>
                <w:color w:val="202122"/>
                <w:sz w:val="20"/>
                <w:szCs w:val="20"/>
                <w:shd w:val="clear" w:color="auto" w:fill="FFFFFF"/>
              </w:rPr>
              <w:t xml:space="preserve"> </w:t>
            </w:r>
          </w:p>
        </w:tc>
        <w:tc>
          <w:tcPr>
            <w:tcW w:w="1716" w:type="dxa"/>
            <w:tcBorders>
              <w:top w:val="single" w:sz="4" w:space="0" w:color="auto"/>
              <w:left w:val="single" w:sz="4" w:space="0" w:color="auto"/>
              <w:bottom w:val="single" w:sz="4" w:space="0" w:color="auto"/>
            </w:tcBorders>
          </w:tcPr>
          <w:p w:rsidR="00654D69" w:rsidRDefault="00654D69" w:rsidP="00C53D3B">
            <w:pPr>
              <w:rPr>
                <w:rFonts w:ascii="Calibri" w:hAnsi="Calibri" w:cs="Calibri"/>
                <w:color w:val="000000"/>
              </w:rPr>
            </w:pPr>
            <w:r>
              <w:rPr>
                <w:rFonts w:ascii="Calibri" w:hAnsi="Calibri" w:cs="Calibri"/>
                <w:color w:val="000000"/>
              </w:rPr>
              <w:t>Česká republika</w:t>
            </w:r>
          </w:p>
        </w:tc>
        <w:tc>
          <w:tcPr>
            <w:tcW w:w="1951" w:type="dxa"/>
            <w:tcBorders>
              <w:top w:val="single" w:sz="4" w:space="0" w:color="auto"/>
              <w:left w:val="single" w:sz="4" w:space="0" w:color="auto"/>
              <w:bottom w:val="single" w:sz="4" w:space="0" w:color="auto"/>
            </w:tcBorders>
          </w:tcPr>
          <w:p w:rsidR="00654D69" w:rsidRDefault="00654D69" w:rsidP="00C53D3B">
            <w:r>
              <w:t>Moravský zemský archiv v Brně</w:t>
            </w:r>
          </w:p>
        </w:tc>
        <w:tc>
          <w:tcPr>
            <w:tcW w:w="1490" w:type="dxa"/>
            <w:tcBorders>
              <w:top w:val="single" w:sz="4" w:space="0" w:color="auto"/>
              <w:left w:val="single" w:sz="4" w:space="0" w:color="auto"/>
              <w:bottom w:val="single" w:sz="4" w:space="0" w:color="auto"/>
            </w:tcBorders>
          </w:tcPr>
          <w:p w:rsidR="00654D69" w:rsidRDefault="00654D69" w:rsidP="00C53D3B"/>
        </w:tc>
        <w:tc>
          <w:tcPr>
            <w:tcW w:w="1548" w:type="dxa"/>
            <w:tcBorders>
              <w:top w:val="single" w:sz="4" w:space="0" w:color="auto"/>
              <w:left w:val="single" w:sz="4" w:space="0" w:color="auto"/>
              <w:bottom w:val="single" w:sz="4" w:space="0" w:color="auto"/>
            </w:tcBorders>
          </w:tcPr>
          <w:p w:rsidR="00654D69" w:rsidRDefault="00654D69" w:rsidP="00C53D3B"/>
        </w:tc>
        <w:tc>
          <w:tcPr>
            <w:tcW w:w="1285" w:type="dxa"/>
            <w:tcBorders>
              <w:top w:val="single" w:sz="4" w:space="0" w:color="auto"/>
              <w:left w:val="single" w:sz="4" w:space="0" w:color="auto"/>
              <w:bottom w:val="single" w:sz="4" w:space="0" w:color="auto"/>
              <w:right w:val="single" w:sz="4" w:space="0" w:color="auto"/>
            </w:tcBorders>
          </w:tcPr>
          <w:p w:rsidR="00654D69" w:rsidRDefault="00654D69" w:rsidP="00C53D3B"/>
        </w:tc>
      </w:tr>
      <w:tr w:rsidR="00654D69" w:rsidTr="002B36F7">
        <w:tblPrEx>
          <w:tblBorders>
            <w:left w:val="none" w:sz="0" w:space="0" w:color="auto"/>
            <w:bottom w:val="none" w:sz="0" w:space="0" w:color="auto"/>
            <w:right w:val="none" w:sz="0" w:space="0" w:color="auto"/>
            <w:insideH w:val="none" w:sz="0" w:space="0" w:color="auto"/>
            <w:insideV w:val="none" w:sz="0" w:space="0" w:color="auto"/>
          </w:tblBorders>
        </w:tblPrEx>
        <w:trPr>
          <w:trHeight w:val="1785"/>
        </w:trPr>
        <w:tc>
          <w:tcPr>
            <w:tcW w:w="700" w:type="dxa"/>
            <w:tcBorders>
              <w:top w:val="single" w:sz="4" w:space="0" w:color="auto"/>
              <w:left w:val="single" w:sz="4" w:space="0" w:color="auto"/>
              <w:bottom w:val="single" w:sz="4" w:space="0" w:color="auto"/>
              <w:right w:val="single" w:sz="4" w:space="0" w:color="auto"/>
            </w:tcBorders>
          </w:tcPr>
          <w:p w:rsidR="00654D69" w:rsidRDefault="001117A6" w:rsidP="00C53D3B">
            <w:r>
              <w:t>14</w:t>
            </w:r>
          </w:p>
        </w:tc>
        <w:tc>
          <w:tcPr>
            <w:tcW w:w="1962" w:type="dxa"/>
            <w:tcBorders>
              <w:top w:val="single" w:sz="4" w:space="0" w:color="auto"/>
              <w:left w:val="single" w:sz="4" w:space="0" w:color="auto"/>
              <w:bottom w:val="single" w:sz="4" w:space="0" w:color="auto"/>
            </w:tcBorders>
          </w:tcPr>
          <w:p w:rsidR="00654D69" w:rsidRPr="003007E0" w:rsidRDefault="001117A6" w:rsidP="0008777E">
            <w:pPr>
              <w:rPr>
                <w:rFonts w:ascii="Calibri" w:hAnsi="Calibri" w:cs="Calibri"/>
              </w:rPr>
            </w:pPr>
            <w:r w:rsidRPr="003007E0">
              <w:rPr>
                <w:rFonts w:ascii="Calibri" w:hAnsi="Calibri" w:cs="Calibri"/>
              </w:rPr>
              <w:t>Archiv České koruny</w:t>
            </w:r>
          </w:p>
        </w:tc>
        <w:tc>
          <w:tcPr>
            <w:tcW w:w="1509" w:type="dxa"/>
            <w:gridSpan w:val="2"/>
            <w:tcBorders>
              <w:top w:val="single" w:sz="4" w:space="0" w:color="auto"/>
              <w:left w:val="single" w:sz="4" w:space="0" w:color="auto"/>
              <w:bottom w:val="single" w:sz="4" w:space="0" w:color="auto"/>
            </w:tcBorders>
          </w:tcPr>
          <w:p w:rsidR="00654D69" w:rsidRDefault="001117A6" w:rsidP="00C53D3B">
            <w:r>
              <w:t xml:space="preserve">nařízení vlády č. </w:t>
            </w:r>
            <w:r w:rsidR="00821E0A" w:rsidRPr="00821E0A">
              <w:t>132/1988 Sb.</w:t>
            </w:r>
          </w:p>
        </w:tc>
        <w:tc>
          <w:tcPr>
            <w:tcW w:w="1155" w:type="dxa"/>
            <w:gridSpan w:val="2"/>
            <w:tcBorders>
              <w:top w:val="single" w:sz="4" w:space="0" w:color="auto"/>
              <w:left w:val="single" w:sz="4" w:space="0" w:color="auto"/>
              <w:bottom w:val="single" w:sz="4" w:space="0" w:color="auto"/>
            </w:tcBorders>
          </w:tcPr>
          <w:p w:rsidR="00654D69" w:rsidRDefault="001117A6" w:rsidP="00C53D3B">
            <w:r>
              <w:t>6. únor 2023</w:t>
            </w:r>
          </w:p>
        </w:tc>
        <w:tc>
          <w:tcPr>
            <w:tcW w:w="3027" w:type="dxa"/>
            <w:gridSpan w:val="2"/>
            <w:tcBorders>
              <w:top w:val="single" w:sz="4" w:space="0" w:color="auto"/>
              <w:left w:val="single" w:sz="4" w:space="0" w:color="auto"/>
              <w:bottom w:val="single" w:sz="4" w:space="0" w:color="auto"/>
            </w:tcBorders>
          </w:tcPr>
          <w:p w:rsidR="005C765D" w:rsidRDefault="007315A8" w:rsidP="00C53D3B">
            <w:pPr>
              <w:rPr>
                <w:rFonts w:ascii="Calibri" w:hAnsi="Calibri" w:cs="Calibri"/>
                <w:color w:val="000000"/>
                <w:sz w:val="20"/>
                <w:szCs w:val="20"/>
              </w:rPr>
            </w:pPr>
            <w:r w:rsidRPr="007315A8">
              <w:rPr>
                <w:rFonts w:ascii="Calibri" w:hAnsi="Calibri" w:cs="Calibri"/>
                <w:color w:val="000000"/>
                <w:sz w:val="20"/>
                <w:szCs w:val="20"/>
              </w:rPr>
              <w:t>Archiv České koruny tvoří 2525 archiválií, které dokumentují českou státnost od doby vlády přemyslovské dynastie.</w:t>
            </w:r>
            <w:r>
              <w:rPr>
                <w:rFonts w:ascii="Calibri" w:hAnsi="Calibri" w:cs="Calibri"/>
                <w:color w:val="000000"/>
                <w:sz w:val="20"/>
                <w:szCs w:val="20"/>
              </w:rPr>
              <w:t xml:space="preserve"> Jde o dokumenty zásadní pro poznání české státnosti a jejího vývoje od poloviny 12. století do roku 1935.</w:t>
            </w:r>
            <w:r w:rsidR="00F911A5">
              <w:t xml:space="preserve"> </w:t>
            </w:r>
            <w:hyperlink r:id="rId18" w:history="1">
              <w:r w:rsidR="00F911A5" w:rsidRPr="006A57E3">
                <w:rPr>
                  <w:rStyle w:val="Hypertextovodkaz"/>
                  <w:rFonts w:ascii="Calibri" w:hAnsi="Calibri" w:cs="Calibri"/>
                  <w:sz w:val="20"/>
                  <w:szCs w:val="20"/>
                </w:rPr>
                <w:t>https://old.nacr.cz/sua/cinnost/ack.htm</w:t>
              </w:r>
            </w:hyperlink>
            <w:r w:rsidR="00F911A5">
              <w:rPr>
                <w:rFonts w:ascii="Calibri" w:hAnsi="Calibri" w:cs="Calibri"/>
                <w:color w:val="000000"/>
                <w:sz w:val="20"/>
                <w:szCs w:val="20"/>
              </w:rPr>
              <w:t xml:space="preserve"> </w:t>
            </w:r>
          </w:p>
        </w:tc>
        <w:tc>
          <w:tcPr>
            <w:tcW w:w="1716" w:type="dxa"/>
            <w:tcBorders>
              <w:top w:val="single" w:sz="4" w:space="0" w:color="auto"/>
              <w:left w:val="single" w:sz="4" w:space="0" w:color="auto"/>
              <w:bottom w:val="single" w:sz="4" w:space="0" w:color="auto"/>
            </w:tcBorders>
          </w:tcPr>
          <w:p w:rsidR="00654D69" w:rsidRDefault="007315A8" w:rsidP="00C53D3B">
            <w:pPr>
              <w:rPr>
                <w:rFonts w:ascii="Calibri" w:hAnsi="Calibri" w:cs="Calibri"/>
                <w:color w:val="000000"/>
              </w:rPr>
            </w:pPr>
            <w:r>
              <w:rPr>
                <w:rFonts w:ascii="Calibri" w:hAnsi="Calibri" w:cs="Calibri"/>
                <w:color w:val="000000"/>
              </w:rPr>
              <w:t>Česká republika</w:t>
            </w:r>
          </w:p>
        </w:tc>
        <w:tc>
          <w:tcPr>
            <w:tcW w:w="1951" w:type="dxa"/>
            <w:tcBorders>
              <w:top w:val="single" w:sz="4" w:space="0" w:color="auto"/>
              <w:left w:val="single" w:sz="4" w:space="0" w:color="auto"/>
              <w:bottom w:val="single" w:sz="4" w:space="0" w:color="auto"/>
            </w:tcBorders>
          </w:tcPr>
          <w:p w:rsidR="00654D69" w:rsidRDefault="007315A8" w:rsidP="00C53D3B">
            <w:r>
              <w:t>Národní archiv</w:t>
            </w:r>
          </w:p>
        </w:tc>
        <w:tc>
          <w:tcPr>
            <w:tcW w:w="1490" w:type="dxa"/>
            <w:tcBorders>
              <w:top w:val="single" w:sz="4" w:space="0" w:color="auto"/>
              <w:left w:val="single" w:sz="4" w:space="0" w:color="auto"/>
              <w:bottom w:val="single" w:sz="4" w:space="0" w:color="auto"/>
            </w:tcBorders>
          </w:tcPr>
          <w:p w:rsidR="00654D69" w:rsidRDefault="00654D69" w:rsidP="00C53D3B"/>
        </w:tc>
        <w:tc>
          <w:tcPr>
            <w:tcW w:w="1548" w:type="dxa"/>
            <w:tcBorders>
              <w:top w:val="single" w:sz="4" w:space="0" w:color="auto"/>
              <w:left w:val="single" w:sz="4" w:space="0" w:color="auto"/>
              <w:bottom w:val="single" w:sz="4" w:space="0" w:color="auto"/>
            </w:tcBorders>
          </w:tcPr>
          <w:p w:rsidR="00654D69" w:rsidRDefault="00654D69" w:rsidP="00C53D3B"/>
        </w:tc>
        <w:tc>
          <w:tcPr>
            <w:tcW w:w="1285" w:type="dxa"/>
            <w:tcBorders>
              <w:top w:val="single" w:sz="4" w:space="0" w:color="auto"/>
              <w:left w:val="single" w:sz="4" w:space="0" w:color="auto"/>
              <w:bottom w:val="single" w:sz="4" w:space="0" w:color="auto"/>
              <w:right w:val="single" w:sz="4" w:space="0" w:color="auto"/>
            </w:tcBorders>
          </w:tcPr>
          <w:p w:rsidR="00654D69" w:rsidRDefault="00654D69" w:rsidP="00C53D3B"/>
        </w:tc>
      </w:tr>
      <w:tr w:rsidR="005C765D" w:rsidTr="002B36F7">
        <w:tblPrEx>
          <w:tblBorders>
            <w:left w:val="none" w:sz="0" w:space="0" w:color="auto"/>
            <w:bottom w:val="none" w:sz="0" w:space="0" w:color="auto"/>
            <w:right w:val="none" w:sz="0" w:space="0" w:color="auto"/>
            <w:insideH w:val="none" w:sz="0" w:space="0" w:color="auto"/>
            <w:insideV w:val="none" w:sz="0" w:space="0" w:color="auto"/>
          </w:tblBorders>
        </w:tblPrEx>
        <w:trPr>
          <w:trHeight w:val="630"/>
        </w:trPr>
        <w:tc>
          <w:tcPr>
            <w:tcW w:w="700" w:type="dxa"/>
            <w:tcBorders>
              <w:top w:val="single" w:sz="4" w:space="0" w:color="auto"/>
              <w:left w:val="single" w:sz="4" w:space="0" w:color="auto"/>
              <w:bottom w:val="single" w:sz="4" w:space="0" w:color="auto"/>
              <w:right w:val="single" w:sz="4" w:space="0" w:color="auto"/>
            </w:tcBorders>
          </w:tcPr>
          <w:p w:rsidR="005C765D" w:rsidRDefault="005C765D" w:rsidP="00C53D3B">
            <w:r>
              <w:lastRenderedPageBreak/>
              <w:t>15</w:t>
            </w:r>
          </w:p>
        </w:tc>
        <w:tc>
          <w:tcPr>
            <w:tcW w:w="1962" w:type="dxa"/>
            <w:tcBorders>
              <w:top w:val="single" w:sz="4" w:space="0" w:color="auto"/>
              <w:left w:val="single" w:sz="4" w:space="0" w:color="auto"/>
              <w:bottom w:val="single" w:sz="4" w:space="0" w:color="auto"/>
            </w:tcBorders>
          </w:tcPr>
          <w:p w:rsidR="005C765D" w:rsidRPr="003007E0" w:rsidRDefault="005C765D" w:rsidP="0008777E">
            <w:pPr>
              <w:rPr>
                <w:rFonts w:ascii="Calibri" w:hAnsi="Calibri" w:cs="Calibri"/>
              </w:rPr>
            </w:pPr>
            <w:r w:rsidRPr="003007E0">
              <w:rPr>
                <w:rFonts w:ascii="Calibri" w:hAnsi="Calibri" w:cs="Calibri"/>
              </w:rPr>
              <w:t xml:space="preserve">Archivní sbírka </w:t>
            </w:r>
            <w:proofErr w:type="spellStart"/>
            <w:r w:rsidRPr="003007E0">
              <w:rPr>
                <w:rFonts w:ascii="Calibri" w:hAnsi="Calibri" w:cs="Calibri"/>
              </w:rPr>
              <w:t>Historica</w:t>
            </w:r>
            <w:proofErr w:type="spellEnd"/>
            <w:r w:rsidRPr="003007E0">
              <w:rPr>
                <w:rFonts w:ascii="Calibri" w:hAnsi="Calibri" w:cs="Calibri"/>
              </w:rPr>
              <w:t xml:space="preserve"> Třeboň</w:t>
            </w:r>
          </w:p>
        </w:tc>
        <w:tc>
          <w:tcPr>
            <w:tcW w:w="1509" w:type="dxa"/>
            <w:gridSpan w:val="2"/>
            <w:tcBorders>
              <w:top w:val="single" w:sz="4" w:space="0" w:color="auto"/>
              <w:left w:val="single" w:sz="4" w:space="0" w:color="auto"/>
              <w:bottom w:val="single" w:sz="4" w:space="0" w:color="auto"/>
            </w:tcBorders>
          </w:tcPr>
          <w:p w:rsidR="005C765D" w:rsidRDefault="005C765D" w:rsidP="00C53D3B">
            <w:r>
              <w:t>nařízení vlády č. 170/2000 Sb.</w:t>
            </w:r>
          </w:p>
        </w:tc>
        <w:tc>
          <w:tcPr>
            <w:tcW w:w="1155" w:type="dxa"/>
            <w:gridSpan w:val="2"/>
            <w:tcBorders>
              <w:top w:val="single" w:sz="4" w:space="0" w:color="auto"/>
              <w:left w:val="single" w:sz="4" w:space="0" w:color="auto"/>
              <w:bottom w:val="single" w:sz="4" w:space="0" w:color="auto"/>
            </w:tcBorders>
          </w:tcPr>
          <w:p w:rsidR="005C765D" w:rsidRDefault="005C765D" w:rsidP="00C53D3B">
            <w:r>
              <w:t>6. únor 2023</w:t>
            </w:r>
          </w:p>
        </w:tc>
        <w:tc>
          <w:tcPr>
            <w:tcW w:w="3027" w:type="dxa"/>
            <w:gridSpan w:val="2"/>
            <w:tcBorders>
              <w:top w:val="single" w:sz="4" w:space="0" w:color="auto"/>
              <w:left w:val="single" w:sz="4" w:space="0" w:color="auto"/>
              <w:bottom w:val="single" w:sz="4" w:space="0" w:color="auto"/>
            </w:tcBorders>
          </w:tcPr>
          <w:p w:rsidR="005C765D" w:rsidRPr="007315A8" w:rsidRDefault="005C765D" w:rsidP="00C53D3B">
            <w:pPr>
              <w:rPr>
                <w:rFonts w:ascii="Calibri" w:hAnsi="Calibri" w:cs="Calibri"/>
                <w:color w:val="000000"/>
                <w:sz w:val="20"/>
                <w:szCs w:val="20"/>
              </w:rPr>
            </w:pPr>
            <w:r w:rsidRPr="005C765D">
              <w:rPr>
                <w:rFonts w:ascii="Calibri" w:hAnsi="Calibri" w:cs="Calibri"/>
                <w:color w:val="000000"/>
                <w:sz w:val="20"/>
                <w:szCs w:val="20"/>
              </w:rPr>
              <w:t xml:space="preserve">Archivní sbírku </w:t>
            </w:r>
            <w:proofErr w:type="spellStart"/>
            <w:r w:rsidRPr="005C765D">
              <w:rPr>
                <w:rFonts w:ascii="Calibri" w:hAnsi="Calibri" w:cs="Calibri"/>
                <w:color w:val="000000"/>
                <w:sz w:val="20"/>
                <w:szCs w:val="20"/>
              </w:rPr>
              <w:t>Historica</w:t>
            </w:r>
            <w:proofErr w:type="spellEnd"/>
            <w:r w:rsidRPr="005C765D">
              <w:rPr>
                <w:rFonts w:ascii="Calibri" w:hAnsi="Calibri" w:cs="Calibri"/>
                <w:color w:val="000000"/>
                <w:sz w:val="20"/>
                <w:szCs w:val="20"/>
              </w:rPr>
              <w:t xml:space="preserve"> Třeboň tvoří 8 020 archiválií z let 1216 až 1659. Archiválie této archivní </w:t>
            </w:r>
            <w:r w:rsidRPr="001F096D">
              <w:rPr>
                <w:rFonts w:cstheme="minorHAnsi"/>
                <w:color w:val="000000"/>
                <w:sz w:val="20"/>
                <w:szCs w:val="20"/>
              </w:rPr>
              <w:t>sbírky jsou členěny do 5 dílů.</w:t>
            </w:r>
            <w:r w:rsidR="00456694" w:rsidRPr="001F096D">
              <w:rPr>
                <w:rFonts w:cstheme="minorHAnsi"/>
                <w:color w:val="202122"/>
                <w:sz w:val="20"/>
                <w:szCs w:val="20"/>
                <w:shd w:val="clear" w:color="auto" w:fill="FFFFFF"/>
              </w:rPr>
              <w:t xml:space="preserve"> Největší význam mají písemnosti z doby působení </w:t>
            </w:r>
            <w:r w:rsidR="001F096D">
              <w:rPr>
                <w:rFonts w:cstheme="minorHAnsi"/>
                <w:color w:val="202122"/>
                <w:sz w:val="20"/>
                <w:szCs w:val="20"/>
                <w:shd w:val="clear" w:color="auto" w:fill="FFFFFF"/>
              </w:rPr>
              <w:t>b</w:t>
            </w:r>
            <w:r w:rsidR="00456694" w:rsidRPr="001F096D">
              <w:rPr>
                <w:rFonts w:cstheme="minorHAnsi"/>
                <w:color w:val="202122"/>
                <w:sz w:val="20"/>
                <w:szCs w:val="20"/>
                <w:shd w:val="clear" w:color="auto" w:fill="FFFFFF"/>
              </w:rPr>
              <w:t>ratrů</w:t>
            </w:r>
            <w:r w:rsidR="001F096D">
              <w:rPr>
                <w:rFonts w:cstheme="minorHAnsi"/>
                <w:color w:val="202122"/>
                <w:sz w:val="20"/>
                <w:szCs w:val="20"/>
                <w:shd w:val="clear" w:color="auto" w:fill="FFFFFF"/>
              </w:rPr>
              <w:t xml:space="preserve"> Viléma a Petra Voka z Rožmberka,</w:t>
            </w:r>
            <w:r w:rsidR="00456694" w:rsidRPr="001F096D">
              <w:rPr>
                <w:rFonts w:cstheme="minorHAnsi"/>
                <w:color w:val="202122"/>
                <w:sz w:val="20"/>
                <w:szCs w:val="20"/>
                <w:shd w:val="clear" w:color="auto" w:fill="FFFFFF"/>
              </w:rPr>
              <w:t xml:space="preserve"> ovšem </w:t>
            </w:r>
            <w:r w:rsidR="001F096D">
              <w:rPr>
                <w:rFonts w:cstheme="minorHAnsi"/>
                <w:color w:val="202122"/>
                <w:sz w:val="20"/>
                <w:szCs w:val="20"/>
                <w:shd w:val="clear" w:color="auto" w:fill="FFFFFF"/>
              </w:rPr>
              <w:t xml:space="preserve">důležité a </w:t>
            </w:r>
            <w:r w:rsidR="00456694" w:rsidRPr="001F096D">
              <w:rPr>
                <w:rFonts w:cstheme="minorHAnsi"/>
                <w:color w:val="202122"/>
                <w:sz w:val="20"/>
                <w:szCs w:val="20"/>
                <w:shd w:val="clear" w:color="auto" w:fill="FFFFFF"/>
              </w:rPr>
              <w:t>nenahraditelné informace</w:t>
            </w:r>
            <w:r w:rsidR="001F096D">
              <w:rPr>
                <w:rFonts w:cstheme="minorHAnsi"/>
                <w:color w:val="202122"/>
                <w:sz w:val="20"/>
                <w:szCs w:val="20"/>
                <w:shd w:val="clear" w:color="auto" w:fill="FFFFFF"/>
              </w:rPr>
              <w:t xml:space="preserve"> sbírka </w:t>
            </w:r>
            <w:r w:rsidR="00456694" w:rsidRPr="001F096D">
              <w:rPr>
                <w:rFonts w:cstheme="minorHAnsi"/>
                <w:color w:val="202122"/>
                <w:sz w:val="20"/>
                <w:szCs w:val="20"/>
                <w:shd w:val="clear" w:color="auto" w:fill="FFFFFF"/>
              </w:rPr>
              <w:t>podává i o době husitské a předhusitské. Nejstarší zde uchovanou listinou je latinsky psaná listina na </w:t>
            </w:r>
            <w:r w:rsidR="001F096D">
              <w:rPr>
                <w:rFonts w:cstheme="minorHAnsi"/>
                <w:color w:val="202122"/>
                <w:sz w:val="20"/>
                <w:szCs w:val="20"/>
                <w:shd w:val="clear" w:color="auto" w:fill="FFFFFF"/>
              </w:rPr>
              <w:t>pergamenu</w:t>
            </w:r>
            <w:r w:rsidR="00456694" w:rsidRPr="001F096D">
              <w:rPr>
                <w:rFonts w:cstheme="minorHAnsi"/>
                <w:color w:val="202122"/>
                <w:sz w:val="20"/>
                <w:szCs w:val="20"/>
                <w:shd w:val="clear" w:color="auto" w:fill="FFFFFF"/>
              </w:rPr>
              <w:t xml:space="preserve"> vydaná 26. ledna 1216 </w:t>
            </w:r>
            <w:r w:rsidR="001F096D">
              <w:rPr>
                <w:rFonts w:cstheme="minorHAnsi"/>
                <w:color w:val="202122"/>
                <w:sz w:val="20"/>
                <w:szCs w:val="20"/>
                <w:shd w:val="clear" w:color="auto" w:fill="FFFFFF"/>
              </w:rPr>
              <w:t>p</w:t>
            </w:r>
            <w:r w:rsidR="00456694" w:rsidRPr="001F096D">
              <w:rPr>
                <w:rFonts w:cstheme="minorHAnsi"/>
                <w:color w:val="202122"/>
                <w:sz w:val="20"/>
                <w:szCs w:val="20"/>
                <w:shd w:val="clear" w:color="auto" w:fill="FFFFFF"/>
              </w:rPr>
              <w:t>apežem</w:t>
            </w:r>
            <w:r w:rsidR="001F096D">
              <w:rPr>
                <w:rFonts w:cstheme="minorHAnsi"/>
                <w:color w:val="202122"/>
                <w:sz w:val="20"/>
                <w:szCs w:val="20"/>
                <w:shd w:val="clear" w:color="auto" w:fill="FFFFFF"/>
              </w:rPr>
              <w:t xml:space="preserve"> Inocencem III.</w:t>
            </w:r>
            <w:r w:rsidR="00456694" w:rsidRPr="001F096D">
              <w:rPr>
                <w:rFonts w:cstheme="minorHAnsi"/>
                <w:color w:val="202122"/>
                <w:sz w:val="20"/>
                <w:szCs w:val="20"/>
                <w:shd w:val="clear" w:color="auto" w:fill="FFFFFF"/>
              </w:rPr>
              <w:t> </w:t>
            </w:r>
            <w:r w:rsidR="001F096D">
              <w:rPr>
                <w:rFonts w:cstheme="minorHAnsi"/>
                <w:color w:val="202122"/>
                <w:sz w:val="20"/>
                <w:szCs w:val="20"/>
                <w:shd w:val="clear" w:color="auto" w:fill="FFFFFF"/>
              </w:rPr>
              <w:t xml:space="preserve">Sbírka obsahuje též </w:t>
            </w:r>
            <w:r w:rsidR="00456694" w:rsidRPr="001F096D">
              <w:rPr>
                <w:rFonts w:cstheme="minorHAnsi"/>
                <w:color w:val="202122"/>
                <w:sz w:val="20"/>
                <w:szCs w:val="20"/>
                <w:shd w:val="clear" w:color="auto" w:fill="FFFFFF"/>
              </w:rPr>
              <w:t xml:space="preserve">originál mírové smlouvy uzavřené dne 3. dubna 1254 </w:t>
            </w:r>
            <w:r w:rsidR="001F096D">
              <w:rPr>
                <w:rFonts w:cstheme="minorHAnsi"/>
                <w:color w:val="202122"/>
                <w:sz w:val="20"/>
                <w:szCs w:val="20"/>
                <w:shd w:val="clear" w:color="auto" w:fill="FFFFFF"/>
              </w:rPr>
              <w:t xml:space="preserve">Přemyslem Otakarem II. a </w:t>
            </w:r>
            <w:r w:rsidR="00456694" w:rsidRPr="001F096D">
              <w:rPr>
                <w:rFonts w:cstheme="minorHAnsi"/>
                <w:color w:val="202122"/>
                <w:sz w:val="20"/>
                <w:szCs w:val="20"/>
                <w:shd w:val="clear" w:color="auto" w:fill="FFFFFF"/>
              </w:rPr>
              <w:t>uherským králem</w:t>
            </w:r>
            <w:r w:rsidR="001F096D">
              <w:rPr>
                <w:rFonts w:cstheme="minorHAnsi"/>
                <w:color w:val="202122"/>
                <w:sz w:val="20"/>
                <w:szCs w:val="20"/>
                <w:shd w:val="clear" w:color="auto" w:fill="FFFFFF"/>
              </w:rPr>
              <w:t xml:space="preserve"> Bélou IV.</w:t>
            </w:r>
          </w:p>
        </w:tc>
        <w:tc>
          <w:tcPr>
            <w:tcW w:w="1716" w:type="dxa"/>
            <w:tcBorders>
              <w:top w:val="single" w:sz="4" w:space="0" w:color="auto"/>
              <w:left w:val="single" w:sz="4" w:space="0" w:color="auto"/>
              <w:bottom w:val="single" w:sz="4" w:space="0" w:color="auto"/>
            </w:tcBorders>
          </w:tcPr>
          <w:p w:rsidR="005C765D" w:rsidRDefault="005C765D" w:rsidP="00C53D3B">
            <w:pPr>
              <w:rPr>
                <w:rFonts w:ascii="Calibri" w:hAnsi="Calibri" w:cs="Calibri"/>
                <w:color w:val="000000"/>
              </w:rPr>
            </w:pPr>
            <w:r>
              <w:rPr>
                <w:rFonts w:ascii="Calibri" w:hAnsi="Calibri" w:cs="Calibri"/>
                <w:color w:val="000000"/>
              </w:rPr>
              <w:t>Česká republika</w:t>
            </w:r>
          </w:p>
        </w:tc>
        <w:tc>
          <w:tcPr>
            <w:tcW w:w="1951" w:type="dxa"/>
            <w:tcBorders>
              <w:top w:val="single" w:sz="4" w:space="0" w:color="auto"/>
              <w:left w:val="single" w:sz="4" w:space="0" w:color="auto"/>
              <w:bottom w:val="single" w:sz="4" w:space="0" w:color="auto"/>
            </w:tcBorders>
          </w:tcPr>
          <w:p w:rsidR="005C765D" w:rsidRDefault="001067A9" w:rsidP="00C53D3B">
            <w:r>
              <w:t>Státní oblastní archiv v Třeboni</w:t>
            </w:r>
          </w:p>
        </w:tc>
        <w:tc>
          <w:tcPr>
            <w:tcW w:w="1490" w:type="dxa"/>
            <w:tcBorders>
              <w:top w:val="single" w:sz="4" w:space="0" w:color="auto"/>
              <w:left w:val="single" w:sz="4" w:space="0" w:color="auto"/>
              <w:bottom w:val="single" w:sz="4" w:space="0" w:color="auto"/>
            </w:tcBorders>
          </w:tcPr>
          <w:p w:rsidR="005C765D" w:rsidRDefault="005C765D" w:rsidP="00C53D3B"/>
        </w:tc>
        <w:tc>
          <w:tcPr>
            <w:tcW w:w="1548" w:type="dxa"/>
            <w:tcBorders>
              <w:top w:val="single" w:sz="4" w:space="0" w:color="auto"/>
              <w:left w:val="single" w:sz="4" w:space="0" w:color="auto"/>
              <w:bottom w:val="single" w:sz="4" w:space="0" w:color="auto"/>
            </w:tcBorders>
          </w:tcPr>
          <w:p w:rsidR="005C765D" w:rsidRDefault="005C765D" w:rsidP="00C53D3B"/>
        </w:tc>
        <w:tc>
          <w:tcPr>
            <w:tcW w:w="1285" w:type="dxa"/>
            <w:tcBorders>
              <w:top w:val="single" w:sz="4" w:space="0" w:color="auto"/>
              <w:left w:val="single" w:sz="4" w:space="0" w:color="auto"/>
              <w:bottom w:val="single" w:sz="4" w:space="0" w:color="auto"/>
              <w:right w:val="single" w:sz="4" w:space="0" w:color="auto"/>
            </w:tcBorders>
          </w:tcPr>
          <w:p w:rsidR="005C765D" w:rsidRDefault="005C765D" w:rsidP="00C53D3B"/>
        </w:tc>
      </w:tr>
      <w:tr w:rsidR="000353AC" w:rsidTr="002B36F7">
        <w:tblPrEx>
          <w:tblBorders>
            <w:left w:val="none" w:sz="0" w:space="0" w:color="auto"/>
            <w:bottom w:val="none" w:sz="0" w:space="0" w:color="auto"/>
            <w:right w:val="none" w:sz="0" w:space="0" w:color="auto"/>
            <w:insideH w:val="none" w:sz="0" w:space="0" w:color="auto"/>
            <w:insideV w:val="none" w:sz="0" w:space="0" w:color="auto"/>
          </w:tblBorders>
        </w:tblPrEx>
        <w:trPr>
          <w:trHeight w:val="225"/>
        </w:trPr>
        <w:tc>
          <w:tcPr>
            <w:tcW w:w="700" w:type="dxa"/>
            <w:tcBorders>
              <w:top w:val="single" w:sz="4" w:space="0" w:color="auto"/>
              <w:left w:val="single" w:sz="4" w:space="0" w:color="auto"/>
              <w:bottom w:val="single" w:sz="4" w:space="0" w:color="auto"/>
              <w:right w:val="single" w:sz="4" w:space="0" w:color="auto"/>
            </w:tcBorders>
          </w:tcPr>
          <w:p w:rsidR="000353AC" w:rsidRPr="003007E0" w:rsidRDefault="00135E2C" w:rsidP="00C53D3B">
            <w:r w:rsidRPr="003007E0">
              <w:t>1</w:t>
            </w:r>
            <w:r w:rsidR="005C765D" w:rsidRPr="003007E0">
              <w:t>6</w:t>
            </w:r>
          </w:p>
        </w:tc>
        <w:tc>
          <w:tcPr>
            <w:tcW w:w="1962" w:type="dxa"/>
            <w:tcBorders>
              <w:top w:val="single" w:sz="4" w:space="0" w:color="auto"/>
              <w:left w:val="single" w:sz="4" w:space="0" w:color="auto"/>
              <w:bottom w:val="single" w:sz="4" w:space="0" w:color="auto"/>
            </w:tcBorders>
          </w:tcPr>
          <w:p w:rsidR="000353AC" w:rsidRPr="003007E0" w:rsidRDefault="00135E2C" w:rsidP="0008777E">
            <w:pPr>
              <w:rPr>
                <w:rFonts w:ascii="Calibri" w:hAnsi="Calibri" w:cs="Calibri"/>
              </w:rPr>
            </w:pPr>
            <w:r w:rsidRPr="003007E0">
              <w:rPr>
                <w:rFonts w:ascii="Calibri" w:hAnsi="Calibri" w:cs="Calibri"/>
              </w:rPr>
              <w:t xml:space="preserve">Archiv Antonína Dvořáka </w:t>
            </w:r>
          </w:p>
        </w:tc>
        <w:tc>
          <w:tcPr>
            <w:tcW w:w="1509" w:type="dxa"/>
            <w:gridSpan w:val="2"/>
            <w:tcBorders>
              <w:top w:val="single" w:sz="4" w:space="0" w:color="auto"/>
              <w:left w:val="single" w:sz="4" w:space="0" w:color="auto"/>
              <w:bottom w:val="single" w:sz="4" w:space="0" w:color="auto"/>
            </w:tcBorders>
          </w:tcPr>
          <w:p w:rsidR="000353AC" w:rsidRDefault="00135E2C" w:rsidP="00C53D3B">
            <w:r>
              <w:t>metodický pokyn Ministerstva kultury č. j. MK 61459/2022</w:t>
            </w:r>
          </w:p>
        </w:tc>
        <w:tc>
          <w:tcPr>
            <w:tcW w:w="1155" w:type="dxa"/>
            <w:gridSpan w:val="2"/>
            <w:tcBorders>
              <w:top w:val="single" w:sz="4" w:space="0" w:color="auto"/>
              <w:left w:val="single" w:sz="4" w:space="0" w:color="auto"/>
              <w:bottom w:val="single" w:sz="4" w:space="0" w:color="auto"/>
            </w:tcBorders>
          </w:tcPr>
          <w:p w:rsidR="000353AC" w:rsidRDefault="00C309C1" w:rsidP="00C53D3B">
            <w:r>
              <w:t>31. říjen 2023</w:t>
            </w:r>
          </w:p>
        </w:tc>
        <w:tc>
          <w:tcPr>
            <w:tcW w:w="3027" w:type="dxa"/>
            <w:gridSpan w:val="2"/>
            <w:tcBorders>
              <w:top w:val="single" w:sz="4" w:space="0" w:color="auto"/>
              <w:left w:val="single" w:sz="4" w:space="0" w:color="auto"/>
              <w:bottom w:val="single" w:sz="4" w:space="0" w:color="auto"/>
            </w:tcBorders>
          </w:tcPr>
          <w:p w:rsidR="000353AC" w:rsidRDefault="00135E2C" w:rsidP="002B36F7">
            <w:pPr>
              <w:rPr>
                <w:rFonts w:ascii="Calibri" w:hAnsi="Calibri" w:cs="Calibri"/>
                <w:color w:val="000000"/>
                <w:sz w:val="20"/>
                <w:szCs w:val="20"/>
              </w:rPr>
            </w:pPr>
            <w:r>
              <w:rPr>
                <w:rFonts w:ascii="Calibri" w:hAnsi="Calibri" w:cs="Calibri"/>
                <w:color w:val="000000"/>
                <w:sz w:val="20"/>
                <w:szCs w:val="20"/>
              </w:rPr>
              <w:t xml:space="preserve">Archiv Antonína Dvořáka zahrnuje dokumentární dědictví jednoho z nejvýznamnějších skladatelů 19. století – Antonína Dvořáka (1841–1904). Unikátní a jedinečné dokumenty zahrnují skladatelovy reflexe tehdejší kultury a slouží jako důležité svědectví vývoje společnosti. Dokumenty obsahují většinu skladatelových rukopisů, jím autorizované opisy děl či unikátní první vydání edic, ale i skladatelovu korespondenci a další dokumenty dokumentárního obsahu jako diplomy a certifikáty čestných jmenování do významných organizací a institucí tohoto období.  Archivy přinášejí svědectví o hudební kultuře a pozici umělce v druhé polovině 19. století, které hrálo </w:t>
            </w:r>
            <w:r w:rsidR="00BF0C7D">
              <w:rPr>
                <w:rFonts w:ascii="Calibri" w:hAnsi="Calibri" w:cs="Calibri"/>
                <w:color w:val="000000"/>
                <w:sz w:val="20"/>
                <w:szCs w:val="20"/>
              </w:rPr>
              <w:t xml:space="preserve">významnou úlohu pro další rozvoj moderní společnosti. </w:t>
            </w:r>
            <w:r>
              <w:rPr>
                <w:rFonts w:ascii="Calibri" w:hAnsi="Calibri" w:cs="Calibri"/>
                <w:color w:val="000000"/>
                <w:sz w:val="20"/>
                <w:szCs w:val="20"/>
              </w:rPr>
              <w:t xml:space="preserve">významnou úlohu pro další rozvoj moderní společnosti. </w:t>
            </w:r>
            <w:hyperlink r:id="rId19" w:anchor="dvorak-online" w:history="1">
              <w:r w:rsidR="00395203" w:rsidRPr="006A57E3">
                <w:rPr>
                  <w:rStyle w:val="Hypertextovodkaz"/>
                  <w:rFonts w:ascii="Calibri" w:hAnsi="Calibri" w:cs="Calibri"/>
                  <w:sz w:val="20"/>
                  <w:szCs w:val="20"/>
                </w:rPr>
                <w:t>https://www.nm.cz/ceske-muzeum-hudby/muzeum-antonina-dvoraka#dvorak-online</w:t>
              </w:r>
            </w:hyperlink>
          </w:p>
        </w:tc>
        <w:tc>
          <w:tcPr>
            <w:tcW w:w="1716" w:type="dxa"/>
            <w:tcBorders>
              <w:top w:val="single" w:sz="4" w:space="0" w:color="auto"/>
              <w:left w:val="single" w:sz="4" w:space="0" w:color="auto"/>
              <w:bottom w:val="single" w:sz="4" w:space="0" w:color="auto"/>
            </w:tcBorders>
          </w:tcPr>
          <w:p w:rsidR="000353AC" w:rsidRDefault="00C5503F" w:rsidP="00C53D3B">
            <w:r>
              <w:t>Česká republika</w:t>
            </w:r>
          </w:p>
        </w:tc>
        <w:tc>
          <w:tcPr>
            <w:tcW w:w="1951" w:type="dxa"/>
            <w:tcBorders>
              <w:top w:val="single" w:sz="4" w:space="0" w:color="auto"/>
              <w:left w:val="single" w:sz="4" w:space="0" w:color="auto"/>
              <w:bottom w:val="single" w:sz="4" w:space="0" w:color="auto"/>
            </w:tcBorders>
          </w:tcPr>
          <w:p w:rsidR="000353AC" w:rsidRDefault="00C309C1" w:rsidP="00C53D3B">
            <w:r>
              <w:t>Národní muzeum</w:t>
            </w:r>
          </w:p>
        </w:tc>
        <w:tc>
          <w:tcPr>
            <w:tcW w:w="1490" w:type="dxa"/>
            <w:tcBorders>
              <w:top w:val="single" w:sz="4" w:space="0" w:color="auto"/>
              <w:left w:val="single" w:sz="4" w:space="0" w:color="auto"/>
              <w:bottom w:val="single" w:sz="4" w:space="0" w:color="auto"/>
            </w:tcBorders>
          </w:tcPr>
          <w:p w:rsidR="000353AC" w:rsidRDefault="00C5503F" w:rsidP="00C53D3B">
            <w:r>
              <w:t>24. květen 2023</w:t>
            </w:r>
          </w:p>
        </w:tc>
        <w:tc>
          <w:tcPr>
            <w:tcW w:w="1548" w:type="dxa"/>
            <w:tcBorders>
              <w:top w:val="single" w:sz="4" w:space="0" w:color="auto"/>
              <w:left w:val="single" w:sz="4" w:space="0" w:color="auto"/>
              <w:bottom w:val="single" w:sz="4" w:space="0" w:color="auto"/>
            </w:tcBorders>
          </w:tcPr>
          <w:p w:rsidR="000353AC" w:rsidRDefault="00C5503F" w:rsidP="00C53D3B">
            <w:r>
              <w:t>Výkonná rada UNESCO</w:t>
            </w:r>
          </w:p>
        </w:tc>
        <w:tc>
          <w:tcPr>
            <w:tcW w:w="1285" w:type="dxa"/>
            <w:tcBorders>
              <w:top w:val="single" w:sz="4" w:space="0" w:color="auto"/>
              <w:left w:val="single" w:sz="4" w:space="0" w:color="auto"/>
              <w:bottom w:val="single" w:sz="4" w:space="0" w:color="auto"/>
              <w:right w:val="single" w:sz="4" w:space="0" w:color="auto"/>
            </w:tcBorders>
          </w:tcPr>
          <w:p w:rsidR="000353AC" w:rsidRDefault="000353AC" w:rsidP="00C53D3B"/>
        </w:tc>
      </w:tr>
      <w:tr w:rsidR="000353AC" w:rsidTr="002B36F7">
        <w:tblPrEx>
          <w:tblBorders>
            <w:left w:val="none" w:sz="0" w:space="0" w:color="auto"/>
            <w:bottom w:val="none" w:sz="0" w:space="0" w:color="auto"/>
            <w:right w:val="none" w:sz="0" w:space="0" w:color="auto"/>
            <w:insideH w:val="none" w:sz="0" w:space="0" w:color="auto"/>
            <w:insideV w:val="none" w:sz="0" w:space="0" w:color="auto"/>
          </w:tblBorders>
        </w:tblPrEx>
        <w:trPr>
          <w:trHeight w:val="360"/>
        </w:trPr>
        <w:tc>
          <w:tcPr>
            <w:tcW w:w="700" w:type="dxa"/>
            <w:tcBorders>
              <w:top w:val="single" w:sz="4" w:space="0" w:color="auto"/>
              <w:left w:val="single" w:sz="4" w:space="0" w:color="auto"/>
              <w:bottom w:val="single" w:sz="4" w:space="0" w:color="auto"/>
              <w:right w:val="single" w:sz="4" w:space="0" w:color="auto"/>
            </w:tcBorders>
          </w:tcPr>
          <w:p w:rsidR="00C309C1" w:rsidRPr="003007E0" w:rsidRDefault="00C309C1" w:rsidP="00C53D3B"/>
        </w:tc>
        <w:tc>
          <w:tcPr>
            <w:tcW w:w="1962" w:type="dxa"/>
            <w:tcBorders>
              <w:top w:val="single" w:sz="4" w:space="0" w:color="auto"/>
              <w:left w:val="single" w:sz="4" w:space="0" w:color="auto"/>
              <w:bottom w:val="single" w:sz="4" w:space="0" w:color="auto"/>
            </w:tcBorders>
          </w:tcPr>
          <w:p w:rsidR="000353AC" w:rsidRPr="003007E0" w:rsidRDefault="000353AC" w:rsidP="0008777E">
            <w:pPr>
              <w:rPr>
                <w:rFonts w:ascii="Calibri" w:hAnsi="Calibri" w:cs="Calibri"/>
              </w:rPr>
            </w:pPr>
          </w:p>
        </w:tc>
        <w:tc>
          <w:tcPr>
            <w:tcW w:w="1509" w:type="dxa"/>
            <w:gridSpan w:val="2"/>
            <w:tcBorders>
              <w:top w:val="single" w:sz="4" w:space="0" w:color="auto"/>
              <w:left w:val="single" w:sz="4" w:space="0" w:color="auto"/>
              <w:bottom w:val="single" w:sz="4" w:space="0" w:color="auto"/>
            </w:tcBorders>
          </w:tcPr>
          <w:p w:rsidR="000353AC" w:rsidRDefault="000353AC" w:rsidP="00C53D3B"/>
        </w:tc>
        <w:tc>
          <w:tcPr>
            <w:tcW w:w="1155" w:type="dxa"/>
            <w:gridSpan w:val="2"/>
            <w:tcBorders>
              <w:top w:val="single" w:sz="4" w:space="0" w:color="auto"/>
              <w:left w:val="single" w:sz="4" w:space="0" w:color="auto"/>
              <w:bottom w:val="single" w:sz="4" w:space="0" w:color="auto"/>
            </w:tcBorders>
          </w:tcPr>
          <w:p w:rsidR="000353AC" w:rsidRDefault="000353AC" w:rsidP="00C53D3B"/>
        </w:tc>
        <w:tc>
          <w:tcPr>
            <w:tcW w:w="3027" w:type="dxa"/>
            <w:gridSpan w:val="2"/>
            <w:tcBorders>
              <w:top w:val="single" w:sz="4" w:space="0" w:color="auto"/>
              <w:left w:val="single" w:sz="4" w:space="0" w:color="auto"/>
              <w:bottom w:val="single" w:sz="4" w:space="0" w:color="auto"/>
            </w:tcBorders>
          </w:tcPr>
          <w:p w:rsidR="000353AC" w:rsidRDefault="000353AC" w:rsidP="00C309C1">
            <w:pPr>
              <w:rPr>
                <w:rFonts w:ascii="Calibri" w:hAnsi="Calibri" w:cs="Calibri"/>
                <w:color w:val="000000"/>
                <w:sz w:val="20"/>
                <w:szCs w:val="20"/>
              </w:rPr>
            </w:pPr>
          </w:p>
        </w:tc>
        <w:tc>
          <w:tcPr>
            <w:tcW w:w="1716" w:type="dxa"/>
            <w:tcBorders>
              <w:top w:val="single" w:sz="4" w:space="0" w:color="auto"/>
              <w:left w:val="single" w:sz="4" w:space="0" w:color="auto"/>
              <w:bottom w:val="single" w:sz="4" w:space="0" w:color="auto"/>
            </w:tcBorders>
          </w:tcPr>
          <w:p w:rsidR="000353AC" w:rsidRDefault="000353AC" w:rsidP="00C53D3B"/>
        </w:tc>
        <w:tc>
          <w:tcPr>
            <w:tcW w:w="1951" w:type="dxa"/>
            <w:tcBorders>
              <w:top w:val="single" w:sz="4" w:space="0" w:color="auto"/>
              <w:left w:val="single" w:sz="4" w:space="0" w:color="auto"/>
              <w:bottom w:val="single" w:sz="4" w:space="0" w:color="auto"/>
            </w:tcBorders>
          </w:tcPr>
          <w:p w:rsidR="000353AC" w:rsidRDefault="000353AC" w:rsidP="00C53D3B"/>
        </w:tc>
        <w:tc>
          <w:tcPr>
            <w:tcW w:w="1490" w:type="dxa"/>
            <w:tcBorders>
              <w:top w:val="single" w:sz="4" w:space="0" w:color="auto"/>
              <w:left w:val="single" w:sz="4" w:space="0" w:color="auto"/>
              <w:bottom w:val="single" w:sz="4" w:space="0" w:color="auto"/>
            </w:tcBorders>
          </w:tcPr>
          <w:p w:rsidR="000353AC" w:rsidRDefault="000353AC" w:rsidP="00C53D3B"/>
        </w:tc>
        <w:tc>
          <w:tcPr>
            <w:tcW w:w="1548" w:type="dxa"/>
            <w:tcBorders>
              <w:top w:val="single" w:sz="4" w:space="0" w:color="auto"/>
              <w:left w:val="single" w:sz="4" w:space="0" w:color="auto"/>
              <w:bottom w:val="single" w:sz="4" w:space="0" w:color="auto"/>
            </w:tcBorders>
          </w:tcPr>
          <w:p w:rsidR="000353AC" w:rsidRDefault="000353AC" w:rsidP="00C53D3B"/>
        </w:tc>
        <w:tc>
          <w:tcPr>
            <w:tcW w:w="1285" w:type="dxa"/>
            <w:tcBorders>
              <w:top w:val="single" w:sz="4" w:space="0" w:color="auto"/>
              <w:left w:val="single" w:sz="4" w:space="0" w:color="auto"/>
              <w:bottom w:val="single" w:sz="4" w:space="0" w:color="auto"/>
              <w:right w:val="single" w:sz="4" w:space="0" w:color="auto"/>
            </w:tcBorders>
          </w:tcPr>
          <w:p w:rsidR="000353AC" w:rsidRDefault="000353AC" w:rsidP="00C53D3B"/>
        </w:tc>
      </w:tr>
    </w:tbl>
    <w:p w:rsidR="0090226B" w:rsidRDefault="0090226B" w:rsidP="0090226B"/>
    <w:p w:rsidR="0090226B" w:rsidRDefault="0090226B" w:rsidP="0090226B"/>
    <w:p w:rsidR="00835A63" w:rsidRDefault="00835A63" w:rsidP="0090226B"/>
    <w:p w:rsidR="00835A63" w:rsidRDefault="00835A63" w:rsidP="0090226B"/>
    <w:p w:rsidR="00835A63" w:rsidRDefault="00835A63" w:rsidP="0090226B"/>
    <w:p w:rsidR="00835A63" w:rsidRDefault="00835A63" w:rsidP="0090226B"/>
    <w:p w:rsidR="00BF0C7D" w:rsidRDefault="00BF0C7D" w:rsidP="0090226B"/>
    <w:tbl>
      <w:tblPr>
        <w:tblpPr w:leftFromText="141" w:rightFromText="141" w:vertAnchor="page" w:horzAnchor="margin" w:tblpXSpec="center" w:tblpY="1051"/>
        <w:tblW w:w="15076" w:type="dxa"/>
        <w:tblCellMar>
          <w:left w:w="70" w:type="dxa"/>
          <w:right w:w="70" w:type="dxa"/>
        </w:tblCellMar>
        <w:tblLook w:val="04A0" w:firstRow="1" w:lastRow="0" w:firstColumn="1" w:lastColumn="0" w:noHBand="0" w:noVBand="1"/>
      </w:tblPr>
      <w:tblGrid>
        <w:gridCol w:w="564"/>
        <w:gridCol w:w="2153"/>
        <w:gridCol w:w="1792"/>
        <w:gridCol w:w="2113"/>
        <w:gridCol w:w="3963"/>
        <w:gridCol w:w="987"/>
        <w:gridCol w:w="1269"/>
        <w:gridCol w:w="1007"/>
        <w:gridCol w:w="1228"/>
      </w:tblGrid>
      <w:tr w:rsidR="00BF0C7D" w:rsidRPr="007507C0" w:rsidTr="00BF0C7D">
        <w:trPr>
          <w:trHeight w:val="2777"/>
        </w:trPr>
        <w:tc>
          <w:tcPr>
            <w:tcW w:w="564" w:type="dxa"/>
            <w:tcBorders>
              <w:top w:val="single" w:sz="4" w:space="0" w:color="auto"/>
              <w:left w:val="single" w:sz="4" w:space="0" w:color="auto"/>
              <w:bottom w:val="single" w:sz="4" w:space="0" w:color="auto"/>
              <w:right w:val="single" w:sz="4" w:space="0" w:color="auto"/>
            </w:tcBorders>
            <w:shd w:val="clear" w:color="auto" w:fill="auto"/>
            <w:hideMark/>
          </w:tcPr>
          <w:p w:rsidR="00BF0C7D" w:rsidRPr="007507C0" w:rsidRDefault="00BF0C7D" w:rsidP="00BF0C7D">
            <w:pPr>
              <w:spacing w:after="0" w:line="240" w:lineRule="auto"/>
              <w:rPr>
                <w:rFonts w:ascii="Calibri" w:eastAsia="Times New Roman" w:hAnsi="Calibri" w:cs="Calibri"/>
                <w:color w:val="000000"/>
                <w:lang w:eastAsia="cs-CZ"/>
              </w:rPr>
            </w:pPr>
            <w:r w:rsidRPr="007507C0">
              <w:rPr>
                <w:rFonts w:ascii="Calibri" w:eastAsia="Times New Roman" w:hAnsi="Calibri" w:cs="Calibri"/>
                <w:color w:val="000000"/>
                <w:lang w:eastAsia="cs-CZ"/>
              </w:rPr>
              <w:t>17</w:t>
            </w:r>
          </w:p>
        </w:tc>
        <w:tc>
          <w:tcPr>
            <w:tcW w:w="2153" w:type="dxa"/>
            <w:tcBorders>
              <w:top w:val="single" w:sz="4" w:space="0" w:color="auto"/>
              <w:left w:val="nil"/>
              <w:bottom w:val="single" w:sz="4" w:space="0" w:color="auto"/>
              <w:right w:val="single" w:sz="4" w:space="0" w:color="auto"/>
            </w:tcBorders>
            <w:shd w:val="clear" w:color="auto" w:fill="auto"/>
            <w:hideMark/>
          </w:tcPr>
          <w:p w:rsidR="00BF0C7D" w:rsidRPr="007507C0" w:rsidRDefault="00BF0C7D" w:rsidP="00BF0C7D">
            <w:pPr>
              <w:spacing w:after="0" w:line="240" w:lineRule="auto"/>
              <w:rPr>
                <w:rFonts w:ascii="Calibri" w:eastAsia="Times New Roman" w:hAnsi="Calibri" w:cs="Calibri"/>
                <w:color w:val="000000"/>
                <w:lang w:eastAsia="cs-CZ"/>
              </w:rPr>
            </w:pPr>
            <w:r w:rsidRPr="007507C0">
              <w:rPr>
                <w:rFonts w:ascii="Calibri" w:eastAsia="Times New Roman" w:hAnsi="Calibri" w:cs="Calibri"/>
                <w:color w:val="000000"/>
                <w:lang w:eastAsia="cs-CZ"/>
              </w:rPr>
              <w:t>Mollova mapová sbírka</w:t>
            </w:r>
          </w:p>
        </w:tc>
        <w:tc>
          <w:tcPr>
            <w:tcW w:w="1792" w:type="dxa"/>
            <w:tcBorders>
              <w:top w:val="single" w:sz="4" w:space="0" w:color="auto"/>
              <w:left w:val="nil"/>
              <w:bottom w:val="single" w:sz="4" w:space="0" w:color="auto"/>
              <w:right w:val="single" w:sz="4" w:space="0" w:color="auto"/>
            </w:tcBorders>
            <w:shd w:val="clear" w:color="auto" w:fill="auto"/>
            <w:hideMark/>
          </w:tcPr>
          <w:p w:rsidR="00BF0C7D" w:rsidRPr="007507C0" w:rsidRDefault="00BF0C7D" w:rsidP="00BF0C7D">
            <w:pPr>
              <w:spacing w:after="0" w:line="240" w:lineRule="auto"/>
              <w:rPr>
                <w:rFonts w:ascii="Calibri" w:eastAsia="Times New Roman" w:hAnsi="Calibri" w:cs="Calibri"/>
                <w:color w:val="000000"/>
                <w:lang w:eastAsia="cs-CZ"/>
              </w:rPr>
            </w:pPr>
            <w:r w:rsidRPr="007507C0">
              <w:rPr>
                <w:rFonts w:ascii="Calibri" w:eastAsia="Times New Roman" w:hAnsi="Calibri" w:cs="Calibri"/>
                <w:color w:val="000000"/>
                <w:lang w:eastAsia="cs-CZ"/>
              </w:rPr>
              <w:t>metodický pokyn Ministerstva kultury č. j. MK 61459/2022</w:t>
            </w:r>
          </w:p>
        </w:tc>
        <w:tc>
          <w:tcPr>
            <w:tcW w:w="2113" w:type="dxa"/>
            <w:tcBorders>
              <w:top w:val="single" w:sz="4" w:space="0" w:color="auto"/>
              <w:left w:val="nil"/>
              <w:bottom w:val="single" w:sz="4" w:space="0" w:color="auto"/>
              <w:right w:val="single" w:sz="4" w:space="0" w:color="auto"/>
            </w:tcBorders>
            <w:shd w:val="clear" w:color="auto" w:fill="auto"/>
            <w:hideMark/>
          </w:tcPr>
          <w:p w:rsidR="00BF0C7D" w:rsidRPr="007507C0" w:rsidRDefault="00BF0C7D" w:rsidP="00BF0C7D">
            <w:pPr>
              <w:spacing w:after="0" w:line="240" w:lineRule="auto"/>
              <w:rPr>
                <w:rFonts w:ascii="Calibri" w:eastAsia="Times New Roman" w:hAnsi="Calibri" w:cs="Calibri"/>
                <w:color w:val="000000"/>
                <w:lang w:eastAsia="cs-CZ"/>
              </w:rPr>
            </w:pPr>
            <w:r w:rsidRPr="007507C0">
              <w:rPr>
                <w:rFonts w:ascii="Calibri" w:eastAsia="Times New Roman" w:hAnsi="Calibri" w:cs="Calibri"/>
                <w:color w:val="000000"/>
                <w:lang w:eastAsia="cs-CZ"/>
              </w:rPr>
              <w:t>31.10.2023</w:t>
            </w:r>
          </w:p>
        </w:tc>
        <w:tc>
          <w:tcPr>
            <w:tcW w:w="3963" w:type="dxa"/>
            <w:tcBorders>
              <w:top w:val="single" w:sz="4" w:space="0" w:color="auto"/>
              <w:left w:val="nil"/>
              <w:bottom w:val="single" w:sz="4" w:space="0" w:color="auto"/>
              <w:right w:val="single" w:sz="4" w:space="0" w:color="auto"/>
            </w:tcBorders>
            <w:shd w:val="clear" w:color="auto" w:fill="auto"/>
            <w:vAlign w:val="center"/>
            <w:hideMark/>
          </w:tcPr>
          <w:p w:rsidR="00D0323E" w:rsidRDefault="00BF0C7D" w:rsidP="00D0323E">
            <w:r w:rsidRPr="00B5268E">
              <w:rPr>
                <w:rFonts w:ascii="Calibri" w:eastAsia="Times New Roman" w:hAnsi="Calibri" w:cs="Calibri"/>
                <w:color w:val="000000"/>
                <w:sz w:val="20"/>
                <w:szCs w:val="20"/>
                <w:lang w:eastAsia="cs-CZ"/>
              </w:rPr>
              <w:t>Mol</w:t>
            </w:r>
            <w:r w:rsidR="00D57067">
              <w:rPr>
                <w:rFonts w:ascii="Calibri" w:eastAsia="Times New Roman" w:hAnsi="Calibri" w:cs="Calibri"/>
                <w:color w:val="000000"/>
                <w:sz w:val="20"/>
                <w:szCs w:val="20"/>
                <w:lang w:eastAsia="cs-CZ"/>
              </w:rPr>
              <w:t>l</w:t>
            </w:r>
            <w:r w:rsidR="00D0323E" w:rsidRPr="00F4294A">
              <w:t xml:space="preserve"> Moravský zemský archiv v</w:t>
            </w:r>
            <w:r w:rsidR="00D0323E">
              <w:t> </w:t>
            </w:r>
            <w:r w:rsidR="00D0323E" w:rsidRPr="00F4294A">
              <w:t>Brně</w:t>
            </w:r>
          </w:p>
          <w:p w:rsidR="00BF0C7D" w:rsidRPr="007507C0" w:rsidRDefault="00BF0C7D" w:rsidP="00BF0C7D">
            <w:pPr>
              <w:spacing w:after="0" w:line="240" w:lineRule="auto"/>
              <w:rPr>
                <w:rFonts w:ascii="Calibri" w:eastAsia="Times New Roman" w:hAnsi="Calibri" w:cs="Calibri"/>
                <w:color w:val="000000"/>
                <w:sz w:val="20"/>
                <w:szCs w:val="20"/>
                <w:lang w:eastAsia="cs-CZ"/>
              </w:rPr>
            </w:pPr>
            <w:r w:rsidRPr="00B5268E">
              <w:rPr>
                <w:rFonts w:ascii="Calibri" w:eastAsia="Times New Roman" w:hAnsi="Calibri" w:cs="Calibri"/>
                <w:color w:val="000000"/>
                <w:sz w:val="20"/>
                <w:szCs w:val="20"/>
                <w:lang w:eastAsia="cs-CZ"/>
              </w:rPr>
              <w:t xml:space="preserve">ova sbírka map a vedut je pojmenovaná po autorovi těchto sbírek Bernardu Paulu Mollovi. Tato sbírka nabízí reprezentativní průřez map a vedut od 16. do 18. století. Nedílnou součástí je velký počet rukopisů, map a ilustrací, které představují unikátní vzorek několika částí soudobé Evropy </w:t>
            </w:r>
            <w:proofErr w:type="gramStart"/>
            <w:r w:rsidRPr="00B5268E">
              <w:rPr>
                <w:rFonts w:ascii="Calibri" w:eastAsia="Times New Roman" w:hAnsi="Calibri" w:cs="Calibri"/>
                <w:color w:val="000000"/>
                <w:sz w:val="20"/>
                <w:szCs w:val="20"/>
                <w:lang w:eastAsia="cs-CZ"/>
              </w:rPr>
              <w:t>—  střední</w:t>
            </w:r>
            <w:proofErr w:type="gramEnd"/>
            <w:r w:rsidRPr="00B5268E">
              <w:rPr>
                <w:rFonts w:ascii="Calibri" w:eastAsia="Times New Roman" w:hAnsi="Calibri" w:cs="Calibri"/>
                <w:color w:val="000000"/>
                <w:sz w:val="20"/>
                <w:szCs w:val="20"/>
                <w:lang w:eastAsia="cs-CZ"/>
              </w:rPr>
              <w:t xml:space="preserve"> Evropu, země dnešního Beneluxu, Itálii a  velkou část Balkánu. Unikátní hodnota sbírky je dokumentována ve dvou edicích rukopisných katalogů, které ukazují skvěle zachovaný stav sbírky a moderní způsoby jejího vytváření.  Sbírka vyniká výjimečným rozsahem a geografickým pokrytím mapovaných území. Skládá se z 12 774 kusů map a patří mezi největší barokní sbírky svého druhu. Sbírka vděčí za svůj vznik několika členům vyšší střední třídy a jejich specifickým zájmům, nikoli instituci nebo panovníkovi. Sbírka je nesmírně cenná a unikátní z hlediska historie kartografie, urbanismu, vojenské historie a hornictví.    </w:t>
            </w:r>
            <w:r>
              <w:t xml:space="preserve"> </w:t>
            </w:r>
            <w:hyperlink r:id="rId20" w:history="1">
              <w:r w:rsidRPr="006A57E3">
                <w:rPr>
                  <w:rStyle w:val="Hypertextovodkaz"/>
                  <w:rFonts w:ascii="Calibri" w:eastAsia="Times New Roman" w:hAnsi="Calibri" w:cs="Calibri"/>
                  <w:sz w:val="20"/>
                  <w:szCs w:val="20"/>
                  <w:lang w:eastAsia="cs-CZ"/>
                </w:rPr>
                <w:t>https://mapy.mzk.cz/</w:t>
              </w:r>
            </w:hyperlink>
            <w:r>
              <w:rPr>
                <w:rFonts w:ascii="Calibri" w:eastAsia="Times New Roman" w:hAnsi="Calibri" w:cs="Calibri"/>
                <w:color w:val="000000"/>
                <w:sz w:val="20"/>
                <w:szCs w:val="20"/>
                <w:lang w:eastAsia="cs-CZ"/>
              </w:rPr>
              <w:t xml:space="preserve"> </w:t>
            </w:r>
          </w:p>
        </w:tc>
        <w:tc>
          <w:tcPr>
            <w:tcW w:w="987" w:type="dxa"/>
            <w:tcBorders>
              <w:top w:val="single" w:sz="4" w:space="0" w:color="auto"/>
              <w:left w:val="nil"/>
              <w:bottom w:val="single" w:sz="4" w:space="0" w:color="auto"/>
              <w:right w:val="single" w:sz="4" w:space="0" w:color="auto"/>
            </w:tcBorders>
            <w:shd w:val="clear" w:color="auto" w:fill="auto"/>
            <w:hideMark/>
          </w:tcPr>
          <w:p w:rsidR="00BF0C7D" w:rsidRPr="007507C0" w:rsidRDefault="00BF0C7D" w:rsidP="00BF0C7D">
            <w:pPr>
              <w:spacing w:after="0" w:line="240" w:lineRule="auto"/>
              <w:rPr>
                <w:rFonts w:ascii="Calibri" w:eastAsia="Times New Roman" w:hAnsi="Calibri" w:cs="Calibri"/>
                <w:color w:val="000000"/>
                <w:lang w:eastAsia="cs-CZ"/>
              </w:rPr>
            </w:pPr>
            <w:r w:rsidRPr="007507C0">
              <w:rPr>
                <w:rFonts w:ascii="Calibri" w:eastAsia="Times New Roman" w:hAnsi="Calibri" w:cs="Calibri"/>
                <w:color w:val="000000"/>
                <w:lang w:eastAsia="cs-CZ"/>
              </w:rPr>
              <w:t>Česká republika</w:t>
            </w:r>
          </w:p>
        </w:tc>
        <w:tc>
          <w:tcPr>
            <w:tcW w:w="1269" w:type="dxa"/>
            <w:tcBorders>
              <w:top w:val="single" w:sz="4" w:space="0" w:color="auto"/>
              <w:left w:val="nil"/>
              <w:bottom w:val="single" w:sz="4" w:space="0" w:color="auto"/>
              <w:right w:val="single" w:sz="4" w:space="0" w:color="auto"/>
            </w:tcBorders>
            <w:shd w:val="clear" w:color="auto" w:fill="auto"/>
            <w:hideMark/>
          </w:tcPr>
          <w:p w:rsidR="00BF0C7D" w:rsidRPr="007507C0" w:rsidRDefault="00BF0C7D" w:rsidP="00BF0C7D">
            <w:pPr>
              <w:spacing w:after="0" w:line="240" w:lineRule="auto"/>
              <w:rPr>
                <w:rFonts w:ascii="Calibri" w:eastAsia="Times New Roman" w:hAnsi="Calibri" w:cs="Calibri"/>
                <w:color w:val="000000"/>
                <w:lang w:eastAsia="cs-CZ"/>
              </w:rPr>
            </w:pPr>
            <w:r w:rsidRPr="007507C0">
              <w:rPr>
                <w:rFonts w:ascii="Calibri" w:eastAsia="Times New Roman" w:hAnsi="Calibri" w:cs="Calibri"/>
                <w:color w:val="000000"/>
                <w:lang w:eastAsia="cs-CZ"/>
              </w:rPr>
              <w:t>Moravská zemská knihovna v Brně</w:t>
            </w:r>
          </w:p>
        </w:tc>
        <w:tc>
          <w:tcPr>
            <w:tcW w:w="1007" w:type="dxa"/>
            <w:tcBorders>
              <w:top w:val="single" w:sz="4" w:space="0" w:color="auto"/>
              <w:left w:val="nil"/>
              <w:bottom w:val="single" w:sz="4" w:space="0" w:color="auto"/>
              <w:right w:val="single" w:sz="4" w:space="0" w:color="auto"/>
            </w:tcBorders>
            <w:shd w:val="clear" w:color="auto" w:fill="auto"/>
            <w:hideMark/>
          </w:tcPr>
          <w:p w:rsidR="00BF0C7D" w:rsidRPr="007507C0" w:rsidRDefault="00BF0C7D" w:rsidP="00BF0C7D">
            <w:pPr>
              <w:spacing w:after="0" w:line="240" w:lineRule="auto"/>
              <w:jc w:val="right"/>
              <w:rPr>
                <w:rFonts w:ascii="Calibri" w:eastAsia="Times New Roman" w:hAnsi="Calibri" w:cs="Calibri"/>
                <w:color w:val="000000"/>
                <w:lang w:eastAsia="cs-CZ"/>
              </w:rPr>
            </w:pPr>
            <w:r w:rsidRPr="007507C0">
              <w:rPr>
                <w:rFonts w:ascii="Calibri" w:eastAsia="Times New Roman" w:hAnsi="Calibri" w:cs="Calibri"/>
                <w:color w:val="000000"/>
                <w:lang w:eastAsia="cs-CZ"/>
              </w:rPr>
              <w:t>24.V.23</w:t>
            </w:r>
          </w:p>
        </w:tc>
        <w:tc>
          <w:tcPr>
            <w:tcW w:w="1228" w:type="dxa"/>
            <w:tcBorders>
              <w:top w:val="single" w:sz="4" w:space="0" w:color="auto"/>
              <w:left w:val="nil"/>
              <w:bottom w:val="single" w:sz="4" w:space="0" w:color="auto"/>
              <w:right w:val="single" w:sz="4" w:space="0" w:color="auto"/>
            </w:tcBorders>
            <w:shd w:val="clear" w:color="auto" w:fill="auto"/>
            <w:hideMark/>
          </w:tcPr>
          <w:p w:rsidR="00BF0C7D" w:rsidRPr="007507C0" w:rsidRDefault="00BF0C7D" w:rsidP="00BF0C7D">
            <w:pPr>
              <w:spacing w:after="0" w:line="240" w:lineRule="auto"/>
              <w:rPr>
                <w:rFonts w:ascii="Calibri" w:eastAsia="Times New Roman" w:hAnsi="Calibri" w:cs="Calibri"/>
                <w:color w:val="000000"/>
                <w:lang w:eastAsia="cs-CZ"/>
              </w:rPr>
            </w:pPr>
            <w:r w:rsidRPr="007507C0">
              <w:rPr>
                <w:rFonts w:ascii="Calibri" w:eastAsia="Times New Roman" w:hAnsi="Calibri" w:cs="Calibri"/>
                <w:color w:val="000000"/>
                <w:lang w:eastAsia="cs-CZ"/>
              </w:rPr>
              <w:t>Výkonná rada UNESCO</w:t>
            </w:r>
          </w:p>
        </w:tc>
      </w:tr>
    </w:tbl>
    <w:p w:rsidR="00BF0C7D" w:rsidRDefault="00BF0C7D" w:rsidP="0090226B"/>
    <w:p w:rsidR="00BF0C7D" w:rsidRDefault="00BF0C7D" w:rsidP="0090226B"/>
    <w:p w:rsidR="00BF0C7D" w:rsidRDefault="00BF0C7D" w:rsidP="0090226B"/>
    <w:p w:rsidR="00395203" w:rsidRDefault="00395203" w:rsidP="0090226B"/>
    <w:p w:rsidR="00395203" w:rsidRDefault="00395203" w:rsidP="0090226B"/>
    <w:tbl>
      <w:tblPr>
        <w:tblpPr w:leftFromText="141" w:rightFromText="141" w:vertAnchor="text" w:horzAnchor="margin" w:tblpXSpec="center" w:tblpY="-336"/>
        <w:tblW w:w="14960" w:type="dxa"/>
        <w:tblCellMar>
          <w:left w:w="70" w:type="dxa"/>
          <w:right w:w="70" w:type="dxa"/>
        </w:tblCellMar>
        <w:tblLook w:val="04A0" w:firstRow="1" w:lastRow="0" w:firstColumn="1" w:lastColumn="0" w:noHBand="0" w:noVBand="1"/>
      </w:tblPr>
      <w:tblGrid>
        <w:gridCol w:w="560"/>
        <w:gridCol w:w="2136"/>
        <w:gridCol w:w="1777"/>
        <w:gridCol w:w="2100"/>
        <w:gridCol w:w="3928"/>
        <w:gridCol w:w="980"/>
        <w:gridCol w:w="1259"/>
        <w:gridCol w:w="1000"/>
        <w:gridCol w:w="1220"/>
      </w:tblGrid>
      <w:tr w:rsidR="00BF0C7D" w:rsidRPr="0090226B" w:rsidTr="00BF0C7D">
        <w:trPr>
          <w:trHeight w:val="2445"/>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BF0C7D" w:rsidRPr="0090226B" w:rsidRDefault="00BF0C7D" w:rsidP="00BF0C7D">
            <w:pPr>
              <w:spacing w:after="0" w:line="240" w:lineRule="auto"/>
              <w:rPr>
                <w:rFonts w:ascii="Calibri" w:eastAsia="Times New Roman" w:hAnsi="Calibri" w:cs="Calibri"/>
                <w:color w:val="000000"/>
                <w:lang w:eastAsia="cs-CZ"/>
              </w:rPr>
            </w:pPr>
            <w:r w:rsidRPr="0090226B">
              <w:rPr>
                <w:rFonts w:ascii="Calibri" w:eastAsia="Times New Roman" w:hAnsi="Calibri" w:cs="Calibri"/>
                <w:color w:val="000000"/>
                <w:lang w:eastAsia="cs-CZ"/>
              </w:rPr>
              <w:lastRenderedPageBreak/>
              <w:t>18.</w:t>
            </w:r>
          </w:p>
        </w:tc>
        <w:tc>
          <w:tcPr>
            <w:tcW w:w="2136" w:type="dxa"/>
            <w:tcBorders>
              <w:top w:val="single" w:sz="4" w:space="0" w:color="auto"/>
              <w:left w:val="nil"/>
              <w:bottom w:val="single" w:sz="4" w:space="0" w:color="auto"/>
              <w:right w:val="single" w:sz="4" w:space="0" w:color="auto"/>
            </w:tcBorders>
            <w:shd w:val="clear" w:color="auto" w:fill="auto"/>
            <w:hideMark/>
          </w:tcPr>
          <w:p w:rsidR="00BF0C7D" w:rsidRDefault="00BF0C7D" w:rsidP="00BF0C7D">
            <w:pPr>
              <w:spacing w:after="0" w:line="240" w:lineRule="auto"/>
              <w:rPr>
                <w:rFonts w:ascii="Calibri" w:eastAsia="Times New Roman" w:hAnsi="Calibri" w:cs="Calibri"/>
                <w:color w:val="000000"/>
                <w:sz w:val="20"/>
                <w:szCs w:val="20"/>
                <w:lang w:eastAsia="cs-CZ"/>
              </w:rPr>
            </w:pPr>
            <w:proofErr w:type="spellStart"/>
            <w:r w:rsidRPr="0090226B">
              <w:rPr>
                <w:rFonts w:ascii="Calibri" w:eastAsia="Times New Roman" w:hAnsi="Calibri" w:cs="Calibri"/>
                <w:color w:val="000000"/>
                <w:sz w:val="20"/>
                <w:szCs w:val="20"/>
                <w:lang w:eastAsia="cs-CZ"/>
              </w:rPr>
              <w:t>Chotkovská</w:t>
            </w:r>
            <w:proofErr w:type="spellEnd"/>
            <w:r w:rsidRPr="0090226B">
              <w:rPr>
                <w:rFonts w:ascii="Calibri" w:eastAsia="Times New Roman" w:hAnsi="Calibri" w:cs="Calibri"/>
                <w:color w:val="000000"/>
                <w:sz w:val="20"/>
                <w:szCs w:val="20"/>
                <w:lang w:eastAsia="cs-CZ"/>
              </w:rPr>
              <w:t xml:space="preserve"> daguerrotypie</w:t>
            </w:r>
          </w:p>
          <w:p w:rsidR="00395203" w:rsidRPr="0090226B" w:rsidRDefault="00395203" w:rsidP="00BF0C7D">
            <w:pPr>
              <w:spacing w:after="0" w:line="240" w:lineRule="auto"/>
              <w:rPr>
                <w:rFonts w:ascii="Calibri" w:eastAsia="Times New Roman" w:hAnsi="Calibri" w:cs="Calibri"/>
                <w:color w:val="000000"/>
                <w:sz w:val="20"/>
                <w:szCs w:val="20"/>
                <w:lang w:eastAsia="cs-CZ"/>
              </w:rPr>
            </w:pPr>
          </w:p>
        </w:tc>
        <w:tc>
          <w:tcPr>
            <w:tcW w:w="1777" w:type="dxa"/>
            <w:tcBorders>
              <w:top w:val="single" w:sz="4" w:space="0" w:color="auto"/>
              <w:left w:val="nil"/>
              <w:bottom w:val="single" w:sz="4" w:space="0" w:color="auto"/>
              <w:right w:val="single" w:sz="4" w:space="0" w:color="auto"/>
            </w:tcBorders>
            <w:shd w:val="clear" w:color="auto" w:fill="auto"/>
            <w:hideMark/>
          </w:tcPr>
          <w:p w:rsidR="00BF0C7D" w:rsidRPr="0090226B" w:rsidRDefault="00BF0C7D" w:rsidP="00BF0C7D">
            <w:pPr>
              <w:spacing w:after="0" w:line="240" w:lineRule="auto"/>
              <w:rPr>
                <w:rFonts w:ascii="Calibri" w:eastAsia="Times New Roman" w:hAnsi="Calibri" w:cs="Calibri"/>
                <w:color w:val="000000"/>
                <w:sz w:val="20"/>
                <w:szCs w:val="20"/>
                <w:lang w:eastAsia="cs-CZ"/>
              </w:rPr>
            </w:pPr>
            <w:r w:rsidRPr="0090226B">
              <w:rPr>
                <w:rFonts w:ascii="Calibri" w:eastAsia="Times New Roman" w:hAnsi="Calibri" w:cs="Calibri"/>
                <w:color w:val="000000"/>
                <w:sz w:val="20"/>
                <w:szCs w:val="20"/>
                <w:lang w:eastAsia="cs-CZ"/>
              </w:rPr>
              <w:t xml:space="preserve">Rozhodnutí ministra kultury MK 93731/2024 OUKKO </w:t>
            </w:r>
          </w:p>
        </w:tc>
        <w:tc>
          <w:tcPr>
            <w:tcW w:w="2100" w:type="dxa"/>
            <w:tcBorders>
              <w:top w:val="single" w:sz="4" w:space="0" w:color="auto"/>
              <w:left w:val="nil"/>
              <w:bottom w:val="single" w:sz="4" w:space="0" w:color="auto"/>
              <w:right w:val="single" w:sz="4" w:space="0" w:color="auto"/>
            </w:tcBorders>
            <w:shd w:val="clear" w:color="auto" w:fill="auto"/>
            <w:noWrap/>
            <w:hideMark/>
          </w:tcPr>
          <w:p w:rsidR="00BF0C7D" w:rsidRPr="0090226B" w:rsidRDefault="00BF0C7D" w:rsidP="00BF0C7D">
            <w:pPr>
              <w:spacing w:after="0" w:line="240" w:lineRule="auto"/>
              <w:jc w:val="right"/>
              <w:rPr>
                <w:rFonts w:ascii="Calibri" w:eastAsia="Times New Roman" w:hAnsi="Calibri" w:cs="Calibri"/>
                <w:color w:val="000000"/>
                <w:sz w:val="20"/>
                <w:szCs w:val="20"/>
                <w:lang w:eastAsia="cs-CZ"/>
              </w:rPr>
            </w:pPr>
            <w:r w:rsidRPr="0090226B">
              <w:rPr>
                <w:rFonts w:ascii="Calibri" w:eastAsia="Times New Roman" w:hAnsi="Calibri" w:cs="Calibri"/>
                <w:color w:val="000000"/>
                <w:sz w:val="20"/>
                <w:szCs w:val="20"/>
                <w:lang w:eastAsia="cs-CZ"/>
              </w:rPr>
              <w:t>06.12.2024</w:t>
            </w:r>
          </w:p>
        </w:tc>
        <w:tc>
          <w:tcPr>
            <w:tcW w:w="3928" w:type="dxa"/>
            <w:tcBorders>
              <w:top w:val="single" w:sz="4" w:space="0" w:color="auto"/>
              <w:left w:val="nil"/>
              <w:bottom w:val="single" w:sz="4" w:space="0" w:color="auto"/>
              <w:right w:val="single" w:sz="4" w:space="0" w:color="auto"/>
            </w:tcBorders>
            <w:shd w:val="clear" w:color="auto" w:fill="auto"/>
            <w:hideMark/>
          </w:tcPr>
          <w:p w:rsidR="00BF0C7D" w:rsidRPr="0090226B" w:rsidRDefault="00BF0C7D" w:rsidP="00BF0C7D">
            <w:pPr>
              <w:spacing w:after="0" w:line="240" w:lineRule="auto"/>
              <w:rPr>
                <w:rFonts w:ascii="Calibri" w:eastAsia="Times New Roman" w:hAnsi="Calibri" w:cs="Calibri"/>
                <w:color w:val="000000"/>
                <w:sz w:val="20"/>
                <w:szCs w:val="20"/>
                <w:lang w:eastAsia="cs-CZ"/>
              </w:rPr>
            </w:pPr>
            <w:proofErr w:type="spellStart"/>
            <w:r w:rsidRPr="0090226B">
              <w:rPr>
                <w:rFonts w:ascii="Calibri" w:eastAsia="Times New Roman" w:hAnsi="Calibri" w:cs="Calibri"/>
                <w:color w:val="000000"/>
                <w:sz w:val="20"/>
                <w:szCs w:val="20"/>
                <w:lang w:eastAsia="cs-CZ"/>
              </w:rPr>
              <w:t>Chotkovská</w:t>
            </w:r>
            <w:proofErr w:type="spellEnd"/>
            <w:r w:rsidRPr="0090226B">
              <w:rPr>
                <w:rFonts w:ascii="Calibri" w:eastAsia="Times New Roman" w:hAnsi="Calibri" w:cs="Calibri"/>
                <w:color w:val="000000"/>
                <w:sz w:val="20"/>
                <w:szCs w:val="20"/>
                <w:lang w:eastAsia="cs-CZ"/>
              </w:rPr>
              <w:t xml:space="preserve"> daguerrotypie je svého druhu unikátním dokumentem s nedozírným historickým významem. Snímek hraběte </w:t>
            </w:r>
            <w:proofErr w:type="spellStart"/>
            <w:r w:rsidRPr="0090226B">
              <w:rPr>
                <w:rFonts w:ascii="Calibri" w:eastAsia="Times New Roman" w:hAnsi="Calibri" w:cs="Calibri"/>
                <w:color w:val="000000"/>
                <w:sz w:val="20"/>
                <w:szCs w:val="20"/>
                <w:lang w:eastAsia="cs-CZ"/>
              </w:rPr>
              <w:t>Chotka</w:t>
            </w:r>
            <w:proofErr w:type="spellEnd"/>
            <w:r w:rsidRPr="0090226B">
              <w:rPr>
                <w:rFonts w:ascii="Calibri" w:eastAsia="Times New Roman" w:hAnsi="Calibri" w:cs="Calibri"/>
                <w:color w:val="000000"/>
                <w:sz w:val="20"/>
                <w:szCs w:val="20"/>
                <w:lang w:eastAsia="cs-CZ"/>
              </w:rPr>
              <w:t xml:space="preserve"> s rodinou je nejstarší známou portrétní fotografií uchovanou v České republice. Samotná fotografie byla pořízena 4. listopadu 1839, nedlouho poté co byly zveřejněny postupy této fotografické techniky.</w:t>
            </w:r>
          </w:p>
        </w:tc>
        <w:tc>
          <w:tcPr>
            <w:tcW w:w="980" w:type="dxa"/>
            <w:tcBorders>
              <w:top w:val="single" w:sz="4" w:space="0" w:color="auto"/>
              <w:left w:val="nil"/>
              <w:bottom w:val="single" w:sz="4" w:space="0" w:color="auto"/>
              <w:right w:val="single" w:sz="4" w:space="0" w:color="auto"/>
            </w:tcBorders>
            <w:shd w:val="clear" w:color="auto" w:fill="auto"/>
            <w:hideMark/>
          </w:tcPr>
          <w:p w:rsidR="00BF0C7D" w:rsidRPr="0090226B" w:rsidRDefault="00BF0C7D" w:rsidP="00BF0C7D">
            <w:pPr>
              <w:spacing w:after="0" w:line="240" w:lineRule="auto"/>
              <w:rPr>
                <w:rFonts w:ascii="Calibri" w:eastAsia="Times New Roman" w:hAnsi="Calibri" w:cs="Calibri"/>
                <w:color w:val="000000"/>
                <w:lang w:eastAsia="cs-CZ"/>
              </w:rPr>
            </w:pPr>
            <w:r w:rsidRPr="0090226B">
              <w:rPr>
                <w:rFonts w:ascii="Calibri" w:eastAsia="Times New Roman" w:hAnsi="Calibri" w:cs="Calibri"/>
                <w:color w:val="000000"/>
                <w:lang w:eastAsia="cs-CZ"/>
              </w:rPr>
              <w:t xml:space="preserve">Česká republika </w:t>
            </w:r>
          </w:p>
        </w:tc>
        <w:tc>
          <w:tcPr>
            <w:tcW w:w="1259" w:type="dxa"/>
            <w:tcBorders>
              <w:top w:val="single" w:sz="4" w:space="0" w:color="auto"/>
              <w:left w:val="nil"/>
              <w:bottom w:val="single" w:sz="4" w:space="0" w:color="auto"/>
              <w:right w:val="single" w:sz="4" w:space="0" w:color="auto"/>
            </w:tcBorders>
            <w:shd w:val="clear" w:color="auto" w:fill="auto"/>
            <w:hideMark/>
          </w:tcPr>
          <w:p w:rsidR="00BF0C7D" w:rsidRPr="0090226B" w:rsidRDefault="00BF0C7D" w:rsidP="00BF0C7D">
            <w:pPr>
              <w:spacing w:after="0" w:line="240" w:lineRule="auto"/>
              <w:rPr>
                <w:rFonts w:ascii="Calibri" w:eastAsia="Times New Roman" w:hAnsi="Calibri" w:cs="Calibri"/>
                <w:color w:val="000000"/>
                <w:lang w:eastAsia="cs-CZ"/>
              </w:rPr>
            </w:pPr>
            <w:r w:rsidRPr="0090226B">
              <w:rPr>
                <w:rFonts w:ascii="Calibri" w:eastAsia="Times New Roman" w:hAnsi="Calibri" w:cs="Calibri"/>
                <w:color w:val="000000"/>
                <w:lang w:eastAsia="cs-CZ"/>
              </w:rPr>
              <w:t xml:space="preserve">Národní památkový ústav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BF0C7D" w:rsidRPr="0090226B" w:rsidRDefault="00BF0C7D" w:rsidP="00BF0C7D">
            <w:pPr>
              <w:spacing w:after="0" w:line="240" w:lineRule="auto"/>
              <w:rPr>
                <w:rFonts w:ascii="Calibri" w:eastAsia="Times New Roman" w:hAnsi="Calibri" w:cs="Calibri"/>
                <w:color w:val="000000"/>
                <w:lang w:eastAsia="cs-CZ"/>
              </w:rPr>
            </w:pPr>
            <w:r w:rsidRPr="0090226B">
              <w:rPr>
                <w:rFonts w:ascii="Calibri" w:eastAsia="Times New Roman" w:hAnsi="Calibri" w:cs="Calibri"/>
                <w:color w:val="000000"/>
                <w:lang w:eastAsia="cs-CZ"/>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BF0C7D" w:rsidRPr="0090226B" w:rsidRDefault="00BF0C7D" w:rsidP="00BF0C7D">
            <w:pPr>
              <w:spacing w:after="0" w:line="240" w:lineRule="auto"/>
              <w:rPr>
                <w:rFonts w:ascii="Calibri" w:eastAsia="Times New Roman" w:hAnsi="Calibri" w:cs="Calibri"/>
                <w:color w:val="000000"/>
                <w:lang w:eastAsia="cs-CZ"/>
              </w:rPr>
            </w:pPr>
            <w:r w:rsidRPr="0090226B">
              <w:rPr>
                <w:rFonts w:ascii="Calibri" w:eastAsia="Times New Roman" w:hAnsi="Calibri" w:cs="Calibri"/>
                <w:color w:val="000000"/>
                <w:lang w:eastAsia="cs-CZ"/>
              </w:rPr>
              <w:t> </w:t>
            </w:r>
          </w:p>
        </w:tc>
      </w:tr>
    </w:tbl>
    <w:tbl>
      <w:tblPr>
        <w:tblpPr w:leftFromText="141" w:rightFromText="141" w:vertAnchor="text" w:horzAnchor="margin" w:tblpY="-3356"/>
        <w:tblW w:w="14220" w:type="dxa"/>
        <w:tblCellMar>
          <w:left w:w="70" w:type="dxa"/>
          <w:right w:w="70" w:type="dxa"/>
        </w:tblCellMar>
        <w:tblLook w:val="04A0" w:firstRow="1" w:lastRow="0" w:firstColumn="1" w:lastColumn="0" w:noHBand="0" w:noVBand="1"/>
      </w:tblPr>
      <w:tblGrid>
        <w:gridCol w:w="560"/>
        <w:gridCol w:w="2130"/>
        <w:gridCol w:w="1773"/>
        <w:gridCol w:w="1180"/>
        <w:gridCol w:w="3910"/>
        <w:gridCol w:w="959"/>
        <w:gridCol w:w="1440"/>
        <w:gridCol w:w="1052"/>
        <w:gridCol w:w="1216"/>
      </w:tblGrid>
      <w:tr w:rsidR="00BF0C7D" w:rsidRPr="0090226B" w:rsidTr="00BF0C7D">
        <w:trPr>
          <w:trHeight w:val="5835"/>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BF0C7D" w:rsidRPr="0090226B" w:rsidRDefault="00BF0C7D" w:rsidP="00BF0C7D">
            <w:pPr>
              <w:spacing w:after="0" w:line="240" w:lineRule="auto"/>
              <w:rPr>
                <w:rFonts w:ascii="Calibri" w:eastAsia="Times New Roman" w:hAnsi="Calibri" w:cs="Calibri"/>
                <w:color w:val="000000"/>
                <w:sz w:val="20"/>
                <w:szCs w:val="20"/>
                <w:lang w:eastAsia="cs-CZ"/>
              </w:rPr>
            </w:pPr>
            <w:r w:rsidRPr="0090226B">
              <w:rPr>
                <w:rFonts w:ascii="Calibri" w:eastAsia="Times New Roman" w:hAnsi="Calibri" w:cs="Calibri"/>
                <w:color w:val="000000"/>
                <w:sz w:val="20"/>
                <w:szCs w:val="20"/>
                <w:lang w:eastAsia="cs-CZ"/>
              </w:rPr>
              <w:lastRenderedPageBreak/>
              <w:t>19.</w:t>
            </w:r>
          </w:p>
        </w:tc>
        <w:tc>
          <w:tcPr>
            <w:tcW w:w="2130" w:type="dxa"/>
            <w:tcBorders>
              <w:top w:val="single" w:sz="4" w:space="0" w:color="auto"/>
              <w:left w:val="nil"/>
              <w:bottom w:val="single" w:sz="4" w:space="0" w:color="auto"/>
              <w:right w:val="single" w:sz="4" w:space="0" w:color="auto"/>
            </w:tcBorders>
            <w:shd w:val="clear" w:color="auto" w:fill="auto"/>
            <w:hideMark/>
          </w:tcPr>
          <w:p w:rsidR="00BF0C7D" w:rsidRPr="0090226B" w:rsidRDefault="00BF0C7D" w:rsidP="00BF0C7D">
            <w:pPr>
              <w:spacing w:after="0" w:line="240" w:lineRule="auto"/>
              <w:rPr>
                <w:rFonts w:ascii="Calibri" w:eastAsia="Times New Roman" w:hAnsi="Calibri" w:cs="Calibri"/>
                <w:color w:val="000000"/>
                <w:sz w:val="20"/>
                <w:szCs w:val="20"/>
                <w:lang w:eastAsia="cs-CZ"/>
              </w:rPr>
            </w:pPr>
            <w:r w:rsidRPr="0090226B">
              <w:rPr>
                <w:rFonts w:ascii="Calibri" w:eastAsia="Times New Roman" w:hAnsi="Calibri" w:cs="Calibri"/>
                <w:color w:val="000000"/>
                <w:sz w:val="20"/>
                <w:szCs w:val="20"/>
                <w:lang w:eastAsia="cs-CZ"/>
              </w:rPr>
              <w:t>Situační plány židovského osídlení v Habsburské monarchii</w:t>
            </w:r>
          </w:p>
        </w:tc>
        <w:tc>
          <w:tcPr>
            <w:tcW w:w="1773" w:type="dxa"/>
            <w:tcBorders>
              <w:top w:val="single" w:sz="4" w:space="0" w:color="auto"/>
              <w:left w:val="nil"/>
              <w:bottom w:val="single" w:sz="4" w:space="0" w:color="auto"/>
              <w:right w:val="single" w:sz="4" w:space="0" w:color="auto"/>
            </w:tcBorders>
            <w:shd w:val="clear" w:color="auto" w:fill="auto"/>
            <w:hideMark/>
          </w:tcPr>
          <w:p w:rsidR="00BF0C7D" w:rsidRPr="0090226B" w:rsidRDefault="00BF0C7D" w:rsidP="00BF0C7D">
            <w:pPr>
              <w:spacing w:after="0" w:line="240" w:lineRule="auto"/>
              <w:rPr>
                <w:rFonts w:ascii="Calibri" w:eastAsia="Times New Roman" w:hAnsi="Calibri" w:cs="Calibri"/>
                <w:color w:val="000000"/>
                <w:sz w:val="20"/>
                <w:szCs w:val="20"/>
                <w:lang w:eastAsia="cs-CZ"/>
              </w:rPr>
            </w:pPr>
            <w:r w:rsidRPr="0090226B">
              <w:rPr>
                <w:rFonts w:ascii="Calibri" w:eastAsia="Times New Roman" w:hAnsi="Calibri" w:cs="Calibri"/>
                <w:color w:val="000000"/>
                <w:sz w:val="20"/>
                <w:szCs w:val="20"/>
                <w:lang w:eastAsia="cs-CZ"/>
              </w:rPr>
              <w:t>metodický pokyn Ministerstva kultury č. j. MK 61459/2023</w:t>
            </w:r>
          </w:p>
        </w:tc>
        <w:tc>
          <w:tcPr>
            <w:tcW w:w="1180" w:type="dxa"/>
            <w:tcBorders>
              <w:top w:val="single" w:sz="4" w:space="0" w:color="auto"/>
              <w:left w:val="nil"/>
              <w:bottom w:val="single" w:sz="4" w:space="0" w:color="auto"/>
              <w:right w:val="single" w:sz="4" w:space="0" w:color="auto"/>
            </w:tcBorders>
            <w:shd w:val="clear" w:color="auto" w:fill="auto"/>
            <w:noWrap/>
            <w:hideMark/>
          </w:tcPr>
          <w:p w:rsidR="00BF0C7D" w:rsidRPr="0090226B" w:rsidRDefault="00BF0C7D" w:rsidP="00BF0C7D">
            <w:pPr>
              <w:spacing w:after="0" w:line="240" w:lineRule="auto"/>
              <w:rPr>
                <w:rFonts w:ascii="Calibri" w:eastAsia="Times New Roman" w:hAnsi="Calibri" w:cs="Calibri"/>
                <w:color w:val="000000"/>
                <w:sz w:val="20"/>
                <w:szCs w:val="20"/>
                <w:lang w:eastAsia="cs-CZ"/>
              </w:rPr>
            </w:pPr>
            <w:r w:rsidRPr="0090226B">
              <w:rPr>
                <w:rFonts w:ascii="Calibri" w:eastAsia="Times New Roman" w:hAnsi="Calibri" w:cs="Calibri"/>
                <w:color w:val="000000"/>
                <w:sz w:val="20"/>
                <w:szCs w:val="20"/>
                <w:lang w:eastAsia="cs-CZ"/>
              </w:rPr>
              <w:t>31.10.2025</w:t>
            </w:r>
          </w:p>
        </w:tc>
        <w:tc>
          <w:tcPr>
            <w:tcW w:w="3910" w:type="dxa"/>
            <w:tcBorders>
              <w:top w:val="single" w:sz="4" w:space="0" w:color="auto"/>
              <w:left w:val="nil"/>
              <w:bottom w:val="single" w:sz="4" w:space="0" w:color="auto"/>
              <w:right w:val="single" w:sz="4" w:space="0" w:color="auto"/>
            </w:tcBorders>
            <w:shd w:val="clear" w:color="auto" w:fill="auto"/>
            <w:vAlign w:val="center"/>
            <w:hideMark/>
          </w:tcPr>
          <w:p w:rsidR="00BF0C7D" w:rsidRDefault="00BF0C7D" w:rsidP="00BF0C7D">
            <w:pPr>
              <w:spacing w:after="0" w:line="240" w:lineRule="auto"/>
              <w:rPr>
                <w:rFonts w:ascii="Calibri" w:eastAsia="Times New Roman" w:hAnsi="Calibri" w:cs="Calibri"/>
                <w:color w:val="000000"/>
                <w:sz w:val="20"/>
                <w:szCs w:val="20"/>
                <w:lang w:eastAsia="cs-CZ"/>
              </w:rPr>
            </w:pPr>
            <w:r w:rsidRPr="0090226B">
              <w:rPr>
                <w:rFonts w:ascii="Calibri" w:eastAsia="Times New Roman" w:hAnsi="Calibri" w:cs="Calibri"/>
                <w:color w:val="000000"/>
                <w:sz w:val="20"/>
                <w:szCs w:val="20"/>
                <w:lang w:eastAsia="cs-CZ"/>
              </w:rPr>
              <w:t xml:space="preserve">Translokační plány židovských obydlí v zemích koruny České z let 1727–1728 představují soubor neobyčejné hodnoty, podávající spolehlivý obraz vnitřního rozvoje sídel a jejich topografii a dokumentující mimo jiné hospodářský a sociální stav židovského obyvatelstva v českých zemích. Na základě komparace s dalšími </w:t>
            </w:r>
            <w:proofErr w:type="gramStart"/>
            <w:r w:rsidRPr="0090226B">
              <w:rPr>
                <w:rFonts w:ascii="Calibri" w:eastAsia="Times New Roman" w:hAnsi="Calibri" w:cs="Calibri"/>
                <w:color w:val="000000"/>
                <w:sz w:val="20"/>
                <w:szCs w:val="20"/>
                <w:lang w:eastAsia="cs-CZ"/>
              </w:rPr>
              <w:t>prameny</w:t>
            </w:r>
            <w:proofErr w:type="gramEnd"/>
            <w:r w:rsidRPr="0090226B">
              <w:rPr>
                <w:rFonts w:ascii="Calibri" w:eastAsia="Times New Roman" w:hAnsi="Calibri" w:cs="Calibri"/>
                <w:color w:val="000000"/>
                <w:sz w:val="20"/>
                <w:szCs w:val="20"/>
                <w:lang w:eastAsia="cs-CZ"/>
              </w:rPr>
              <w:t xml:space="preserve"> a především s indikačními skicami Stabilního katastru je možné do jisté míry vysledovat vývoj židovského osídlení v rozmezí více než jednoho století (do poloviny 19. století). Díky činnosti zemských a vrchnostenských úřadů v Čechách i na Moravě se dodnes dochovalo 149 translokačních plánů z let 1727–1728. </w:t>
            </w:r>
          </w:p>
          <w:p w:rsidR="00BF0C7D" w:rsidRPr="0090226B" w:rsidRDefault="00363158" w:rsidP="00BF0C7D">
            <w:pPr>
              <w:spacing w:after="0" w:line="240" w:lineRule="auto"/>
              <w:rPr>
                <w:rFonts w:ascii="Calibri" w:eastAsia="Times New Roman" w:hAnsi="Calibri" w:cs="Calibri"/>
                <w:color w:val="000000"/>
                <w:sz w:val="20"/>
                <w:szCs w:val="20"/>
                <w:lang w:eastAsia="cs-CZ"/>
              </w:rPr>
            </w:pPr>
            <w:hyperlink r:id="rId21" w:history="1">
              <w:r w:rsidR="00BF0C7D" w:rsidRPr="006A57E3">
                <w:rPr>
                  <w:rStyle w:val="Hypertextovodkaz"/>
                  <w:rFonts w:ascii="Calibri" w:eastAsia="Times New Roman" w:hAnsi="Calibri" w:cs="Calibri"/>
                  <w:sz w:val="20"/>
                  <w:szCs w:val="20"/>
                  <w:lang w:eastAsia="cs-CZ"/>
                </w:rPr>
                <w:t>https://www.vugtk.cz/plany/cs/</w:t>
              </w:r>
            </w:hyperlink>
            <w:r w:rsidR="00BF0C7D">
              <w:rPr>
                <w:rFonts w:ascii="Calibri" w:eastAsia="Times New Roman" w:hAnsi="Calibri" w:cs="Calibri"/>
                <w:color w:val="000000"/>
                <w:sz w:val="20"/>
                <w:szCs w:val="20"/>
                <w:lang w:eastAsia="cs-CZ"/>
              </w:rPr>
              <w:t xml:space="preserve"> </w:t>
            </w:r>
          </w:p>
        </w:tc>
        <w:tc>
          <w:tcPr>
            <w:tcW w:w="959" w:type="dxa"/>
            <w:tcBorders>
              <w:top w:val="single" w:sz="4" w:space="0" w:color="auto"/>
              <w:left w:val="nil"/>
              <w:bottom w:val="single" w:sz="4" w:space="0" w:color="auto"/>
              <w:right w:val="single" w:sz="4" w:space="0" w:color="auto"/>
            </w:tcBorders>
            <w:shd w:val="clear" w:color="auto" w:fill="auto"/>
            <w:hideMark/>
          </w:tcPr>
          <w:p w:rsidR="00BF0C7D" w:rsidRPr="0090226B" w:rsidRDefault="00BF0C7D" w:rsidP="00BF0C7D">
            <w:pPr>
              <w:spacing w:after="0" w:line="240" w:lineRule="auto"/>
              <w:rPr>
                <w:rFonts w:ascii="Calibri" w:eastAsia="Times New Roman" w:hAnsi="Calibri" w:cs="Calibri"/>
                <w:color w:val="000000"/>
                <w:sz w:val="20"/>
                <w:szCs w:val="20"/>
                <w:lang w:eastAsia="cs-CZ"/>
              </w:rPr>
            </w:pPr>
            <w:r w:rsidRPr="0090226B">
              <w:rPr>
                <w:rFonts w:ascii="Calibri" w:eastAsia="Times New Roman" w:hAnsi="Calibri" w:cs="Calibri"/>
                <w:color w:val="000000"/>
                <w:sz w:val="20"/>
                <w:szCs w:val="20"/>
                <w:lang w:eastAsia="cs-CZ"/>
              </w:rPr>
              <w:t>Česká republika</w:t>
            </w:r>
          </w:p>
        </w:tc>
        <w:tc>
          <w:tcPr>
            <w:tcW w:w="1440" w:type="dxa"/>
            <w:tcBorders>
              <w:top w:val="single" w:sz="4" w:space="0" w:color="auto"/>
              <w:left w:val="nil"/>
              <w:bottom w:val="single" w:sz="4" w:space="0" w:color="auto"/>
              <w:right w:val="single" w:sz="4" w:space="0" w:color="auto"/>
            </w:tcBorders>
            <w:shd w:val="clear" w:color="auto" w:fill="auto"/>
            <w:hideMark/>
          </w:tcPr>
          <w:p w:rsidR="00BF0C7D" w:rsidRPr="0090226B" w:rsidRDefault="00BF0C7D" w:rsidP="00BF0C7D">
            <w:pPr>
              <w:spacing w:after="0" w:line="240" w:lineRule="auto"/>
              <w:rPr>
                <w:rFonts w:ascii="Calibri" w:eastAsia="Times New Roman" w:hAnsi="Calibri" w:cs="Calibri"/>
                <w:color w:val="000000"/>
                <w:sz w:val="20"/>
                <w:szCs w:val="20"/>
                <w:lang w:eastAsia="cs-CZ"/>
              </w:rPr>
            </w:pPr>
            <w:r w:rsidRPr="0090226B">
              <w:rPr>
                <w:rFonts w:ascii="Calibri" w:eastAsia="Times New Roman" w:hAnsi="Calibri" w:cs="Calibri"/>
                <w:color w:val="000000"/>
                <w:sz w:val="20"/>
                <w:szCs w:val="20"/>
                <w:lang w:eastAsia="cs-CZ"/>
              </w:rPr>
              <w:t xml:space="preserve">Národní archiv </w:t>
            </w:r>
          </w:p>
        </w:tc>
        <w:tc>
          <w:tcPr>
            <w:tcW w:w="1052" w:type="dxa"/>
            <w:tcBorders>
              <w:top w:val="single" w:sz="4" w:space="0" w:color="auto"/>
              <w:left w:val="nil"/>
              <w:bottom w:val="single" w:sz="4" w:space="0" w:color="auto"/>
              <w:right w:val="single" w:sz="4" w:space="0" w:color="auto"/>
            </w:tcBorders>
            <w:shd w:val="clear" w:color="auto" w:fill="auto"/>
            <w:noWrap/>
            <w:hideMark/>
          </w:tcPr>
          <w:p w:rsidR="00BF0C7D" w:rsidRPr="0090226B" w:rsidRDefault="00BF0C7D" w:rsidP="00BF0C7D">
            <w:pPr>
              <w:spacing w:after="0" w:line="240" w:lineRule="auto"/>
              <w:rPr>
                <w:rFonts w:ascii="Calibri" w:eastAsia="Times New Roman" w:hAnsi="Calibri" w:cs="Calibri"/>
                <w:color w:val="000000"/>
                <w:sz w:val="20"/>
                <w:szCs w:val="20"/>
                <w:lang w:eastAsia="cs-CZ"/>
              </w:rPr>
            </w:pPr>
            <w:r w:rsidRPr="0090226B">
              <w:rPr>
                <w:rFonts w:ascii="Calibri" w:eastAsia="Times New Roman" w:hAnsi="Calibri" w:cs="Calibri"/>
                <w:color w:val="000000"/>
                <w:sz w:val="20"/>
                <w:szCs w:val="20"/>
                <w:lang w:eastAsia="cs-CZ"/>
              </w:rPr>
              <w:t>18.04.2025</w:t>
            </w:r>
          </w:p>
        </w:tc>
        <w:tc>
          <w:tcPr>
            <w:tcW w:w="1216" w:type="dxa"/>
            <w:tcBorders>
              <w:top w:val="single" w:sz="4" w:space="0" w:color="auto"/>
              <w:left w:val="nil"/>
              <w:bottom w:val="single" w:sz="4" w:space="0" w:color="auto"/>
              <w:right w:val="single" w:sz="4" w:space="0" w:color="auto"/>
            </w:tcBorders>
            <w:shd w:val="clear" w:color="auto" w:fill="auto"/>
            <w:hideMark/>
          </w:tcPr>
          <w:p w:rsidR="00BF0C7D" w:rsidRPr="0090226B" w:rsidRDefault="00BF0C7D" w:rsidP="00BF0C7D">
            <w:pPr>
              <w:spacing w:after="0" w:line="240" w:lineRule="auto"/>
              <w:rPr>
                <w:rFonts w:ascii="Calibri" w:eastAsia="Times New Roman" w:hAnsi="Calibri" w:cs="Calibri"/>
                <w:color w:val="000000"/>
                <w:sz w:val="20"/>
                <w:szCs w:val="20"/>
                <w:lang w:eastAsia="cs-CZ"/>
              </w:rPr>
            </w:pPr>
            <w:r w:rsidRPr="0090226B">
              <w:rPr>
                <w:rFonts w:ascii="Calibri" w:eastAsia="Times New Roman" w:hAnsi="Calibri" w:cs="Calibri"/>
                <w:color w:val="000000"/>
                <w:sz w:val="20"/>
                <w:szCs w:val="20"/>
                <w:lang w:eastAsia="cs-CZ"/>
              </w:rPr>
              <w:t xml:space="preserve">Výkonná rada UNESCO </w:t>
            </w:r>
          </w:p>
        </w:tc>
      </w:tr>
      <w:tr w:rsidR="00BF0C7D" w:rsidRPr="0090226B" w:rsidTr="00BF0C7D">
        <w:trPr>
          <w:trHeight w:val="5835"/>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BF0C7D" w:rsidRPr="0090226B" w:rsidRDefault="00BF0C7D" w:rsidP="00BF0C7D">
            <w:pPr>
              <w:spacing w:after="0" w:line="240" w:lineRule="auto"/>
              <w:rPr>
                <w:rFonts w:ascii="Calibri" w:eastAsia="Times New Roman" w:hAnsi="Calibri" w:cs="Calibri"/>
                <w:color w:val="000000"/>
                <w:sz w:val="20"/>
                <w:szCs w:val="20"/>
                <w:lang w:eastAsia="cs-CZ"/>
              </w:rPr>
            </w:pPr>
            <w:r w:rsidRPr="0090226B">
              <w:rPr>
                <w:rFonts w:ascii="Calibri" w:eastAsia="Times New Roman" w:hAnsi="Calibri" w:cs="Calibri"/>
                <w:color w:val="000000"/>
                <w:sz w:val="20"/>
                <w:szCs w:val="20"/>
                <w:lang w:eastAsia="cs-CZ"/>
              </w:rPr>
              <w:lastRenderedPageBreak/>
              <w:t>20.</w:t>
            </w:r>
          </w:p>
        </w:tc>
        <w:tc>
          <w:tcPr>
            <w:tcW w:w="2130" w:type="dxa"/>
            <w:tcBorders>
              <w:top w:val="single" w:sz="4" w:space="0" w:color="auto"/>
              <w:left w:val="nil"/>
              <w:bottom w:val="single" w:sz="4" w:space="0" w:color="auto"/>
              <w:right w:val="single" w:sz="4" w:space="0" w:color="auto"/>
            </w:tcBorders>
            <w:shd w:val="clear" w:color="auto" w:fill="auto"/>
            <w:hideMark/>
          </w:tcPr>
          <w:p w:rsidR="00BF0C7D" w:rsidRPr="0090226B" w:rsidRDefault="00BF0C7D" w:rsidP="00BF0C7D">
            <w:pPr>
              <w:spacing w:after="0" w:line="240" w:lineRule="auto"/>
              <w:rPr>
                <w:rFonts w:ascii="Calibri" w:eastAsia="Times New Roman" w:hAnsi="Calibri" w:cs="Calibri"/>
                <w:color w:val="000000"/>
                <w:sz w:val="20"/>
                <w:szCs w:val="20"/>
                <w:lang w:eastAsia="cs-CZ"/>
              </w:rPr>
            </w:pPr>
            <w:r w:rsidRPr="0090226B">
              <w:rPr>
                <w:rFonts w:ascii="Calibri" w:eastAsia="Times New Roman" w:hAnsi="Calibri" w:cs="Calibri"/>
                <w:color w:val="000000"/>
                <w:sz w:val="20"/>
                <w:szCs w:val="20"/>
                <w:lang w:eastAsia="cs-CZ"/>
              </w:rPr>
              <w:t xml:space="preserve">Sbírka kartografických dokumentů Pavla Josefa Šafaříka </w:t>
            </w:r>
          </w:p>
        </w:tc>
        <w:tc>
          <w:tcPr>
            <w:tcW w:w="1773" w:type="dxa"/>
            <w:tcBorders>
              <w:top w:val="single" w:sz="4" w:space="0" w:color="auto"/>
              <w:left w:val="nil"/>
              <w:bottom w:val="single" w:sz="4" w:space="0" w:color="auto"/>
              <w:right w:val="single" w:sz="4" w:space="0" w:color="auto"/>
            </w:tcBorders>
            <w:shd w:val="clear" w:color="auto" w:fill="auto"/>
            <w:hideMark/>
          </w:tcPr>
          <w:p w:rsidR="00BF0C7D" w:rsidRPr="0090226B" w:rsidRDefault="00BF0C7D" w:rsidP="00BF0C7D">
            <w:pPr>
              <w:spacing w:after="0" w:line="240" w:lineRule="auto"/>
              <w:rPr>
                <w:rFonts w:ascii="Calibri" w:eastAsia="Times New Roman" w:hAnsi="Calibri" w:cs="Calibri"/>
                <w:color w:val="000000"/>
                <w:sz w:val="20"/>
                <w:szCs w:val="20"/>
                <w:lang w:eastAsia="cs-CZ"/>
              </w:rPr>
            </w:pPr>
            <w:r w:rsidRPr="0090226B">
              <w:rPr>
                <w:rFonts w:ascii="Calibri" w:eastAsia="Times New Roman" w:hAnsi="Calibri" w:cs="Calibri"/>
                <w:color w:val="000000"/>
                <w:sz w:val="20"/>
                <w:szCs w:val="20"/>
                <w:lang w:eastAsia="cs-CZ"/>
              </w:rPr>
              <w:t>metodický pokyn Ministerstva kultury č. j. MK 61459/2022</w:t>
            </w:r>
          </w:p>
        </w:tc>
        <w:tc>
          <w:tcPr>
            <w:tcW w:w="1180" w:type="dxa"/>
            <w:tcBorders>
              <w:top w:val="single" w:sz="4" w:space="0" w:color="auto"/>
              <w:left w:val="nil"/>
              <w:bottom w:val="single" w:sz="4" w:space="0" w:color="auto"/>
              <w:right w:val="single" w:sz="4" w:space="0" w:color="auto"/>
            </w:tcBorders>
            <w:shd w:val="clear" w:color="auto" w:fill="auto"/>
            <w:noWrap/>
            <w:hideMark/>
          </w:tcPr>
          <w:p w:rsidR="00BF0C7D" w:rsidRPr="0090226B" w:rsidRDefault="00BF0C7D" w:rsidP="00BF0C7D">
            <w:pPr>
              <w:spacing w:after="0" w:line="240" w:lineRule="auto"/>
              <w:rPr>
                <w:rFonts w:ascii="Calibri" w:eastAsia="Times New Roman" w:hAnsi="Calibri" w:cs="Calibri"/>
                <w:color w:val="000000"/>
                <w:sz w:val="20"/>
                <w:szCs w:val="20"/>
                <w:lang w:eastAsia="cs-CZ"/>
              </w:rPr>
            </w:pPr>
            <w:r w:rsidRPr="0090226B">
              <w:rPr>
                <w:rFonts w:ascii="Calibri" w:eastAsia="Times New Roman" w:hAnsi="Calibri" w:cs="Calibri"/>
                <w:color w:val="000000"/>
                <w:sz w:val="20"/>
                <w:szCs w:val="20"/>
                <w:lang w:eastAsia="cs-CZ"/>
              </w:rPr>
              <w:t>31.10.2025</w:t>
            </w:r>
          </w:p>
        </w:tc>
        <w:tc>
          <w:tcPr>
            <w:tcW w:w="3910" w:type="dxa"/>
            <w:tcBorders>
              <w:top w:val="single" w:sz="4" w:space="0" w:color="auto"/>
              <w:left w:val="nil"/>
              <w:bottom w:val="single" w:sz="4" w:space="0" w:color="auto"/>
              <w:right w:val="single" w:sz="4" w:space="0" w:color="auto"/>
            </w:tcBorders>
            <w:shd w:val="clear" w:color="auto" w:fill="auto"/>
            <w:vAlign w:val="center"/>
            <w:hideMark/>
          </w:tcPr>
          <w:p w:rsidR="00BF0C7D" w:rsidRPr="0090226B" w:rsidRDefault="00BF0C7D" w:rsidP="00BF0C7D">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Šafaříkovo dílo je výjimečně dokonalý příklad vědecké formy emancipačního úsilí 19. století. Nominovaná sbírka obsahuje původní rukopisné mapy, tištěné mapy s rukopisnými doplňky a kolorováním i rukopisné texty. Díky tomu je každý dokument jedinečný a originální a vyskytuje se pouze v jednom exempláři. Na kartografickém díle začal Šafařík pracovat již při svém srbském pobytu. Na mapách jihoslovanských regionů zjistil mnoho chyb, a proto se rozhodl, že sám vytvoří novou mapu Srbska. Později svůj úmysl rozšířil také na území, která obývaly všechny slovanské národy. Tyto oblasti a jejich popis byly v dílech západních evropských autorů často zkreslovány nebo vynechány. Kartografický samouk se tak po dvaceti letech usilovné práce vypracoval v uznávaného specialistu. Na základě starých pramenů identifikoval nejstarší slovanská toponyma a hydronyma a lokalizoval je na svých historických mapách. Ty bohužel nebyly vydány tiskem a uchovaly se pouze v unikátních rukopisech.</w:t>
            </w:r>
            <w:r w:rsidR="00395203">
              <w:rPr>
                <w:rFonts w:ascii="Calibri" w:eastAsia="Times New Roman" w:hAnsi="Calibri" w:cs="Calibri"/>
                <w:color w:val="000000"/>
                <w:sz w:val="20"/>
                <w:szCs w:val="20"/>
                <w:lang w:eastAsia="cs-CZ"/>
              </w:rPr>
              <w:t xml:space="preserve"> </w:t>
            </w:r>
            <w:hyperlink r:id="rId22" w:history="1">
              <w:r w:rsidR="00395203" w:rsidRPr="006A57E3">
                <w:rPr>
                  <w:rStyle w:val="Hypertextovodkaz"/>
                  <w:rFonts w:ascii="Calibri" w:eastAsia="Times New Roman" w:hAnsi="Calibri" w:cs="Calibri"/>
                  <w:sz w:val="20"/>
                  <w:szCs w:val="20"/>
                  <w:lang w:eastAsia="cs-CZ"/>
                </w:rPr>
                <w:t>https://natur.cuni.cz/geografie/katedry-a-pracoviste/mapova-sbirka/unesco/sbirka-kartografickych-dokumentu-pavla-josefa-safarika</w:t>
              </w:r>
            </w:hyperlink>
          </w:p>
        </w:tc>
        <w:tc>
          <w:tcPr>
            <w:tcW w:w="959" w:type="dxa"/>
            <w:tcBorders>
              <w:top w:val="single" w:sz="4" w:space="0" w:color="auto"/>
              <w:left w:val="nil"/>
              <w:bottom w:val="single" w:sz="4" w:space="0" w:color="auto"/>
              <w:right w:val="single" w:sz="4" w:space="0" w:color="auto"/>
            </w:tcBorders>
            <w:shd w:val="clear" w:color="auto" w:fill="auto"/>
            <w:hideMark/>
          </w:tcPr>
          <w:p w:rsidR="00BF0C7D" w:rsidRPr="0090226B" w:rsidRDefault="00BF0C7D" w:rsidP="00BF0C7D">
            <w:pPr>
              <w:spacing w:after="0" w:line="240" w:lineRule="auto"/>
              <w:rPr>
                <w:rFonts w:ascii="Calibri" w:eastAsia="Times New Roman" w:hAnsi="Calibri" w:cs="Calibri"/>
                <w:color w:val="000000"/>
                <w:sz w:val="20"/>
                <w:szCs w:val="20"/>
                <w:lang w:eastAsia="cs-CZ"/>
              </w:rPr>
            </w:pPr>
            <w:r w:rsidRPr="0090226B">
              <w:rPr>
                <w:rFonts w:ascii="Calibri" w:eastAsia="Times New Roman" w:hAnsi="Calibri" w:cs="Calibri"/>
                <w:color w:val="000000"/>
                <w:sz w:val="20"/>
                <w:szCs w:val="20"/>
                <w:lang w:eastAsia="cs-CZ"/>
              </w:rPr>
              <w:t>Česká republika</w:t>
            </w:r>
          </w:p>
        </w:tc>
        <w:tc>
          <w:tcPr>
            <w:tcW w:w="1440" w:type="dxa"/>
            <w:tcBorders>
              <w:top w:val="single" w:sz="4" w:space="0" w:color="auto"/>
              <w:left w:val="nil"/>
              <w:bottom w:val="single" w:sz="4" w:space="0" w:color="auto"/>
              <w:right w:val="single" w:sz="4" w:space="0" w:color="auto"/>
            </w:tcBorders>
            <w:shd w:val="clear" w:color="auto" w:fill="auto"/>
            <w:hideMark/>
          </w:tcPr>
          <w:p w:rsidR="00BF0C7D" w:rsidRPr="0090226B" w:rsidRDefault="00BF0C7D" w:rsidP="00BF0C7D">
            <w:pPr>
              <w:spacing w:after="0" w:line="240" w:lineRule="auto"/>
              <w:rPr>
                <w:rFonts w:ascii="Calibri" w:eastAsia="Times New Roman" w:hAnsi="Calibri" w:cs="Calibri"/>
                <w:color w:val="000000"/>
                <w:sz w:val="20"/>
                <w:szCs w:val="20"/>
                <w:lang w:eastAsia="cs-CZ"/>
              </w:rPr>
            </w:pPr>
            <w:r w:rsidRPr="0090226B">
              <w:rPr>
                <w:rFonts w:ascii="Calibri" w:eastAsia="Times New Roman" w:hAnsi="Calibri" w:cs="Calibri"/>
                <w:color w:val="000000"/>
                <w:sz w:val="20"/>
                <w:szCs w:val="20"/>
                <w:lang w:eastAsia="cs-CZ"/>
              </w:rPr>
              <w:t>Přírodovědecká fakulta UK</w:t>
            </w:r>
          </w:p>
        </w:tc>
        <w:tc>
          <w:tcPr>
            <w:tcW w:w="1052" w:type="dxa"/>
            <w:tcBorders>
              <w:top w:val="single" w:sz="4" w:space="0" w:color="auto"/>
              <w:left w:val="nil"/>
              <w:bottom w:val="single" w:sz="4" w:space="0" w:color="auto"/>
              <w:right w:val="single" w:sz="4" w:space="0" w:color="auto"/>
            </w:tcBorders>
            <w:shd w:val="clear" w:color="auto" w:fill="auto"/>
            <w:noWrap/>
            <w:hideMark/>
          </w:tcPr>
          <w:p w:rsidR="00BF0C7D" w:rsidRPr="0090226B" w:rsidRDefault="00BF0C7D" w:rsidP="00BF0C7D">
            <w:pPr>
              <w:spacing w:after="0" w:line="240" w:lineRule="auto"/>
              <w:rPr>
                <w:rFonts w:ascii="Calibri" w:eastAsia="Times New Roman" w:hAnsi="Calibri" w:cs="Calibri"/>
                <w:color w:val="000000"/>
                <w:sz w:val="20"/>
                <w:szCs w:val="20"/>
                <w:lang w:eastAsia="cs-CZ"/>
              </w:rPr>
            </w:pPr>
            <w:r w:rsidRPr="0090226B">
              <w:rPr>
                <w:rFonts w:ascii="Calibri" w:eastAsia="Times New Roman" w:hAnsi="Calibri" w:cs="Calibri"/>
                <w:color w:val="000000"/>
                <w:sz w:val="20"/>
                <w:szCs w:val="20"/>
                <w:lang w:eastAsia="cs-CZ"/>
              </w:rPr>
              <w:t>17.04.2025</w:t>
            </w:r>
          </w:p>
        </w:tc>
        <w:tc>
          <w:tcPr>
            <w:tcW w:w="1216" w:type="dxa"/>
            <w:tcBorders>
              <w:top w:val="single" w:sz="4" w:space="0" w:color="auto"/>
              <w:left w:val="nil"/>
              <w:bottom w:val="single" w:sz="4" w:space="0" w:color="auto"/>
              <w:right w:val="single" w:sz="4" w:space="0" w:color="auto"/>
            </w:tcBorders>
            <w:shd w:val="clear" w:color="auto" w:fill="auto"/>
            <w:hideMark/>
          </w:tcPr>
          <w:p w:rsidR="00BF0C7D" w:rsidRPr="0090226B" w:rsidRDefault="00BF0C7D" w:rsidP="00BF0C7D">
            <w:pPr>
              <w:spacing w:after="0" w:line="240" w:lineRule="auto"/>
              <w:rPr>
                <w:rFonts w:ascii="Calibri" w:eastAsia="Times New Roman" w:hAnsi="Calibri" w:cs="Calibri"/>
                <w:color w:val="000000"/>
                <w:sz w:val="20"/>
                <w:szCs w:val="20"/>
                <w:lang w:eastAsia="cs-CZ"/>
              </w:rPr>
            </w:pPr>
            <w:r w:rsidRPr="0090226B">
              <w:rPr>
                <w:rFonts w:ascii="Calibri" w:eastAsia="Times New Roman" w:hAnsi="Calibri" w:cs="Calibri"/>
                <w:color w:val="000000"/>
                <w:sz w:val="20"/>
                <w:szCs w:val="20"/>
                <w:lang w:eastAsia="cs-CZ"/>
              </w:rPr>
              <w:t xml:space="preserve">Výkonná rada UNESCO </w:t>
            </w:r>
          </w:p>
        </w:tc>
      </w:tr>
    </w:tbl>
    <w:p w:rsidR="0090226B" w:rsidRDefault="0090226B" w:rsidP="00037078">
      <w:pPr>
        <w:rPr>
          <w:sz w:val="20"/>
          <w:szCs w:val="20"/>
        </w:rPr>
      </w:pPr>
    </w:p>
    <w:tbl>
      <w:tblPr>
        <w:tblpPr w:leftFromText="141" w:rightFromText="141" w:vertAnchor="page" w:horzAnchor="margin" w:tblpY="3991"/>
        <w:tblW w:w="13500" w:type="dxa"/>
        <w:tblCellMar>
          <w:left w:w="70" w:type="dxa"/>
          <w:right w:w="70" w:type="dxa"/>
        </w:tblCellMar>
        <w:tblLook w:val="04A0" w:firstRow="1" w:lastRow="0" w:firstColumn="1" w:lastColumn="0" w:noHBand="0" w:noVBand="1"/>
      </w:tblPr>
      <w:tblGrid>
        <w:gridCol w:w="560"/>
        <w:gridCol w:w="2135"/>
        <w:gridCol w:w="1538"/>
        <w:gridCol w:w="1220"/>
        <w:gridCol w:w="3927"/>
        <w:gridCol w:w="980"/>
        <w:gridCol w:w="920"/>
        <w:gridCol w:w="1000"/>
        <w:gridCol w:w="1220"/>
      </w:tblGrid>
      <w:tr w:rsidR="00BF0C7D" w:rsidRPr="008F0679" w:rsidTr="00BF0C7D">
        <w:trPr>
          <w:trHeight w:val="7229"/>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BF0C7D" w:rsidRPr="008F0679" w:rsidRDefault="00BF0C7D" w:rsidP="00BF0C7D">
            <w:pPr>
              <w:spacing w:after="0" w:line="240" w:lineRule="auto"/>
              <w:rPr>
                <w:rFonts w:ascii="Calibri" w:eastAsia="Times New Roman" w:hAnsi="Calibri" w:cs="Calibri"/>
                <w:color w:val="000000"/>
                <w:lang w:eastAsia="cs-CZ"/>
              </w:rPr>
            </w:pPr>
            <w:r w:rsidRPr="008F0679">
              <w:rPr>
                <w:rFonts w:ascii="Calibri" w:eastAsia="Times New Roman" w:hAnsi="Calibri" w:cs="Calibri"/>
                <w:color w:val="000000"/>
                <w:lang w:eastAsia="cs-CZ"/>
              </w:rPr>
              <w:lastRenderedPageBreak/>
              <w:t xml:space="preserve">21. </w:t>
            </w:r>
          </w:p>
        </w:tc>
        <w:tc>
          <w:tcPr>
            <w:tcW w:w="2135" w:type="dxa"/>
            <w:tcBorders>
              <w:top w:val="single" w:sz="4" w:space="0" w:color="auto"/>
              <w:left w:val="nil"/>
              <w:bottom w:val="single" w:sz="4" w:space="0" w:color="auto"/>
              <w:right w:val="single" w:sz="4" w:space="0" w:color="auto"/>
            </w:tcBorders>
            <w:shd w:val="clear" w:color="auto" w:fill="auto"/>
            <w:hideMark/>
          </w:tcPr>
          <w:p w:rsidR="00BF0C7D" w:rsidRPr="008F0679" w:rsidRDefault="00BF0C7D" w:rsidP="00BF0C7D">
            <w:pPr>
              <w:spacing w:after="0" w:line="240" w:lineRule="auto"/>
              <w:rPr>
                <w:rFonts w:ascii="Calibri" w:eastAsia="Times New Roman" w:hAnsi="Calibri" w:cs="Calibri"/>
                <w:color w:val="000000"/>
                <w:lang w:eastAsia="cs-CZ"/>
              </w:rPr>
            </w:pPr>
            <w:bookmarkStart w:id="4" w:name="_Hlk230264987"/>
            <w:r w:rsidRPr="008F0679">
              <w:rPr>
                <w:rFonts w:ascii="Calibri" w:eastAsia="Times New Roman" w:hAnsi="Calibri" w:cs="Calibri"/>
                <w:color w:val="000000"/>
                <w:lang w:eastAsia="cs-CZ"/>
              </w:rPr>
              <w:t>Souboru dokumentů vzniklých z úřední činnosti jednoty bratrské (</w:t>
            </w:r>
            <w:proofErr w:type="spellStart"/>
            <w:r w:rsidRPr="008F0679">
              <w:rPr>
                <w:rFonts w:ascii="Calibri" w:eastAsia="Times New Roman" w:hAnsi="Calibri" w:cs="Calibri"/>
                <w:color w:val="000000"/>
                <w:lang w:eastAsia="cs-CZ"/>
              </w:rPr>
              <w:t>Unitas</w:t>
            </w:r>
            <w:proofErr w:type="spellEnd"/>
            <w:r w:rsidRPr="008F0679">
              <w:rPr>
                <w:rFonts w:ascii="Calibri" w:eastAsia="Times New Roman" w:hAnsi="Calibri" w:cs="Calibri"/>
                <w:color w:val="000000"/>
                <w:lang w:eastAsia="cs-CZ"/>
              </w:rPr>
              <w:t xml:space="preserve"> </w:t>
            </w:r>
            <w:proofErr w:type="spellStart"/>
            <w:r w:rsidRPr="008F0679">
              <w:rPr>
                <w:rFonts w:ascii="Calibri" w:eastAsia="Times New Roman" w:hAnsi="Calibri" w:cs="Calibri"/>
                <w:color w:val="000000"/>
                <w:lang w:eastAsia="cs-CZ"/>
              </w:rPr>
              <w:t>Fratrum</w:t>
            </w:r>
            <w:proofErr w:type="spellEnd"/>
            <w:r w:rsidRPr="008F0679">
              <w:rPr>
                <w:rFonts w:ascii="Calibri" w:eastAsia="Times New Roman" w:hAnsi="Calibri" w:cs="Calibri"/>
                <w:color w:val="000000"/>
                <w:lang w:eastAsia="cs-CZ"/>
              </w:rPr>
              <w:t>)</w:t>
            </w:r>
            <w:bookmarkEnd w:id="4"/>
          </w:p>
        </w:tc>
        <w:tc>
          <w:tcPr>
            <w:tcW w:w="1538" w:type="dxa"/>
            <w:tcBorders>
              <w:top w:val="single" w:sz="4" w:space="0" w:color="auto"/>
              <w:left w:val="nil"/>
              <w:bottom w:val="single" w:sz="4" w:space="0" w:color="auto"/>
              <w:right w:val="single" w:sz="4" w:space="0" w:color="auto"/>
            </w:tcBorders>
            <w:shd w:val="clear" w:color="auto" w:fill="auto"/>
            <w:hideMark/>
          </w:tcPr>
          <w:p w:rsidR="00BF0C7D" w:rsidRPr="008F0679" w:rsidRDefault="00BF0C7D" w:rsidP="00BF0C7D">
            <w:pPr>
              <w:spacing w:after="0" w:line="240" w:lineRule="auto"/>
              <w:rPr>
                <w:rFonts w:ascii="Calibri" w:eastAsia="Times New Roman" w:hAnsi="Calibri" w:cs="Calibri"/>
                <w:color w:val="000000"/>
                <w:lang w:eastAsia="cs-CZ"/>
              </w:rPr>
            </w:pPr>
            <w:r w:rsidRPr="008F0679">
              <w:rPr>
                <w:rFonts w:ascii="Calibri" w:eastAsia="Times New Roman" w:hAnsi="Calibri" w:cs="Calibri"/>
                <w:color w:val="000000"/>
                <w:lang w:eastAsia="cs-CZ"/>
              </w:rPr>
              <w:t xml:space="preserve">Rozhodnutí ministra kultury MK 93731/2024 </w:t>
            </w:r>
          </w:p>
        </w:tc>
        <w:tc>
          <w:tcPr>
            <w:tcW w:w="1220" w:type="dxa"/>
            <w:tcBorders>
              <w:top w:val="single" w:sz="4" w:space="0" w:color="auto"/>
              <w:left w:val="nil"/>
              <w:bottom w:val="single" w:sz="4" w:space="0" w:color="auto"/>
              <w:right w:val="single" w:sz="4" w:space="0" w:color="auto"/>
            </w:tcBorders>
            <w:shd w:val="clear" w:color="auto" w:fill="auto"/>
            <w:noWrap/>
            <w:hideMark/>
          </w:tcPr>
          <w:p w:rsidR="00BF0C7D" w:rsidRPr="008F0679" w:rsidRDefault="00BF0C7D" w:rsidP="00BF0C7D">
            <w:pPr>
              <w:spacing w:after="0" w:line="240" w:lineRule="auto"/>
              <w:jc w:val="right"/>
              <w:rPr>
                <w:rFonts w:ascii="Calibri" w:eastAsia="Times New Roman" w:hAnsi="Calibri" w:cs="Calibri"/>
                <w:color w:val="000000"/>
                <w:lang w:eastAsia="cs-CZ"/>
              </w:rPr>
            </w:pPr>
            <w:r w:rsidRPr="008F0679">
              <w:rPr>
                <w:rFonts w:ascii="Calibri" w:eastAsia="Times New Roman" w:hAnsi="Calibri" w:cs="Calibri"/>
                <w:color w:val="000000"/>
                <w:lang w:eastAsia="cs-CZ"/>
              </w:rPr>
              <w:t>20.11.2025</w:t>
            </w:r>
          </w:p>
        </w:tc>
        <w:tc>
          <w:tcPr>
            <w:tcW w:w="3927" w:type="dxa"/>
            <w:tcBorders>
              <w:top w:val="single" w:sz="4" w:space="0" w:color="auto"/>
              <w:left w:val="nil"/>
              <w:bottom w:val="single" w:sz="4" w:space="0" w:color="auto"/>
              <w:right w:val="single" w:sz="4" w:space="0" w:color="auto"/>
            </w:tcBorders>
            <w:shd w:val="clear" w:color="auto" w:fill="auto"/>
            <w:hideMark/>
          </w:tcPr>
          <w:p w:rsidR="00BF0C7D" w:rsidRDefault="00BF0C7D" w:rsidP="00BF0C7D">
            <w:pPr>
              <w:spacing w:after="0" w:line="240" w:lineRule="auto"/>
              <w:rPr>
                <w:rFonts w:ascii="Calibri" w:eastAsia="Times New Roman" w:hAnsi="Calibri" w:cs="Calibri"/>
                <w:color w:val="000000"/>
                <w:sz w:val="20"/>
                <w:szCs w:val="20"/>
                <w:lang w:eastAsia="cs-CZ"/>
              </w:rPr>
            </w:pPr>
            <w:bookmarkStart w:id="5" w:name="_Hlk230264962"/>
            <w:r w:rsidRPr="00395203">
              <w:rPr>
                <w:rFonts w:ascii="Calibri" w:eastAsia="Times New Roman" w:hAnsi="Calibri" w:cs="Calibri"/>
                <w:color w:val="000000"/>
                <w:sz w:val="20"/>
                <w:szCs w:val="20"/>
                <w:lang w:eastAsia="cs-CZ"/>
              </w:rPr>
              <w:t>Soubor dokumentů reflektuje život minoritního náboženského společenství v obtížných podmínkách doby 16.–17. století, zejména tvrdé protireformace, jeho zápas o existenci a prosazování ideje náboženské snášenlivosti napříč národy. Odráží zásadní historické události dané doby, a to nejen z hlediska svého obsahu, ale i z hlediska způsobu svého dochování: jeho rozptýlení v různých institucích a rozdílný fyzický stav (resp. úplnost) jeho dochování podmínily válečné konflikty a destrukce s nimi spojené i migrace velkých skupin obyvatel.</w:t>
            </w:r>
            <w:r w:rsidR="00E6071C">
              <w:rPr>
                <w:rFonts w:ascii="Calibri" w:eastAsia="Times New Roman" w:hAnsi="Calibri" w:cs="Calibri"/>
                <w:color w:val="000000"/>
                <w:sz w:val="20"/>
                <w:szCs w:val="20"/>
                <w:lang w:eastAsia="cs-CZ"/>
              </w:rPr>
              <w:t xml:space="preserve"> </w:t>
            </w:r>
            <w:r w:rsidRPr="00395203">
              <w:rPr>
                <w:rFonts w:ascii="Calibri" w:eastAsia="Times New Roman" w:hAnsi="Calibri" w:cs="Calibri"/>
                <w:color w:val="000000"/>
                <w:sz w:val="20"/>
                <w:szCs w:val="20"/>
                <w:lang w:eastAsia="cs-CZ"/>
              </w:rPr>
              <w:t>Odráží autentickou snahu zachovat dobová svědectví o událostech a idejích, které společenství považovalo za důležité z hlediska budování své konfesní a kolektivní identity. Dosah těchto textů lze sledovat až do moderní doby, protože zásady náboženské svobody, které jsou v těchto dokumentech reflektovány, ovlivňovaly vývoj evropského protestantismu až do doby 19. a 20. století doby a přispívaly k mezi konfesnímu porozumění.</w:t>
            </w:r>
          </w:p>
          <w:p w:rsidR="00E6071C" w:rsidRPr="00395203" w:rsidRDefault="00363158" w:rsidP="00BF0C7D">
            <w:pPr>
              <w:spacing w:after="0" w:line="240" w:lineRule="auto"/>
              <w:rPr>
                <w:rFonts w:ascii="Calibri" w:eastAsia="Times New Roman" w:hAnsi="Calibri" w:cs="Calibri"/>
                <w:color w:val="000000"/>
                <w:sz w:val="20"/>
                <w:szCs w:val="20"/>
                <w:lang w:eastAsia="cs-CZ"/>
              </w:rPr>
            </w:pPr>
            <w:hyperlink r:id="rId23" w:history="1">
              <w:r w:rsidR="00E6071C" w:rsidRPr="00E46705">
                <w:rPr>
                  <w:rStyle w:val="Hypertextovodkaz"/>
                  <w:rFonts w:ascii="Calibri" w:eastAsia="Times New Roman" w:hAnsi="Calibri" w:cs="Calibri"/>
                  <w:sz w:val="20"/>
                  <w:szCs w:val="20"/>
                  <w:lang w:eastAsia="cs-CZ"/>
                </w:rPr>
                <w:t>https://www.nacr.cz/wp-content/uploads/2025/12/Fig-1_A_B.1-scaled.jpg</w:t>
              </w:r>
            </w:hyperlink>
            <w:bookmarkEnd w:id="5"/>
            <w:r w:rsidR="00E6071C">
              <w:rPr>
                <w:rFonts w:ascii="Calibri" w:eastAsia="Times New Roman" w:hAnsi="Calibri" w:cs="Calibri"/>
                <w:color w:val="000000"/>
                <w:sz w:val="20"/>
                <w:szCs w:val="20"/>
                <w:lang w:eastAsia="cs-CZ"/>
              </w:rPr>
              <w:t xml:space="preserve"> </w:t>
            </w:r>
          </w:p>
        </w:tc>
        <w:tc>
          <w:tcPr>
            <w:tcW w:w="980" w:type="dxa"/>
            <w:tcBorders>
              <w:top w:val="single" w:sz="4" w:space="0" w:color="auto"/>
              <w:left w:val="nil"/>
              <w:bottom w:val="single" w:sz="4" w:space="0" w:color="auto"/>
              <w:right w:val="single" w:sz="4" w:space="0" w:color="auto"/>
            </w:tcBorders>
            <w:shd w:val="clear" w:color="auto" w:fill="auto"/>
            <w:hideMark/>
          </w:tcPr>
          <w:p w:rsidR="00BF0C7D" w:rsidRPr="008F0679" w:rsidRDefault="00BF0C7D" w:rsidP="00BF0C7D">
            <w:pPr>
              <w:spacing w:after="0" w:line="240" w:lineRule="auto"/>
              <w:rPr>
                <w:rFonts w:ascii="Calibri" w:eastAsia="Times New Roman" w:hAnsi="Calibri" w:cs="Calibri"/>
                <w:color w:val="000000"/>
                <w:lang w:eastAsia="cs-CZ"/>
              </w:rPr>
            </w:pPr>
            <w:r w:rsidRPr="008F0679">
              <w:rPr>
                <w:rFonts w:ascii="Calibri" w:eastAsia="Times New Roman" w:hAnsi="Calibri" w:cs="Calibri"/>
                <w:color w:val="000000"/>
                <w:lang w:eastAsia="cs-CZ"/>
              </w:rPr>
              <w:t>Česká republika</w:t>
            </w:r>
          </w:p>
        </w:tc>
        <w:tc>
          <w:tcPr>
            <w:tcW w:w="920" w:type="dxa"/>
            <w:tcBorders>
              <w:top w:val="single" w:sz="4" w:space="0" w:color="auto"/>
              <w:left w:val="nil"/>
              <w:bottom w:val="single" w:sz="4" w:space="0" w:color="auto"/>
              <w:right w:val="single" w:sz="4" w:space="0" w:color="auto"/>
            </w:tcBorders>
            <w:shd w:val="clear" w:color="auto" w:fill="auto"/>
            <w:hideMark/>
          </w:tcPr>
          <w:p w:rsidR="00BF0C7D" w:rsidRPr="008F0679" w:rsidRDefault="00BF0C7D" w:rsidP="00BF0C7D">
            <w:pPr>
              <w:spacing w:after="0" w:line="240" w:lineRule="auto"/>
              <w:rPr>
                <w:rFonts w:ascii="Calibri" w:eastAsia="Times New Roman" w:hAnsi="Calibri" w:cs="Calibri"/>
                <w:color w:val="000000"/>
                <w:lang w:eastAsia="cs-CZ"/>
              </w:rPr>
            </w:pPr>
            <w:r w:rsidRPr="008F0679">
              <w:rPr>
                <w:rFonts w:ascii="Calibri" w:eastAsia="Times New Roman" w:hAnsi="Calibri" w:cs="Calibri"/>
                <w:color w:val="000000"/>
                <w:lang w:eastAsia="cs-CZ"/>
              </w:rPr>
              <w:t>Národní archiv</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BF0C7D" w:rsidRPr="008F0679" w:rsidRDefault="00BF0C7D" w:rsidP="00BF0C7D">
            <w:pPr>
              <w:spacing w:after="0" w:line="240" w:lineRule="auto"/>
              <w:rPr>
                <w:rFonts w:ascii="Calibri" w:eastAsia="Times New Roman" w:hAnsi="Calibri" w:cs="Calibri"/>
                <w:color w:val="000000"/>
                <w:lang w:eastAsia="cs-CZ"/>
              </w:rPr>
            </w:pPr>
            <w:r w:rsidRPr="008F0679">
              <w:rPr>
                <w:rFonts w:ascii="Calibri" w:eastAsia="Times New Roman" w:hAnsi="Calibri" w:cs="Calibri"/>
                <w:color w:val="000000"/>
                <w:lang w:eastAsia="cs-CZ"/>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BF0C7D" w:rsidRPr="008F0679" w:rsidRDefault="00BF0C7D" w:rsidP="00BF0C7D">
            <w:pPr>
              <w:spacing w:after="0" w:line="240" w:lineRule="auto"/>
              <w:rPr>
                <w:rFonts w:ascii="Calibri" w:eastAsia="Times New Roman" w:hAnsi="Calibri" w:cs="Calibri"/>
                <w:color w:val="000000"/>
                <w:lang w:eastAsia="cs-CZ"/>
              </w:rPr>
            </w:pPr>
            <w:r w:rsidRPr="008F0679">
              <w:rPr>
                <w:rFonts w:ascii="Calibri" w:eastAsia="Times New Roman" w:hAnsi="Calibri" w:cs="Calibri"/>
                <w:color w:val="000000"/>
                <w:lang w:eastAsia="cs-CZ"/>
              </w:rPr>
              <w:t> </w:t>
            </w:r>
          </w:p>
        </w:tc>
      </w:tr>
    </w:tbl>
    <w:p w:rsidR="0090226B" w:rsidRDefault="0090226B" w:rsidP="00037078">
      <w:pPr>
        <w:rPr>
          <w:sz w:val="20"/>
          <w:szCs w:val="20"/>
        </w:rPr>
      </w:pPr>
    </w:p>
    <w:p w:rsidR="008F0679" w:rsidRDefault="008F0679" w:rsidP="00037078">
      <w:pPr>
        <w:rPr>
          <w:sz w:val="20"/>
          <w:szCs w:val="20"/>
        </w:rPr>
      </w:pPr>
    </w:p>
    <w:p w:rsidR="008F0679" w:rsidRDefault="008F0679" w:rsidP="00037078">
      <w:pPr>
        <w:rPr>
          <w:sz w:val="20"/>
          <w:szCs w:val="20"/>
        </w:rPr>
      </w:pPr>
    </w:p>
    <w:p w:rsidR="008F0679" w:rsidRDefault="008F0679" w:rsidP="00037078">
      <w:pPr>
        <w:rPr>
          <w:sz w:val="20"/>
          <w:szCs w:val="20"/>
        </w:rPr>
      </w:pPr>
    </w:p>
    <w:p w:rsidR="008F0679" w:rsidRDefault="008F0679" w:rsidP="00037078">
      <w:pPr>
        <w:rPr>
          <w:sz w:val="20"/>
          <w:szCs w:val="20"/>
        </w:rPr>
      </w:pPr>
    </w:p>
    <w:p w:rsidR="00BE5BBE" w:rsidRDefault="00BE5BBE" w:rsidP="00037078">
      <w:pPr>
        <w:rPr>
          <w:sz w:val="20"/>
          <w:szCs w:val="20"/>
        </w:rPr>
      </w:pPr>
    </w:p>
    <w:tbl>
      <w:tblPr>
        <w:tblW w:w="15140" w:type="dxa"/>
        <w:tblInd w:w="-5" w:type="dxa"/>
        <w:tblCellMar>
          <w:left w:w="70" w:type="dxa"/>
          <w:right w:w="70" w:type="dxa"/>
        </w:tblCellMar>
        <w:tblLook w:val="04A0" w:firstRow="1" w:lastRow="0" w:firstColumn="1" w:lastColumn="0" w:noHBand="0" w:noVBand="1"/>
      </w:tblPr>
      <w:tblGrid>
        <w:gridCol w:w="560"/>
        <w:gridCol w:w="2138"/>
        <w:gridCol w:w="1539"/>
        <w:gridCol w:w="1220"/>
        <w:gridCol w:w="5229"/>
        <w:gridCol w:w="1146"/>
        <w:gridCol w:w="1088"/>
        <w:gridCol w:w="1000"/>
        <w:gridCol w:w="1220"/>
      </w:tblGrid>
      <w:tr w:rsidR="00BE5BBE" w:rsidRPr="00BE5BBE" w:rsidTr="00BE5BBE">
        <w:trPr>
          <w:trHeight w:val="6803"/>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BE5BBE" w:rsidRPr="00BE5BBE" w:rsidRDefault="00BE5BBE" w:rsidP="00BE5BBE">
            <w:pPr>
              <w:spacing w:after="0" w:line="240" w:lineRule="auto"/>
              <w:rPr>
                <w:rFonts w:ascii="Calibri" w:eastAsia="Times New Roman" w:hAnsi="Calibri" w:cs="Calibri"/>
                <w:color w:val="000000"/>
                <w:lang w:eastAsia="cs-CZ"/>
              </w:rPr>
            </w:pPr>
            <w:r w:rsidRPr="00BE5BBE">
              <w:rPr>
                <w:rFonts w:ascii="Calibri" w:eastAsia="Times New Roman" w:hAnsi="Calibri" w:cs="Calibri"/>
                <w:color w:val="000000"/>
                <w:lang w:eastAsia="cs-CZ"/>
              </w:rPr>
              <w:lastRenderedPageBreak/>
              <w:t>22.</w:t>
            </w:r>
          </w:p>
        </w:tc>
        <w:tc>
          <w:tcPr>
            <w:tcW w:w="2138" w:type="dxa"/>
            <w:tcBorders>
              <w:top w:val="single" w:sz="4" w:space="0" w:color="auto"/>
              <w:left w:val="nil"/>
              <w:bottom w:val="single" w:sz="4" w:space="0" w:color="auto"/>
              <w:right w:val="single" w:sz="4" w:space="0" w:color="auto"/>
            </w:tcBorders>
            <w:shd w:val="clear" w:color="auto" w:fill="auto"/>
            <w:hideMark/>
          </w:tcPr>
          <w:p w:rsidR="00BE5BBE" w:rsidRPr="00395203" w:rsidRDefault="00BE5BBE" w:rsidP="00BE5BBE">
            <w:pPr>
              <w:spacing w:after="0" w:line="240" w:lineRule="auto"/>
              <w:rPr>
                <w:rFonts w:ascii="Calibri" w:eastAsia="Times New Roman" w:hAnsi="Calibri" w:cs="Calibri"/>
                <w:color w:val="000000"/>
                <w:lang w:eastAsia="cs-CZ"/>
              </w:rPr>
            </w:pPr>
            <w:proofErr w:type="spellStart"/>
            <w:r w:rsidRPr="00395203">
              <w:rPr>
                <w:rFonts w:ascii="Calibri" w:eastAsia="Times New Roman" w:hAnsi="Calibri" w:cs="Calibri"/>
                <w:color w:val="000000"/>
                <w:lang w:eastAsia="cs-CZ"/>
              </w:rPr>
              <w:t>Klaudyánova</w:t>
            </w:r>
            <w:proofErr w:type="spellEnd"/>
            <w:r w:rsidRPr="00395203">
              <w:rPr>
                <w:rFonts w:ascii="Calibri" w:eastAsia="Times New Roman" w:hAnsi="Calibri" w:cs="Calibri"/>
                <w:color w:val="000000"/>
                <w:lang w:eastAsia="cs-CZ"/>
              </w:rPr>
              <w:t xml:space="preserve"> mapa Čech</w:t>
            </w:r>
          </w:p>
        </w:tc>
        <w:tc>
          <w:tcPr>
            <w:tcW w:w="1539" w:type="dxa"/>
            <w:tcBorders>
              <w:top w:val="single" w:sz="4" w:space="0" w:color="auto"/>
              <w:left w:val="nil"/>
              <w:bottom w:val="single" w:sz="4" w:space="0" w:color="auto"/>
              <w:right w:val="single" w:sz="4" w:space="0" w:color="auto"/>
            </w:tcBorders>
            <w:shd w:val="clear" w:color="auto" w:fill="auto"/>
            <w:hideMark/>
          </w:tcPr>
          <w:p w:rsidR="00BE5BBE" w:rsidRPr="00395203" w:rsidRDefault="00BE5BBE" w:rsidP="00BE5BBE">
            <w:pPr>
              <w:spacing w:after="0" w:line="240" w:lineRule="auto"/>
              <w:rPr>
                <w:rFonts w:ascii="Calibri" w:eastAsia="Times New Roman" w:hAnsi="Calibri" w:cs="Calibri"/>
                <w:color w:val="000000"/>
                <w:lang w:eastAsia="cs-CZ"/>
              </w:rPr>
            </w:pPr>
            <w:r w:rsidRPr="00395203">
              <w:rPr>
                <w:rFonts w:ascii="Calibri" w:eastAsia="Times New Roman" w:hAnsi="Calibri" w:cs="Calibri"/>
                <w:color w:val="000000"/>
                <w:lang w:eastAsia="cs-CZ"/>
              </w:rPr>
              <w:t xml:space="preserve">Rozhodnutí ministra kultury MK 93731/2024 </w:t>
            </w:r>
          </w:p>
        </w:tc>
        <w:tc>
          <w:tcPr>
            <w:tcW w:w="1220" w:type="dxa"/>
            <w:tcBorders>
              <w:top w:val="single" w:sz="4" w:space="0" w:color="auto"/>
              <w:left w:val="nil"/>
              <w:bottom w:val="single" w:sz="4" w:space="0" w:color="auto"/>
              <w:right w:val="single" w:sz="4" w:space="0" w:color="auto"/>
            </w:tcBorders>
            <w:shd w:val="clear" w:color="auto" w:fill="auto"/>
            <w:noWrap/>
            <w:hideMark/>
          </w:tcPr>
          <w:p w:rsidR="00BE5BBE" w:rsidRPr="00395203" w:rsidRDefault="00BE5BBE" w:rsidP="00BE5BBE">
            <w:pPr>
              <w:spacing w:after="0" w:line="240" w:lineRule="auto"/>
              <w:rPr>
                <w:rFonts w:ascii="Calibri" w:eastAsia="Times New Roman" w:hAnsi="Calibri" w:cs="Calibri"/>
                <w:color w:val="000000"/>
                <w:lang w:eastAsia="cs-CZ"/>
              </w:rPr>
            </w:pPr>
            <w:r w:rsidRPr="00395203">
              <w:rPr>
                <w:rFonts w:ascii="Calibri" w:eastAsia="Times New Roman" w:hAnsi="Calibri" w:cs="Calibri"/>
                <w:color w:val="000000"/>
                <w:lang w:eastAsia="cs-CZ"/>
              </w:rPr>
              <w:t>20.11.2025</w:t>
            </w:r>
          </w:p>
        </w:tc>
        <w:tc>
          <w:tcPr>
            <w:tcW w:w="5229" w:type="dxa"/>
            <w:tcBorders>
              <w:top w:val="single" w:sz="4" w:space="0" w:color="auto"/>
              <w:left w:val="nil"/>
              <w:bottom w:val="single" w:sz="4" w:space="0" w:color="auto"/>
              <w:right w:val="single" w:sz="4" w:space="0" w:color="auto"/>
            </w:tcBorders>
            <w:shd w:val="clear" w:color="auto" w:fill="auto"/>
            <w:vAlign w:val="bottom"/>
            <w:hideMark/>
          </w:tcPr>
          <w:p w:rsidR="00BE5BBE" w:rsidRPr="00395203" w:rsidRDefault="00BE5BBE" w:rsidP="00BE5BBE">
            <w:pPr>
              <w:spacing w:after="0" w:line="240" w:lineRule="auto"/>
              <w:rPr>
                <w:rFonts w:ascii="Calibri" w:eastAsia="Times New Roman" w:hAnsi="Calibri" w:cs="Calibri"/>
                <w:color w:val="000000"/>
                <w:lang w:eastAsia="cs-CZ"/>
              </w:rPr>
            </w:pPr>
            <w:r w:rsidRPr="00395203">
              <w:rPr>
                <w:rFonts w:ascii="Calibri" w:eastAsia="Times New Roman" w:hAnsi="Calibri" w:cs="Calibri"/>
                <w:color w:val="000000"/>
                <w:lang w:eastAsia="cs-CZ"/>
              </w:rPr>
              <w:t xml:space="preserve">Tento jedinečný dokument pochází z let 1517–1518 a je dlouhodobě uložen ve Státním oblastním archivu v Litoměřicích. Autorem je Mikuláš </w:t>
            </w:r>
            <w:proofErr w:type="spellStart"/>
            <w:r w:rsidRPr="00395203">
              <w:rPr>
                <w:rFonts w:ascii="Calibri" w:eastAsia="Times New Roman" w:hAnsi="Calibri" w:cs="Calibri"/>
                <w:color w:val="000000"/>
                <w:lang w:eastAsia="cs-CZ"/>
              </w:rPr>
              <w:t>Klaudyán</w:t>
            </w:r>
            <w:proofErr w:type="spellEnd"/>
            <w:r w:rsidRPr="00395203">
              <w:rPr>
                <w:rFonts w:ascii="Calibri" w:eastAsia="Times New Roman" w:hAnsi="Calibri" w:cs="Calibri"/>
                <w:color w:val="000000"/>
                <w:lang w:eastAsia="cs-CZ"/>
              </w:rPr>
              <w:t xml:space="preserve">, lékař, lékárník a aktivní člen jednoty bratrské. Jde o nejstarší a jedinou dochovanou mapu věnovanou výhradně území Českého království. </w:t>
            </w:r>
            <w:proofErr w:type="spellStart"/>
            <w:r w:rsidRPr="00395203">
              <w:rPr>
                <w:rFonts w:ascii="Calibri" w:eastAsia="Times New Roman" w:hAnsi="Calibri" w:cs="Calibri"/>
                <w:color w:val="000000"/>
                <w:lang w:eastAsia="cs-CZ"/>
              </w:rPr>
              <w:t>Klaudyán</w:t>
            </w:r>
            <w:proofErr w:type="spellEnd"/>
            <w:r w:rsidRPr="00395203">
              <w:rPr>
                <w:rFonts w:ascii="Calibri" w:eastAsia="Times New Roman" w:hAnsi="Calibri" w:cs="Calibri"/>
                <w:color w:val="000000"/>
                <w:lang w:eastAsia="cs-CZ"/>
              </w:rPr>
              <w:t xml:space="preserve"> ji vytvořil nejspíš </w:t>
            </w:r>
            <w:proofErr w:type="gramStart"/>
            <w:r w:rsidRPr="00395203">
              <w:rPr>
                <w:rFonts w:ascii="Calibri" w:eastAsia="Times New Roman" w:hAnsi="Calibri" w:cs="Calibri"/>
                <w:color w:val="000000"/>
                <w:lang w:eastAsia="cs-CZ"/>
              </w:rPr>
              <w:t>v  Mladé</w:t>
            </w:r>
            <w:proofErr w:type="gramEnd"/>
            <w:r w:rsidRPr="00395203">
              <w:rPr>
                <w:rFonts w:ascii="Calibri" w:eastAsia="Times New Roman" w:hAnsi="Calibri" w:cs="Calibri"/>
                <w:color w:val="000000"/>
                <w:lang w:eastAsia="cs-CZ"/>
              </w:rPr>
              <w:t xml:space="preserve"> Boleslavi, přičemž tisk proběhl v Norimberku, významném centru tehdejší kartografie. Mapa tvoří součást rozsáhlého alegorického </w:t>
            </w:r>
            <w:proofErr w:type="spellStart"/>
            <w:r w:rsidRPr="00395203">
              <w:rPr>
                <w:rFonts w:ascii="Calibri" w:eastAsia="Times New Roman" w:hAnsi="Calibri" w:cs="Calibri"/>
                <w:color w:val="000000"/>
                <w:lang w:eastAsia="cs-CZ"/>
              </w:rPr>
              <w:t>jednolistu</w:t>
            </w:r>
            <w:proofErr w:type="spellEnd"/>
            <w:r w:rsidRPr="00395203">
              <w:rPr>
                <w:rFonts w:ascii="Calibri" w:eastAsia="Times New Roman" w:hAnsi="Calibri" w:cs="Calibri"/>
                <w:color w:val="000000"/>
                <w:lang w:eastAsia="cs-CZ"/>
              </w:rPr>
              <w:t xml:space="preserve">, jenž zachycuje nejen geografické, ale také společenské a politické poměry počátku 16. století. Dokument vyniká výtvarným zpracováním, kartografickou přesností i svou unikátností – dochoval se pouze jediný originální exemplář. Jeho výroba však nakonec přispěla k ukončení mezinárodní spolupráce a přiměla Mikuláše </w:t>
            </w:r>
            <w:proofErr w:type="spellStart"/>
            <w:r w:rsidRPr="00395203">
              <w:rPr>
                <w:rFonts w:ascii="Calibri" w:eastAsia="Times New Roman" w:hAnsi="Calibri" w:cs="Calibri"/>
                <w:color w:val="000000"/>
                <w:lang w:eastAsia="cs-CZ"/>
              </w:rPr>
              <w:t>Klaudyána</w:t>
            </w:r>
            <w:proofErr w:type="spellEnd"/>
            <w:r w:rsidRPr="00395203">
              <w:rPr>
                <w:rFonts w:ascii="Calibri" w:eastAsia="Times New Roman" w:hAnsi="Calibri" w:cs="Calibri"/>
                <w:color w:val="000000"/>
                <w:lang w:eastAsia="cs-CZ"/>
              </w:rPr>
              <w:t xml:space="preserve"> zřídit si v Mladé Boleslavi vlastní tiskárnu. Při jejím budování navázal na zkušenosti z </w:t>
            </w:r>
            <w:proofErr w:type="spellStart"/>
            <w:r w:rsidRPr="00395203">
              <w:rPr>
                <w:rFonts w:ascii="Calibri" w:eastAsia="Times New Roman" w:hAnsi="Calibri" w:cs="Calibri"/>
                <w:color w:val="000000"/>
                <w:lang w:eastAsia="cs-CZ"/>
              </w:rPr>
              <w:t>Norimberka</w:t>
            </w:r>
            <w:proofErr w:type="spellEnd"/>
            <w:r w:rsidRPr="00395203">
              <w:rPr>
                <w:rFonts w:ascii="Calibri" w:eastAsia="Times New Roman" w:hAnsi="Calibri" w:cs="Calibri"/>
                <w:color w:val="000000"/>
                <w:lang w:eastAsia="cs-CZ"/>
              </w:rPr>
              <w:t xml:space="preserve"> i dalších německých měst, čímž výrazně přispěl k rozvoji knihtisku v českých zemích. </w:t>
            </w:r>
            <w:proofErr w:type="spellStart"/>
            <w:r w:rsidRPr="00395203">
              <w:rPr>
                <w:rFonts w:ascii="Calibri" w:eastAsia="Times New Roman" w:hAnsi="Calibri" w:cs="Calibri"/>
                <w:color w:val="000000"/>
                <w:lang w:eastAsia="cs-CZ"/>
              </w:rPr>
              <w:t>Klaudyánova</w:t>
            </w:r>
            <w:proofErr w:type="spellEnd"/>
            <w:r w:rsidRPr="00395203">
              <w:rPr>
                <w:rFonts w:ascii="Calibri" w:eastAsia="Times New Roman" w:hAnsi="Calibri" w:cs="Calibri"/>
                <w:color w:val="000000"/>
                <w:lang w:eastAsia="cs-CZ"/>
              </w:rPr>
              <w:t xml:space="preserve"> mapa měla značný ohlas mezi evropskými kartografy a díky opisům a adaptacím – například v </w:t>
            </w:r>
            <w:proofErr w:type="spellStart"/>
            <w:r w:rsidRPr="00395203">
              <w:rPr>
                <w:rFonts w:ascii="Calibri" w:eastAsia="Times New Roman" w:hAnsi="Calibri" w:cs="Calibri"/>
                <w:color w:val="000000"/>
                <w:lang w:eastAsia="cs-CZ"/>
              </w:rPr>
              <w:t>Münsterově</w:t>
            </w:r>
            <w:proofErr w:type="spellEnd"/>
            <w:r w:rsidRPr="00395203">
              <w:rPr>
                <w:rFonts w:ascii="Calibri" w:eastAsia="Times New Roman" w:hAnsi="Calibri" w:cs="Calibri"/>
                <w:color w:val="000000"/>
                <w:lang w:eastAsia="cs-CZ"/>
              </w:rPr>
              <w:t xml:space="preserve"> Kosmografii – výrazně ovlivnila zahraniční představu o českých zemích. Představuje průkopnické dílo v zobrazování státních celků ve střední Evropě a dodnes je ceněna jako významný pramen kulturní i kartografické historie. </w:t>
            </w:r>
            <w:r w:rsidR="00395203" w:rsidRPr="00395203">
              <w:rPr>
                <w:rFonts w:ascii="Calibri" w:eastAsia="Times New Roman" w:hAnsi="Calibri" w:cs="Calibri"/>
                <w:color w:val="000000"/>
                <w:lang w:eastAsia="cs-CZ"/>
              </w:rPr>
              <w:t xml:space="preserve"> </w:t>
            </w:r>
          </w:p>
        </w:tc>
        <w:tc>
          <w:tcPr>
            <w:tcW w:w="1146" w:type="dxa"/>
            <w:tcBorders>
              <w:top w:val="single" w:sz="4" w:space="0" w:color="auto"/>
              <w:left w:val="nil"/>
              <w:bottom w:val="single" w:sz="4" w:space="0" w:color="auto"/>
              <w:right w:val="single" w:sz="4" w:space="0" w:color="auto"/>
            </w:tcBorders>
            <w:shd w:val="clear" w:color="auto" w:fill="auto"/>
            <w:hideMark/>
          </w:tcPr>
          <w:p w:rsidR="00BE5BBE" w:rsidRPr="00BE5BBE" w:rsidRDefault="00BE5BBE" w:rsidP="00BE5BBE">
            <w:pPr>
              <w:spacing w:after="0" w:line="240" w:lineRule="auto"/>
              <w:rPr>
                <w:rFonts w:ascii="Calibri" w:eastAsia="Times New Roman" w:hAnsi="Calibri" w:cs="Calibri"/>
                <w:color w:val="000000"/>
                <w:lang w:eastAsia="cs-CZ"/>
              </w:rPr>
            </w:pPr>
            <w:r w:rsidRPr="00BE5BBE">
              <w:rPr>
                <w:rFonts w:ascii="Calibri" w:eastAsia="Times New Roman" w:hAnsi="Calibri" w:cs="Calibri"/>
                <w:color w:val="000000"/>
                <w:lang w:eastAsia="cs-CZ"/>
              </w:rPr>
              <w:t>Biskupství litoměřické</w:t>
            </w:r>
          </w:p>
        </w:tc>
        <w:tc>
          <w:tcPr>
            <w:tcW w:w="1088" w:type="dxa"/>
            <w:tcBorders>
              <w:top w:val="single" w:sz="4" w:space="0" w:color="auto"/>
              <w:left w:val="nil"/>
              <w:bottom w:val="single" w:sz="4" w:space="0" w:color="auto"/>
              <w:right w:val="single" w:sz="4" w:space="0" w:color="auto"/>
            </w:tcBorders>
            <w:shd w:val="clear" w:color="auto" w:fill="auto"/>
            <w:hideMark/>
          </w:tcPr>
          <w:p w:rsidR="00BE5BBE" w:rsidRPr="00BE5BBE" w:rsidRDefault="00BE5BBE" w:rsidP="00BE5BBE">
            <w:pPr>
              <w:spacing w:after="0" w:line="240" w:lineRule="auto"/>
              <w:rPr>
                <w:rFonts w:ascii="Calibri" w:eastAsia="Times New Roman" w:hAnsi="Calibri" w:cs="Calibri"/>
                <w:color w:val="000000"/>
                <w:lang w:eastAsia="cs-CZ"/>
              </w:rPr>
            </w:pPr>
            <w:r w:rsidRPr="00BE5BBE">
              <w:rPr>
                <w:rFonts w:ascii="Calibri" w:eastAsia="Times New Roman" w:hAnsi="Calibri" w:cs="Calibri"/>
                <w:color w:val="000000"/>
                <w:lang w:eastAsia="cs-CZ"/>
              </w:rPr>
              <w:t>SOA Litoměřice</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BE5BBE" w:rsidRPr="00BE5BBE" w:rsidRDefault="00BE5BBE" w:rsidP="00BE5BBE">
            <w:pPr>
              <w:spacing w:after="0" w:line="240" w:lineRule="auto"/>
              <w:rPr>
                <w:rFonts w:ascii="Calibri" w:eastAsia="Times New Roman" w:hAnsi="Calibri" w:cs="Calibri"/>
                <w:color w:val="000000"/>
                <w:lang w:eastAsia="cs-CZ"/>
              </w:rPr>
            </w:pPr>
            <w:r w:rsidRPr="00BE5BBE">
              <w:rPr>
                <w:rFonts w:ascii="Calibri" w:eastAsia="Times New Roman" w:hAnsi="Calibri" w:cs="Calibri"/>
                <w:color w:val="000000"/>
                <w:lang w:eastAsia="cs-CZ"/>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BE5BBE" w:rsidRPr="00BE5BBE" w:rsidRDefault="00BE5BBE" w:rsidP="00BE5BBE">
            <w:pPr>
              <w:spacing w:after="0" w:line="240" w:lineRule="auto"/>
              <w:rPr>
                <w:rFonts w:ascii="Calibri" w:eastAsia="Times New Roman" w:hAnsi="Calibri" w:cs="Calibri"/>
                <w:color w:val="000000"/>
                <w:lang w:eastAsia="cs-CZ"/>
              </w:rPr>
            </w:pPr>
            <w:r w:rsidRPr="00BE5BBE">
              <w:rPr>
                <w:rFonts w:ascii="Calibri" w:eastAsia="Times New Roman" w:hAnsi="Calibri" w:cs="Calibri"/>
                <w:color w:val="000000"/>
                <w:lang w:eastAsia="cs-CZ"/>
              </w:rPr>
              <w:t> </w:t>
            </w:r>
          </w:p>
        </w:tc>
      </w:tr>
    </w:tbl>
    <w:p w:rsidR="00BE5BBE" w:rsidRDefault="00BE5BBE" w:rsidP="00037078">
      <w:pPr>
        <w:rPr>
          <w:sz w:val="20"/>
          <w:szCs w:val="20"/>
        </w:rPr>
      </w:pPr>
    </w:p>
    <w:p w:rsidR="00BE5BBE" w:rsidRDefault="00BE5BBE" w:rsidP="00037078">
      <w:pPr>
        <w:rPr>
          <w:sz w:val="20"/>
          <w:szCs w:val="20"/>
        </w:rPr>
      </w:pPr>
    </w:p>
    <w:p w:rsidR="00BE5BBE" w:rsidRDefault="00BE5BBE" w:rsidP="00037078">
      <w:pPr>
        <w:rPr>
          <w:sz w:val="20"/>
          <w:szCs w:val="20"/>
        </w:rPr>
      </w:pPr>
    </w:p>
    <w:p w:rsidR="00BE5BBE" w:rsidRDefault="00BE5BBE" w:rsidP="00037078">
      <w:pPr>
        <w:rPr>
          <w:sz w:val="20"/>
          <w:szCs w:val="20"/>
        </w:rPr>
      </w:pPr>
    </w:p>
    <w:p w:rsidR="00BE5BBE" w:rsidRDefault="00BE5BBE" w:rsidP="00037078">
      <w:pPr>
        <w:rPr>
          <w:sz w:val="20"/>
          <w:szCs w:val="20"/>
        </w:rPr>
      </w:pPr>
    </w:p>
    <w:p w:rsidR="00BE5BBE" w:rsidRDefault="00BE5BBE" w:rsidP="00037078">
      <w:pPr>
        <w:rPr>
          <w:sz w:val="20"/>
          <w:szCs w:val="20"/>
        </w:rPr>
      </w:pPr>
    </w:p>
    <w:tbl>
      <w:tblPr>
        <w:tblpPr w:leftFromText="141" w:rightFromText="141" w:vertAnchor="text" w:horzAnchor="margin" w:tblpXSpec="center" w:tblpY="336"/>
        <w:tblW w:w="15460" w:type="dxa"/>
        <w:tblCellMar>
          <w:left w:w="70" w:type="dxa"/>
          <w:right w:w="70" w:type="dxa"/>
        </w:tblCellMar>
        <w:tblLook w:val="04A0" w:firstRow="1" w:lastRow="0" w:firstColumn="1" w:lastColumn="0" w:noHBand="0" w:noVBand="1"/>
      </w:tblPr>
      <w:tblGrid>
        <w:gridCol w:w="560"/>
        <w:gridCol w:w="2140"/>
        <w:gridCol w:w="1540"/>
        <w:gridCol w:w="1220"/>
        <w:gridCol w:w="5240"/>
        <w:gridCol w:w="1360"/>
        <w:gridCol w:w="1180"/>
        <w:gridCol w:w="1000"/>
        <w:gridCol w:w="1220"/>
      </w:tblGrid>
      <w:tr w:rsidR="00BE5BBE" w:rsidRPr="00BE5BBE" w:rsidTr="00BE5BBE">
        <w:trPr>
          <w:trHeight w:val="5809"/>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BE5BBE" w:rsidRPr="00BE5BBE" w:rsidRDefault="00BE5BBE" w:rsidP="00BE5BBE">
            <w:pPr>
              <w:spacing w:after="0" w:line="240" w:lineRule="auto"/>
              <w:rPr>
                <w:rFonts w:ascii="Calibri" w:eastAsia="Times New Roman" w:hAnsi="Calibri" w:cs="Calibri"/>
                <w:color w:val="000000"/>
                <w:lang w:eastAsia="cs-CZ"/>
              </w:rPr>
            </w:pPr>
            <w:r w:rsidRPr="00BE5BBE">
              <w:rPr>
                <w:rFonts w:ascii="Calibri" w:eastAsia="Times New Roman" w:hAnsi="Calibri" w:cs="Calibri"/>
                <w:color w:val="000000"/>
                <w:lang w:eastAsia="cs-CZ"/>
              </w:rPr>
              <w:t xml:space="preserve">23. </w:t>
            </w:r>
          </w:p>
        </w:tc>
        <w:tc>
          <w:tcPr>
            <w:tcW w:w="2140" w:type="dxa"/>
            <w:tcBorders>
              <w:top w:val="single" w:sz="4" w:space="0" w:color="auto"/>
              <w:left w:val="nil"/>
              <w:bottom w:val="single" w:sz="4" w:space="0" w:color="auto"/>
              <w:right w:val="single" w:sz="4" w:space="0" w:color="auto"/>
            </w:tcBorders>
            <w:shd w:val="clear" w:color="auto" w:fill="auto"/>
            <w:hideMark/>
          </w:tcPr>
          <w:p w:rsidR="00BE5BBE" w:rsidRPr="00BE5BBE" w:rsidRDefault="00BE5BBE" w:rsidP="00BE5BBE">
            <w:pPr>
              <w:spacing w:after="0" w:line="240" w:lineRule="auto"/>
              <w:rPr>
                <w:rFonts w:ascii="Calibri" w:eastAsia="Times New Roman" w:hAnsi="Calibri" w:cs="Calibri"/>
                <w:color w:val="000000"/>
                <w:lang w:eastAsia="cs-CZ"/>
              </w:rPr>
            </w:pPr>
            <w:r w:rsidRPr="00BE5BBE">
              <w:rPr>
                <w:rFonts w:ascii="Calibri" w:eastAsia="Times New Roman" w:hAnsi="Calibri" w:cs="Calibri"/>
                <w:color w:val="000000"/>
                <w:lang w:eastAsia="cs-CZ"/>
              </w:rPr>
              <w:t>Rukopis Gregora Johanna Mendela: Pokusy s rostlinnými hybridy.</w:t>
            </w:r>
          </w:p>
        </w:tc>
        <w:tc>
          <w:tcPr>
            <w:tcW w:w="1540" w:type="dxa"/>
            <w:tcBorders>
              <w:top w:val="single" w:sz="4" w:space="0" w:color="auto"/>
              <w:left w:val="nil"/>
              <w:bottom w:val="single" w:sz="4" w:space="0" w:color="auto"/>
              <w:right w:val="single" w:sz="4" w:space="0" w:color="auto"/>
            </w:tcBorders>
            <w:shd w:val="clear" w:color="auto" w:fill="auto"/>
            <w:hideMark/>
          </w:tcPr>
          <w:p w:rsidR="00BE5BBE" w:rsidRPr="00BE5BBE" w:rsidRDefault="00BE5BBE" w:rsidP="00BE5BBE">
            <w:pPr>
              <w:spacing w:after="0" w:line="240" w:lineRule="auto"/>
              <w:rPr>
                <w:rFonts w:ascii="Calibri" w:eastAsia="Times New Roman" w:hAnsi="Calibri" w:cs="Calibri"/>
                <w:color w:val="000000"/>
                <w:lang w:eastAsia="cs-CZ"/>
              </w:rPr>
            </w:pPr>
            <w:r w:rsidRPr="00BE5BBE">
              <w:rPr>
                <w:rFonts w:ascii="Calibri" w:eastAsia="Times New Roman" w:hAnsi="Calibri" w:cs="Calibri"/>
                <w:color w:val="000000"/>
                <w:lang w:eastAsia="cs-CZ"/>
              </w:rPr>
              <w:t xml:space="preserve">Rozhodnutí ministra kultury MK 93731/2024 </w:t>
            </w:r>
          </w:p>
        </w:tc>
        <w:tc>
          <w:tcPr>
            <w:tcW w:w="1220" w:type="dxa"/>
            <w:tcBorders>
              <w:top w:val="single" w:sz="4" w:space="0" w:color="auto"/>
              <w:left w:val="nil"/>
              <w:bottom w:val="single" w:sz="4" w:space="0" w:color="auto"/>
              <w:right w:val="single" w:sz="4" w:space="0" w:color="auto"/>
            </w:tcBorders>
            <w:shd w:val="clear" w:color="auto" w:fill="auto"/>
            <w:noWrap/>
            <w:hideMark/>
          </w:tcPr>
          <w:p w:rsidR="00BE5BBE" w:rsidRPr="00BE5BBE" w:rsidRDefault="00BE5BBE" w:rsidP="00BE5BBE">
            <w:pPr>
              <w:spacing w:after="0" w:line="240" w:lineRule="auto"/>
              <w:rPr>
                <w:rFonts w:ascii="Calibri" w:eastAsia="Times New Roman" w:hAnsi="Calibri" w:cs="Calibri"/>
                <w:color w:val="000000"/>
                <w:lang w:eastAsia="cs-CZ"/>
              </w:rPr>
            </w:pPr>
            <w:r w:rsidRPr="00BE5BBE">
              <w:rPr>
                <w:rFonts w:ascii="Calibri" w:eastAsia="Times New Roman" w:hAnsi="Calibri" w:cs="Calibri"/>
                <w:color w:val="000000"/>
                <w:lang w:eastAsia="cs-CZ"/>
              </w:rPr>
              <w:t>20.11.2025</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rsidR="00BE5BBE" w:rsidRPr="00BE5BBE" w:rsidRDefault="00BE5BBE" w:rsidP="00BE5BBE">
            <w:pPr>
              <w:spacing w:after="0" w:line="240" w:lineRule="auto"/>
              <w:rPr>
                <w:rFonts w:ascii="Calibri" w:eastAsia="Times New Roman" w:hAnsi="Calibri" w:cs="Calibri"/>
                <w:color w:val="000000"/>
                <w:lang w:eastAsia="cs-CZ"/>
              </w:rPr>
            </w:pPr>
            <w:r w:rsidRPr="00BE5BBE">
              <w:rPr>
                <w:rFonts w:ascii="Calibri" w:eastAsia="Times New Roman" w:hAnsi="Calibri" w:cs="Calibri"/>
                <w:color w:val="000000"/>
                <w:lang w:eastAsia="cs-CZ"/>
              </w:rPr>
              <w:t xml:space="preserve">Rukopis Gregor Johann Mendel napsal vlastní rukou jako podklad ke dvěma přednáškám o svých experimentech s křížením hrachu, které pronesl 8. února a 8. března 1865 v </w:t>
            </w:r>
            <w:proofErr w:type="spellStart"/>
            <w:r w:rsidRPr="00BE5BBE">
              <w:rPr>
                <w:rFonts w:ascii="Calibri" w:eastAsia="Times New Roman" w:hAnsi="Calibri" w:cs="Calibri"/>
                <w:color w:val="000000"/>
                <w:lang w:eastAsia="cs-CZ"/>
              </w:rPr>
              <w:t>Přírodozkumném</w:t>
            </w:r>
            <w:proofErr w:type="spellEnd"/>
            <w:r w:rsidRPr="00BE5BBE">
              <w:rPr>
                <w:rFonts w:ascii="Calibri" w:eastAsia="Times New Roman" w:hAnsi="Calibri" w:cs="Calibri"/>
                <w:color w:val="000000"/>
                <w:lang w:eastAsia="cs-CZ"/>
              </w:rPr>
              <w:t xml:space="preserve"> spolku v Brně. Jde o jediný dochovaný kompletní rukopis, v němž Mendel systematicky vysvětluje své objevy a uvádí je do celkového kontextu své práce. Dokument je nejen zásadním vědeckým pramenem 19. století, ale také přímo dokládá vznik nového vědního oboru – genetiky. Mendelovy zákony dědičnosti, formulované právě zde, ovlivnily vývoj biologických věd, evoluční teorie i další obory od zemědělství přes medicínu až po kriminalistiku. Rukopis má vysokou dokumentární hodnotu i po stránce vizuální – ukazuje způsob, jak vědec té doby připravoval odborný text, včetně grafického zpracování tabulek a schémat. Originál se z bezpečnostních důvodů nevystavuje, veřejnosti je zpřístupněna jeho digitální podoba. Rukopis byl v roce 2017 zdigitalizován ve vysokém rozlišení a je k dispozici na webu: </w:t>
            </w:r>
            <w:hyperlink r:id="rId24" w:history="1">
              <w:r w:rsidR="00395203" w:rsidRPr="00FC2F7B">
                <w:rPr>
                  <w:rStyle w:val="Hypertextovodkaz"/>
                  <w:rFonts w:ascii="Calibri" w:eastAsia="Times New Roman" w:hAnsi="Calibri" w:cs="Calibri"/>
                  <w:lang w:eastAsia="cs-CZ"/>
                </w:rPr>
                <w:t>https://mendel-genetics.cz/rukopis-gregor-johann-mendel</w:t>
              </w:r>
            </w:hyperlink>
            <w:r w:rsidR="00395203">
              <w:rPr>
                <w:rFonts w:ascii="Calibri" w:eastAsia="Times New Roman" w:hAnsi="Calibri" w:cs="Calibri"/>
                <w:color w:val="000000"/>
                <w:lang w:eastAsia="cs-CZ"/>
              </w:rPr>
              <w:t xml:space="preserve"> </w:t>
            </w:r>
          </w:p>
        </w:tc>
        <w:tc>
          <w:tcPr>
            <w:tcW w:w="1360" w:type="dxa"/>
            <w:tcBorders>
              <w:top w:val="single" w:sz="4" w:space="0" w:color="auto"/>
              <w:left w:val="nil"/>
              <w:bottom w:val="single" w:sz="4" w:space="0" w:color="auto"/>
              <w:right w:val="single" w:sz="4" w:space="0" w:color="auto"/>
            </w:tcBorders>
            <w:shd w:val="clear" w:color="auto" w:fill="auto"/>
            <w:hideMark/>
          </w:tcPr>
          <w:p w:rsidR="00BE5BBE" w:rsidRPr="00BE5BBE" w:rsidRDefault="00BE5BBE" w:rsidP="00BE5BBE">
            <w:pPr>
              <w:spacing w:after="0" w:line="240" w:lineRule="auto"/>
              <w:rPr>
                <w:rFonts w:ascii="Calibri" w:eastAsia="Times New Roman" w:hAnsi="Calibri" w:cs="Calibri"/>
                <w:color w:val="000000"/>
                <w:sz w:val="24"/>
                <w:szCs w:val="24"/>
                <w:lang w:eastAsia="cs-CZ"/>
              </w:rPr>
            </w:pPr>
            <w:r w:rsidRPr="00BE5BBE">
              <w:rPr>
                <w:rFonts w:ascii="Calibri" w:eastAsia="Times New Roman" w:hAnsi="Calibri" w:cs="Calibri"/>
                <w:color w:val="000000"/>
                <w:sz w:val="24"/>
                <w:szCs w:val="24"/>
                <w:lang w:eastAsia="cs-CZ"/>
              </w:rPr>
              <w:t>Opatství Staré Brno Řádu sv. Augustina</w:t>
            </w:r>
          </w:p>
        </w:tc>
        <w:tc>
          <w:tcPr>
            <w:tcW w:w="1180" w:type="dxa"/>
            <w:tcBorders>
              <w:top w:val="single" w:sz="4" w:space="0" w:color="auto"/>
              <w:left w:val="nil"/>
              <w:bottom w:val="single" w:sz="4" w:space="0" w:color="auto"/>
              <w:right w:val="single" w:sz="4" w:space="0" w:color="auto"/>
            </w:tcBorders>
            <w:shd w:val="clear" w:color="auto" w:fill="auto"/>
            <w:hideMark/>
          </w:tcPr>
          <w:p w:rsidR="00BE5BBE" w:rsidRPr="00BE5BBE" w:rsidRDefault="00BE5BBE" w:rsidP="00BE5BBE">
            <w:pPr>
              <w:spacing w:after="0" w:line="240" w:lineRule="auto"/>
              <w:rPr>
                <w:rFonts w:ascii="Calibri" w:eastAsia="Times New Roman" w:hAnsi="Calibri" w:cs="Calibri"/>
                <w:color w:val="000000"/>
                <w:sz w:val="24"/>
                <w:szCs w:val="24"/>
                <w:lang w:eastAsia="cs-CZ"/>
              </w:rPr>
            </w:pPr>
            <w:r w:rsidRPr="00BE5BBE">
              <w:rPr>
                <w:rFonts w:ascii="Calibri" w:eastAsia="Times New Roman" w:hAnsi="Calibri" w:cs="Calibri"/>
                <w:color w:val="000000"/>
                <w:sz w:val="24"/>
                <w:szCs w:val="24"/>
                <w:lang w:eastAsia="cs-CZ"/>
              </w:rPr>
              <w:t>Opatství Staré Brno Řádu sv. Augustina</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BE5BBE" w:rsidRPr="00BE5BBE" w:rsidRDefault="00BE5BBE" w:rsidP="00BE5BBE">
            <w:pPr>
              <w:spacing w:after="0" w:line="240" w:lineRule="auto"/>
              <w:rPr>
                <w:rFonts w:ascii="Calibri" w:eastAsia="Times New Roman" w:hAnsi="Calibri" w:cs="Calibri"/>
                <w:color w:val="000000"/>
                <w:lang w:eastAsia="cs-CZ"/>
              </w:rPr>
            </w:pPr>
            <w:r w:rsidRPr="00BE5BBE">
              <w:rPr>
                <w:rFonts w:ascii="Calibri" w:eastAsia="Times New Roman" w:hAnsi="Calibri" w:cs="Calibri"/>
                <w:color w:val="000000"/>
                <w:lang w:eastAsia="cs-CZ"/>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BE5BBE" w:rsidRPr="00BE5BBE" w:rsidRDefault="00BE5BBE" w:rsidP="00BE5BBE">
            <w:pPr>
              <w:spacing w:after="0" w:line="240" w:lineRule="auto"/>
              <w:rPr>
                <w:rFonts w:ascii="Calibri" w:eastAsia="Times New Roman" w:hAnsi="Calibri" w:cs="Calibri"/>
                <w:color w:val="000000"/>
                <w:lang w:eastAsia="cs-CZ"/>
              </w:rPr>
            </w:pPr>
            <w:r w:rsidRPr="00BE5BBE">
              <w:rPr>
                <w:rFonts w:ascii="Calibri" w:eastAsia="Times New Roman" w:hAnsi="Calibri" w:cs="Calibri"/>
                <w:color w:val="000000"/>
                <w:lang w:eastAsia="cs-CZ"/>
              </w:rPr>
              <w:t> </w:t>
            </w:r>
          </w:p>
        </w:tc>
      </w:tr>
    </w:tbl>
    <w:p w:rsidR="00BE5BBE" w:rsidRPr="008565DA" w:rsidRDefault="00BE5BBE" w:rsidP="00037078">
      <w:pPr>
        <w:rPr>
          <w:sz w:val="20"/>
          <w:szCs w:val="20"/>
        </w:rPr>
      </w:pPr>
      <w:r>
        <w:rPr>
          <w:sz w:val="20"/>
          <w:szCs w:val="20"/>
        </w:rPr>
        <w:tab/>
      </w:r>
    </w:p>
    <w:p w:rsidR="00986125" w:rsidRDefault="00986125" w:rsidP="00986125">
      <w:pPr>
        <w:spacing w:after="0" w:line="240" w:lineRule="auto"/>
        <w:rPr>
          <w:rFonts w:ascii="Times New Roman" w:eastAsia="Times New Roman" w:hAnsi="Times New Roman" w:cs="Times New Roman"/>
          <w:sz w:val="24"/>
          <w:szCs w:val="24"/>
          <w:lang w:eastAsia="cs-CZ"/>
        </w:rPr>
      </w:pPr>
    </w:p>
    <w:tbl>
      <w:tblPr>
        <w:tblW w:w="14940" w:type="dxa"/>
        <w:tblCellMar>
          <w:left w:w="70" w:type="dxa"/>
          <w:right w:w="70" w:type="dxa"/>
        </w:tblCellMar>
        <w:tblLook w:val="04A0" w:firstRow="1" w:lastRow="0" w:firstColumn="1" w:lastColumn="0" w:noHBand="0" w:noVBand="1"/>
      </w:tblPr>
      <w:tblGrid>
        <w:gridCol w:w="500"/>
        <w:gridCol w:w="2609"/>
        <w:gridCol w:w="760"/>
        <w:gridCol w:w="5951"/>
        <w:gridCol w:w="1520"/>
        <w:gridCol w:w="1496"/>
        <w:gridCol w:w="1144"/>
        <w:gridCol w:w="960"/>
      </w:tblGrid>
      <w:tr w:rsidR="00363158" w:rsidRPr="00363158" w:rsidTr="00363158">
        <w:trPr>
          <w:trHeight w:val="5205"/>
        </w:trPr>
        <w:tc>
          <w:tcPr>
            <w:tcW w:w="500" w:type="dxa"/>
            <w:tcBorders>
              <w:top w:val="single" w:sz="4" w:space="0" w:color="auto"/>
              <w:left w:val="single" w:sz="4" w:space="0" w:color="auto"/>
              <w:bottom w:val="single" w:sz="4" w:space="0" w:color="auto"/>
              <w:right w:val="single" w:sz="4" w:space="0" w:color="auto"/>
            </w:tcBorders>
            <w:shd w:val="clear" w:color="auto" w:fill="auto"/>
            <w:noWrap/>
            <w:hideMark/>
          </w:tcPr>
          <w:p w:rsidR="00363158" w:rsidRPr="00363158" w:rsidRDefault="00363158" w:rsidP="00363158">
            <w:pPr>
              <w:spacing w:after="0" w:line="240" w:lineRule="auto"/>
              <w:rPr>
                <w:rFonts w:ascii="Calibri" w:eastAsia="Times New Roman" w:hAnsi="Calibri" w:cs="Calibri"/>
                <w:color w:val="000000"/>
                <w:lang w:eastAsia="cs-CZ"/>
              </w:rPr>
            </w:pPr>
            <w:r w:rsidRPr="00363158">
              <w:rPr>
                <w:rFonts w:ascii="Calibri" w:eastAsia="Times New Roman" w:hAnsi="Calibri" w:cs="Calibri"/>
                <w:color w:val="000000"/>
                <w:lang w:eastAsia="cs-CZ"/>
              </w:rPr>
              <w:lastRenderedPageBreak/>
              <w:t xml:space="preserve">24. </w:t>
            </w:r>
          </w:p>
        </w:tc>
        <w:tc>
          <w:tcPr>
            <w:tcW w:w="2620" w:type="dxa"/>
            <w:tcBorders>
              <w:top w:val="single" w:sz="4" w:space="0" w:color="auto"/>
              <w:left w:val="nil"/>
              <w:bottom w:val="single" w:sz="4" w:space="0" w:color="auto"/>
              <w:right w:val="single" w:sz="4" w:space="0" w:color="auto"/>
            </w:tcBorders>
            <w:shd w:val="clear" w:color="auto" w:fill="auto"/>
            <w:hideMark/>
          </w:tcPr>
          <w:p w:rsidR="00363158" w:rsidRPr="00363158" w:rsidRDefault="00363158" w:rsidP="00363158">
            <w:pPr>
              <w:spacing w:after="0" w:line="240" w:lineRule="auto"/>
              <w:rPr>
                <w:rFonts w:ascii="Calibri" w:eastAsia="Times New Roman" w:hAnsi="Calibri" w:cs="Calibri"/>
                <w:b/>
                <w:bCs/>
                <w:color w:val="000000"/>
                <w:lang w:eastAsia="cs-CZ"/>
              </w:rPr>
            </w:pPr>
            <w:r w:rsidRPr="00363158">
              <w:rPr>
                <w:rFonts w:ascii="Calibri" w:eastAsia="Times New Roman" w:hAnsi="Calibri" w:cs="Calibri"/>
                <w:b/>
                <w:bCs/>
                <w:color w:val="000000"/>
                <w:lang w:eastAsia="cs-CZ"/>
              </w:rPr>
              <w:t xml:space="preserve">Kresby a písemnosti dětí v době války v Evropě: </w:t>
            </w:r>
            <w:proofErr w:type="gramStart"/>
            <w:r w:rsidRPr="00363158">
              <w:rPr>
                <w:rFonts w:ascii="Calibri" w:eastAsia="Times New Roman" w:hAnsi="Calibri" w:cs="Calibri"/>
                <w:b/>
                <w:bCs/>
                <w:color w:val="000000"/>
                <w:lang w:eastAsia="cs-CZ"/>
              </w:rPr>
              <w:t>1914 – 1966</w:t>
            </w:r>
            <w:proofErr w:type="gramEnd"/>
            <w:r w:rsidRPr="00363158">
              <w:rPr>
                <w:rFonts w:ascii="Calibri" w:eastAsia="Times New Roman" w:hAnsi="Calibri" w:cs="Calibri"/>
                <w:b/>
                <w:bCs/>
                <w:color w:val="000000"/>
                <w:lang w:eastAsia="cs-CZ"/>
              </w:rPr>
              <w:t>.</w:t>
            </w:r>
          </w:p>
        </w:tc>
        <w:tc>
          <w:tcPr>
            <w:tcW w:w="760" w:type="dxa"/>
            <w:tcBorders>
              <w:top w:val="single" w:sz="4" w:space="0" w:color="auto"/>
              <w:left w:val="nil"/>
              <w:bottom w:val="single" w:sz="4" w:space="0" w:color="auto"/>
              <w:right w:val="single" w:sz="4" w:space="0" w:color="auto"/>
            </w:tcBorders>
            <w:shd w:val="clear" w:color="auto" w:fill="auto"/>
            <w:noWrap/>
            <w:hideMark/>
          </w:tcPr>
          <w:p w:rsidR="00363158" w:rsidRPr="00363158" w:rsidRDefault="00363158" w:rsidP="00363158">
            <w:pPr>
              <w:spacing w:after="0" w:line="240" w:lineRule="auto"/>
              <w:jc w:val="right"/>
              <w:rPr>
                <w:rFonts w:ascii="Calibri" w:eastAsia="Times New Roman" w:hAnsi="Calibri" w:cs="Calibri"/>
                <w:color w:val="000000"/>
                <w:lang w:eastAsia="cs-CZ"/>
              </w:rPr>
            </w:pPr>
            <w:r w:rsidRPr="00363158">
              <w:rPr>
                <w:rFonts w:ascii="Calibri" w:eastAsia="Times New Roman" w:hAnsi="Calibri" w:cs="Calibri"/>
                <w:color w:val="000000"/>
                <w:lang w:eastAsia="cs-CZ"/>
              </w:rPr>
              <w:t>2025</w:t>
            </w:r>
          </w:p>
        </w:tc>
        <w:tc>
          <w:tcPr>
            <w:tcW w:w="5980" w:type="dxa"/>
            <w:tcBorders>
              <w:top w:val="single" w:sz="4" w:space="0" w:color="auto"/>
              <w:left w:val="nil"/>
              <w:bottom w:val="single" w:sz="4" w:space="0" w:color="auto"/>
              <w:right w:val="single" w:sz="4" w:space="0" w:color="auto"/>
            </w:tcBorders>
            <w:shd w:val="clear" w:color="auto" w:fill="auto"/>
            <w:vAlign w:val="bottom"/>
            <w:hideMark/>
          </w:tcPr>
          <w:p w:rsidR="00363158" w:rsidRPr="00363158" w:rsidRDefault="00363158" w:rsidP="00363158">
            <w:pPr>
              <w:spacing w:after="0" w:line="240" w:lineRule="auto"/>
              <w:rPr>
                <w:rFonts w:ascii="Calibri" w:eastAsia="Times New Roman" w:hAnsi="Calibri" w:cs="Calibri"/>
                <w:color w:val="000000"/>
                <w:sz w:val="20"/>
                <w:szCs w:val="20"/>
                <w:lang w:eastAsia="cs-CZ"/>
              </w:rPr>
            </w:pPr>
            <w:r w:rsidRPr="00363158">
              <w:rPr>
                <w:rFonts w:ascii="Calibri" w:eastAsia="Times New Roman" w:hAnsi="Calibri" w:cs="Calibri"/>
                <w:color w:val="000000"/>
                <w:sz w:val="20"/>
                <w:szCs w:val="20"/>
                <w:lang w:eastAsia="cs-CZ"/>
              </w:rPr>
              <w:t xml:space="preserve">Sbírka je největším souborem dětské kresby z období </w:t>
            </w:r>
            <w:proofErr w:type="spellStart"/>
            <w:r w:rsidRPr="00363158">
              <w:rPr>
                <w:rFonts w:ascii="Calibri" w:eastAsia="Times New Roman" w:hAnsi="Calibri" w:cs="Calibri"/>
                <w:color w:val="000000"/>
                <w:sz w:val="20"/>
                <w:szCs w:val="20"/>
                <w:lang w:eastAsia="cs-CZ"/>
              </w:rPr>
              <w:t>šoa</w:t>
            </w:r>
            <w:proofErr w:type="spellEnd"/>
            <w:r w:rsidRPr="00363158">
              <w:rPr>
                <w:rFonts w:ascii="Calibri" w:eastAsia="Times New Roman" w:hAnsi="Calibri" w:cs="Calibri"/>
                <w:color w:val="000000"/>
                <w:sz w:val="20"/>
                <w:szCs w:val="20"/>
                <w:lang w:eastAsia="cs-CZ"/>
              </w:rPr>
              <w:t xml:space="preserve"> na světě. Obsahuje celkem 4 387 prací židovských dětí, které byly během druhé světové války internovány v terezínském ghettu. Všechny kresby vznikly v krátkém období necelých dvou let (1943-1944) v hodinách kreslení organizovaných jednou z nejvýraznějších ženských představitelek meziválečné avantgardy Friedl </w:t>
            </w:r>
            <w:proofErr w:type="spellStart"/>
            <w:r w:rsidRPr="00363158">
              <w:rPr>
                <w:rFonts w:ascii="Calibri" w:eastAsia="Times New Roman" w:hAnsi="Calibri" w:cs="Calibri"/>
                <w:color w:val="000000"/>
                <w:sz w:val="20"/>
                <w:szCs w:val="20"/>
                <w:lang w:eastAsia="cs-CZ"/>
              </w:rPr>
              <w:t>Dicker</w:t>
            </w:r>
            <w:proofErr w:type="spellEnd"/>
            <w:r w:rsidRPr="00363158">
              <w:rPr>
                <w:rFonts w:ascii="Calibri" w:eastAsia="Times New Roman" w:hAnsi="Calibri" w:cs="Calibri"/>
                <w:color w:val="000000"/>
                <w:sz w:val="20"/>
                <w:szCs w:val="20"/>
                <w:lang w:eastAsia="cs-CZ"/>
              </w:rPr>
              <w:t xml:space="preserve">-Brandeis (1898-1944). Výuka kreslení založená na specifické experimentální metodě zaujímala v rámci péče o děti v terezínském ghettu výsadní postavení. Jejím cílem nebylo vychovávat z dětí umělce, ale rozvíjet jejich kreativitu, emoční a sociální intelekt a poskytovat náhradu za odpírané školní vzdělávání. Na podzim 1944 byli Friedl i většina jejích žáků deportováni do vyhlazovacího tábora </w:t>
            </w:r>
            <w:proofErr w:type="spellStart"/>
            <w:r w:rsidRPr="00363158">
              <w:rPr>
                <w:rFonts w:ascii="Calibri" w:eastAsia="Times New Roman" w:hAnsi="Calibri" w:cs="Calibri"/>
                <w:color w:val="000000"/>
                <w:sz w:val="20"/>
                <w:szCs w:val="20"/>
                <w:lang w:eastAsia="cs-CZ"/>
              </w:rPr>
              <w:t>Auschwitz-Birkenau</w:t>
            </w:r>
            <w:proofErr w:type="spellEnd"/>
            <w:r w:rsidRPr="00363158">
              <w:rPr>
                <w:rFonts w:ascii="Calibri" w:eastAsia="Times New Roman" w:hAnsi="Calibri" w:cs="Calibri"/>
                <w:color w:val="000000"/>
                <w:sz w:val="20"/>
                <w:szCs w:val="20"/>
                <w:lang w:eastAsia="cs-CZ"/>
              </w:rPr>
              <w:t xml:space="preserve"> a tam zavražděni. V Terezíně po sobě zanechali unikátní autentické svědectví, jež je od roku 1945 součástí sbírek Židovského muzea v Praze. Pro více informací navštivte www.jewishmuseum.cz. </w:t>
            </w:r>
            <w:r w:rsidRPr="00363158">
              <w:rPr>
                <w:rFonts w:ascii="Calibri" w:eastAsia="Times New Roman" w:hAnsi="Calibri" w:cs="Calibri"/>
                <w:color w:val="000000"/>
                <w:sz w:val="20"/>
                <w:szCs w:val="20"/>
                <w:lang w:eastAsia="cs-CZ"/>
              </w:rPr>
              <w:br/>
            </w:r>
            <w:r w:rsidRPr="00363158">
              <w:rPr>
                <w:rFonts w:ascii="Calibri" w:eastAsia="Times New Roman" w:hAnsi="Calibri" w:cs="Calibri"/>
                <w:color w:val="000000"/>
                <w:sz w:val="20"/>
                <w:szCs w:val="20"/>
                <w:lang w:eastAsia="cs-CZ"/>
              </w:rPr>
              <w:br/>
              <w:t xml:space="preserve">Na seznamu </w:t>
            </w:r>
            <w:proofErr w:type="spellStart"/>
            <w:r w:rsidRPr="00363158">
              <w:rPr>
                <w:rFonts w:ascii="Calibri" w:eastAsia="Times New Roman" w:hAnsi="Calibri" w:cs="Calibri"/>
                <w:color w:val="000000"/>
                <w:sz w:val="20"/>
                <w:szCs w:val="20"/>
                <w:lang w:eastAsia="cs-CZ"/>
              </w:rPr>
              <w:t>Memory</w:t>
            </w:r>
            <w:proofErr w:type="spellEnd"/>
            <w:r w:rsidRPr="00363158">
              <w:rPr>
                <w:rFonts w:ascii="Calibri" w:eastAsia="Times New Roman" w:hAnsi="Calibri" w:cs="Calibri"/>
                <w:color w:val="000000"/>
                <w:sz w:val="20"/>
                <w:szCs w:val="20"/>
                <w:lang w:eastAsia="cs-CZ"/>
              </w:rPr>
              <w:t xml:space="preserve"> of the </w:t>
            </w:r>
            <w:proofErr w:type="spellStart"/>
            <w:r w:rsidRPr="00363158">
              <w:rPr>
                <w:rFonts w:ascii="Calibri" w:eastAsia="Times New Roman" w:hAnsi="Calibri" w:cs="Calibri"/>
                <w:color w:val="000000"/>
                <w:sz w:val="20"/>
                <w:szCs w:val="20"/>
                <w:lang w:eastAsia="cs-CZ"/>
              </w:rPr>
              <w:t>World</w:t>
            </w:r>
            <w:proofErr w:type="spellEnd"/>
            <w:r w:rsidRPr="00363158">
              <w:rPr>
                <w:rFonts w:ascii="Calibri" w:eastAsia="Times New Roman" w:hAnsi="Calibri" w:cs="Calibri"/>
                <w:color w:val="000000"/>
                <w:sz w:val="20"/>
                <w:szCs w:val="20"/>
                <w:lang w:eastAsia="cs-CZ"/>
              </w:rPr>
              <w:t xml:space="preserve"> jako součást mezinárodní nominace “</w:t>
            </w:r>
            <w:proofErr w:type="spellStart"/>
            <w:r w:rsidRPr="00363158">
              <w:rPr>
                <w:rFonts w:ascii="Calibri" w:eastAsia="Times New Roman" w:hAnsi="Calibri" w:cs="Calibri"/>
                <w:color w:val="000000"/>
                <w:sz w:val="20"/>
                <w:szCs w:val="20"/>
                <w:lang w:eastAsia="cs-CZ"/>
              </w:rPr>
              <w:t>Drawings</w:t>
            </w:r>
            <w:proofErr w:type="spellEnd"/>
            <w:r w:rsidRPr="00363158">
              <w:rPr>
                <w:rFonts w:ascii="Calibri" w:eastAsia="Times New Roman" w:hAnsi="Calibri" w:cs="Calibri"/>
                <w:color w:val="000000"/>
                <w:sz w:val="20"/>
                <w:szCs w:val="20"/>
                <w:lang w:eastAsia="cs-CZ"/>
              </w:rPr>
              <w:t xml:space="preserve"> and </w:t>
            </w:r>
            <w:proofErr w:type="spellStart"/>
            <w:r w:rsidRPr="00363158">
              <w:rPr>
                <w:rFonts w:ascii="Calibri" w:eastAsia="Times New Roman" w:hAnsi="Calibri" w:cs="Calibri"/>
                <w:color w:val="000000"/>
                <w:sz w:val="20"/>
                <w:szCs w:val="20"/>
                <w:lang w:eastAsia="cs-CZ"/>
              </w:rPr>
              <w:t>writings</w:t>
            </w:r>
            <w:proofErr w:type="spellEnd"/>
            <w:r w:rsidRPr="00363158">
              <w:rPr>
                <w:rFonts w:ascii="Calibri" w:eastAsia="Times New Roman" w:hAnsi="Calibri" w:cs="Calibri"/>
                <w:color w:val="000000"/>
                <w:sz w:val="20"/>
                <w:szCs w:val="20"/>
                <w:lang w:eastAsia="cs-CZ"/>
              </w:rPr>
              <w:t xml:space="preserve"> of </w:t>
            </w:r>
            <w:proofErr w:type="spellStart"/>
            <w:r w:rsidRPr="00363158">
              <w:rPr>
                <w:rFonts w:ascii="Calibri" w:eastAsia="Times New Roman" w:hAnsi="Calibri" w:cs="Calibri"/>
                <w:color w:val="000000"/>
                <w:sz w:val="20"/>
                <w:szCs w:val="20"/>
                <w:lang w:eastAsia="cs-CZ"/>
              </w:rPr>
              <w:t>children</w:t>
            </w:r>
            <w:proofErr w:type="spellEnd"/>
            <w:r w:rsidRPr="00363158">
              <w:rPr>
                <w:rFonts w:ascii="Calibri" w:eastAsia="Times New Roman" w:hAnsi="Calibri" w:cs="Calibri"/>
                <w:color w:val="000000"/>
                <w:sz w:val="20"/>
                <w:szCs w:val="20"/>
                <w:lang w:eastAsia="cs-CZ"/>
              </w:rPr>
              <w:t xml:space="preserve"> </w:t>
            </w:r>
            <w:proofErr w:type="spellStart"/>
            <w:r w:rsidRPr="00363158">
              <w:rPr>
                <w:rFonts w:ascii="Calibri" w:eastAsia="Times New Roman" w:hAnsi="Calibri" w:cs="Calibri"/>
                <w:color w:val="000000"/>
                <w:sz w:val="20"/>
                <w:szCs w:val="20"/>
                <w:lang w:eastAsia="cs-CZ"/>
              </w:rPr>
              <w:t>during</w:t>
            </w:r>
            <w:proofErr w:type="spellEnd"/>
            <w:r w:rsidRPr="00363158">
              <w:rPr>
                <w:rFonts w:ascii="Calibri" w:eastAsia="Times New Roman" w:hAnsi="Calibri" w:cs="Calibri"/>
                <w:color w:val="000000"/>
                <w:sz w:val="20"/>
                <w:szCs w:val="20"/>
                <w:lang w:eastAsia="cs-CZ"/>
              </w:rPr>
              <w:t xml:space="preserve"> </w:t>
            </w:r>
            <w:proofErr w:type="spellStart"/>
            <w:r w:rsidRPr="00363158">
              <w:rPr>
                <w:rFonts w:ascii="Calibri" w:eastAsia="Times New Roman" w:hAnsi="Calibri" w:cs="Calibri"/>
                <w:color w:val="000000"/>
                <w:sz w:val="20"/>
                <w:szCs w:val="20"/>
                <w:lang w:eastAsia="cs-CZ"/>
              </w:rPr>
              <w:t>wartime</w:t>
            </w:r>
            <w:proofErr w:type="spellEnd"/>
            <w:r w:rsidRPr="00363158">
              <w:rPr>
                <w:rFonts w:ascii="Calibri" w:eastAsia="Times New Roman" w:hAnsi="Calibri" w:cs="Calibri"/>
                <w:color w:val="000000"/>
                <w:sz w:val="20"/>
                <w:szCs w:val="20"/>
                <w:lang w:eastAsia="cs-CZ"/>
              </w:rPr>
              <w:t xml:space="preserve"> in </w:t>
            </w:r>
            <w:proofErr w:type="spellStart"/>
            <w:r w:rsidRPr="00363158">
              <w:rPr>
                <w:rFonts w:ascii="Calibri" w:eastAsia="Times New Roman" w:hAnsi="Calibri" w:cs="Calibri"/>
                <w:color w:val="000000"/>
                <w:sz w:val="20"/>
                <w:szCs w:val="20"/>
                <w:lang w:eastAsia="cs-CZ"/>
              </w:rPr>
              <w:t>Europe</w:t>
            </w:r>
            <w:proofErr w:type="spellEnd"/>
            <w:r w:rsidRPr="00363158">
              <w:rPr>
                <w:rFonts w:ascii="Calibri" w:eastAsia="Times New Roman" w:hAnsi="Calibri" w:cs="Calibri"/>
                <w:color w:val="000000"/>
                <w:sz w:val="20"/>
                <w:szCs w:val="20"/>
                <w:lang w:eastAsia="cs-CZ"/>
              </w:rPr>
              <w:t>: 1914-1950”.</w:t>
            </w:r>
          </w:p>
        </w:tc>
        <w:tc>
          <w:tcPr>
            <w:tcW w:w="1520" w:type="dxa"/>
            <w:tcBorders>
              <w:top w:val="single" w:sz="4" w:space="0" w:color="auto"/>
              <w:left w:val="nil"/>
              <w:bottom w:val="single" w:sz="4" w:space="0" w:color="auto"/>
              <w:right w:val="single" w:sz="4" w:space="0" w:color="auto"/>
            </w:tcBorders>
            <w:shd w:val="clear" w:color="auto" w:fill="auto"/>
            <w:noWrap/>
            <w:hideMark/>
          </w:tcPr>
          <w:p w:rsidR="00363158" w:rsidRPr="00363158" w:rsidRDefault="00363158" w:rsidP="00363158">
            <w:pPr>
              <w:spacing w:after="0" w:line="240" w:lineRule="auto"/>
              <w:rPr>
                <w:rFonts w:ascii="Calibri" w:eastAsia="Times New Roman" w:hAnsi="Calibri" w:cs="Calibri"/>
                <w:color w:val="000000"/>
                <w:lang w:eastAsia="cs-CZ"/>
              </w:rPr>
            </w:pPr>
            <w:r w:rsidRPr="00363158">
              <w:rPr>
                <w:rFonts w:ascii="Calibri" w:eastAsia="Times New Roman" w:hAnsi="Calibri" w:cs="Calibri"/>
                <w:color w:val="000000"/>
                <w:lang w:eastAsia="cs-CZ"/>
              </w:rPr>
              <w:t xml:space="preserve">Česká republika </w:t>
            </w:r>
          </w:p>
        </w:tc>
        <w:tc>
          <w:tcPr>
            <w:tcW w:w="1500" w:type="dxa"/>
            <w:tcBorders>
              <w:top w:val="single" w:sz="4" w:space="0" w:color="auto"/>
              <w:left w:val="nil"/>
              <w:bottom w:val="single" w:sz="4" w:space="0" w:color="auto"/>
              <w:right w:val="single" w:sz="4" w:space="0" w:color="auto"/>
            </w:tcBorders>
            <w:shd w:val="clear" w:color="auto" w:fill="auto"/>
            <w:hideMark/>
          </w:tcPr>
          <w:p w:rsidR="00363158" w:rsidRPr="00363158" w:rsidRDefault="00363158" w:rsidP="00363158">
            <w:pPr>
              <w:spacing w:after="0" w:line="240" w:lineRule="auto"/>
              <w:rPr>
                <w:rFonts w:ascii="Calibri" w:eastAsia="Times New Roman" w:hAnsi="Calibri" w:cs="Calibri"/>
                <w:color w:val="000000"/>
                <w:lang w:eastAsia="cs-CZ"/>
              </w:rPr>
            </w:pPr>
            <w:r w:rsidRPr="00363158">
              <w:rPr>
                <w:rFonts w:ascii="Calibri" w:eastAsia="Times New Roman" w:hAnsi="Calibri" w:cs="Calibri"/>
                <w:color w:val="000000"/>
                <w:lang w:eastAsia="cs-CZ"/>
              </w:rPr>
              <w:t xml:space="preserve">Židovské muzeum v Praze </w:t>
            </w:r>
          </w:p>
        </w:tc>
        <w:tc>
          <w:tcPr>
            <w:tcW w:w="1100" w:type="dxa"/>
            <w:tcBorders>
              <w:top w:val="single" w:sz="4" w:space="0" w:color="auto"/>
              <w:left w:val="nil"/>
              <w:bottom w:val="single" w:sz="4" w:space="0" w:color="auto"/>
              <w:right w:val="single" w:sz="4" w:space="0" w:color="auto"/>
            </w:tcBorders>
            <w:shd w:val="clear" w:color="auto" w:fill="auto"/>
            <w:noWrap/>
            <w:hideMark/>
          </w:tcPr>
          <w:p w:rsidR="00363158" w:rsidRPr="00363158" w:rsidRDefault="00363158" w:rsidP="00363158">
            <w:pPr>
              <w:spacing w:after="0" w:line="240" w:lineRule="auto"/>
              <w:jc w:val="right"/>
              <w:rPr>
                <w:rFonts w:ascii="Calibri" w:eastAsia="Times New Roman" w:hAnsi="Calibri" w:cs="Calibri"/>
                <w:color w:val="000000"/>
                <w:lang w:eastAsia="cs-CZ"/>
              </w:rPr>
            </w:pPr>
            <w:r w:rsidRPr="00363158">
              <w:rPr>
                <w:rFonts w:ascii="Calibri" w:eastAsia="Times New Roman" w:hAnsi="Calibri" w:cs="Calibri"/>
                <w:color w:val="000000"/>
                <w:lang w:eastAsia="cs-CZ"/>
              </w:rPr>
              <w:t>17.04.2025</w:t>
            </w:r>
          </w:p>
        </w:tc>
        <w:tc>
          <w:tcPr>
            <w:tcW w:w="960" w:type="dxa"/>
            <w:tcBorders>
              <w:top w:val="single" w:sz="4" w:space="0" w:color="auto"/>
              <w:left w:val="nil"/>
              <w:bottom w:val="single" w:sz="4" w:space="0" w:color="auto"/>
              <w:right w:val="single" w:sz="4" w:space="0" w:color="auto"/>
            </w:tcBorders>
            <w:shd w:val="clear" w:color="auto" w:fill="auto"/>
            <w:hideMark/>
          </w:tcPr>
          <w:p w:rsidR="00363158" w:rsidRPr="00363158" w:rsidRDefault="00363158" w:rsidP="00363158">
            <w:pPr>
              <w:spacing w:after="0" w:line="240" w:lineRule="auto"/>
              <w:rPr>
                <w:rFonts w:ascii="Calibri" w:eastAsia="Times New Roman" w:hAnsi="Calibri" w:cs="Calibri"/>
                <w:color w:val="000000"/>
                <w:lang w:eastAsia="cs-CZ"/>
              </w:rPr>
            </w:pPr>
            <w:r w:rsidRPr="00363158">
              <w:rPr>
                <w:rFonts w:ascii="Calibri" w:eastAsia="Times New Roman" w:hAnsi="Calibri" w:cs="Calibri"/>
                <w:color w:val="000000"/>
                <w:lang w:eastAsia="cs-CZ"/>
              </w:rPr>
              <w:t xml:space="preserve">Výkonná rada UNESCO </w:t>
            </w:r>
          </w:p>
        </w:tc>
      </w:tr>
    </w:tbl>
    <w:p w:rsidR="00363158" w:rsidRPr="00986125" w:rsidRDefault="00363158" w:rsidP="00986125">
      <w:pPr>
        <w:spacing w:after="0" w:line="240" w:lineRule="auto"/>
        <w:rPr>
          <w:rFonts w:ascii="Times New Roman" w:eastAsia="Times New Roman" w:hAnsi="Times New Roman" w:cs="Times New Roman"/>
          <w:sz w:val="24"/>
          <w:szCs w:val="24"/>
          <w:lang w:eastAsia="cs-CZ"/>
        </w:rPr>
      </w:pPr>
      <w:bookmarkStart w:id="6" w:name="_GoBack"/>
      <w:bookmarkEnd w:id="6"/>
    </w:p>
    <w:sectPr w:rsidR="00363158" w:rsidRPr="00986125" w:rsidSect="00783B7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AC4" w:rsidRDefault="006D3AC4" w:rsidP="006D3AC4">
      <w:pPr>
        <w:spacing w:after="0" w:line="240" w:lineRule="auto"/>
      </w:pPr>
      <w:r>
        <w:separator/>
      </w:r>
    </w:p>
  </w:endnote>
  <w:endnote w:type="continuationSeparator" w:id="0">
    <w:p w:rsidR="006D3AC4" w:rsidRDefault="006D3AC4" w:rsidP="006D3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AC4" w:rsidRDefault="006D3AC4" w:rsidP="006D3AC4">
      <w:pPr>
        <w:spacing w:after="0" w:line="240" w:lineRule="auto"/>
      </w:pPr>
      <w:r>
        <w:separator/>
      </w:r>
    </w:p>
  </w:footnote>
  <w:footnote w:type="continuationSeparator" w:id="0">
    <w:p w:rsidR="006D3AC4" w:rsidRDefault="006D3AC4" w:rsidP="006D3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32679"/>
    <w:multiLevelType w:val="hybridMultilevel"/>
    <w:tmpl w:val="976E01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7C"/>
    <w:rsid w:val="00034499"/>
    <w:rsid w:val="000353AC"/>
    <w:rsid w:val="00037078"/>
    <w:rsid w:val="0008777E"/>
    <w:rsid w:val="000975CB"/>
    <w:rsid w:val="000F4E68"/>
    <w:rsid w:val="001067A9"/>
    <w:rsid w:val="001117A6"/>
    <w:rsid w:val="00114F1C"/>
    <w:rsid w:val="001260DB"/>
    <w:rsid w:val="00135E2C"/>
    <w:rsid w:val="001A0859"/>
    <w:rsid w:val="001A642A"/>
    <w:rsid w:val="001B49BE"/>
    <w:rsid w:val="001E4D46"/>
    <w:rsid w:val="001F096D"/>
    <w:rsid w:val="0021077B"/>
    <w:rsid w:val="00237F4D"/>
    <w:rsid w:val="00247EA9"/>
    <w:rsid w:val="00262FEF"/>
    <w:rsid w:val="002671F6"/>
    <w:rsid w:val="00272764"/>
    <w:rsid w:val="002822D8"/>
    <w:rsid w:val="00285722"/>
    <w:rsid w:val="0029131A"/>
    <w:rsid w:val="002958E0"/>
    <w:rsid w:val="002B01D9"/>
    <w:rsid w:val="002B36F7"/>
    <w:rsid w:val="002C0278"/>
    <w:rsid w:val="003007E0"/>
    <w:rsid w:val="0031655B"/>
    <w:rsid w:val="0034641C"/>
    <w:rsid w:val="0035409D"/>
    <w:rsid w:val="00363158"/>
    <w:rsid w:val="00395203"/>
    <w:rsid w:val="00456694"/>
    <w:rsid w:val="00466321"/>
    <w:rsid w:val="004B3605"/>
    <w:rsid w:val="004B7BBE"/>
    <w:rsid w:val="004C3A5D"/>
    <w:rsid w:val="004F1225"/>
    <w:rsid w:val="0052083A"/>
    <w:rsid w:val="00520C9E"/>
    <w:rsid w:val="00591E8A"/>
    <w:rsid w:val="005C765D"/>
    <w:rsid w:val="005D6CB6"/>
    <w:rsid w:val="005F6F21"/>
    <w:rsid w:val="005F7835"/>
    <w:rsid w:val="0062230E"/>
    <w:rsid w:val="00631D7D"/>
    <w:rsid w:val="00654D69"/>
    <w:rsid w:val="006835A7"/>
    <w:rsid w:val="006B310F"/>
    <w:rsid w:val="006D3AC4"/>
    <w:rsid w:val="006E7C46"/>
    <w:rsid w:val="00706B47"/>
    <w:rsid w:val="007315A8"/>
    <w:rsid w:val="00736342"/>
    <w:rsid w:val="00736485"/>
    <w:rsid w:val="0073748C"/>
    <w:rsid w:val="007445DB"/>
    <w:rsid w:val="007507C0"/>
    <w:rsid w:val="00762936"/>
    <w:rsid w:val="00764288"/>
    <w:rsid w:val="00783B7C"/>
    <w:rsid w:val="00817974"/>
    <w:rsid w:val="00821E0A"/>
    <w:rsid w:val="008248B7"/>
    <w:rsid w:val="00835A63"/>
    <w:rsid w:val="0084214B"/>
    <w:rsid w:val="008440A8"/>
    <w:rsid w:val="008565DA"/>
    <w:rsid w:val="008D298F"/>
    <w:rsid w:val="008D6E2C"/>
    <w:rsid w:val="008D7CB1"/>
    <w:rsid w:val="008E1A07"/>
    <w:rsid w:val="008F0679"/>
    <w:rsid w:val="0090226B"/>
    <w:rsid w:val="0091656B"/>
    <w:rsid w:val="0091680E"/>
    <w:rsid w:val="009202CC"/>
    <w:rsid w:val="009359E5"/>
    <w:rsid w:val="00945FB8"/>
    <w:rsid w:val="00986125"/>
    <w:rsid w:val="009C0948"/>
    <w:rsid w:val="00A21E99"/>
    <w:rsid w:val="00A5010A"/>
    <w:rsid w:val="00A540DD"/>
    <w:rsid w:val="00A6610A"/>
    <w:rsid w:val="00A741FB"/>
    <w:rsid w:val="00A96EAA"/>
    <w:rsid w:val="00B22CD0"/>
    <w:rsid w:val="00B37677"/>
    <w:rsid w:val="00B5268E"/>
    <w:rsid w:val="00B70110"/>
    <w:rsid w:val="00BA2D83"/>
    <w:rsid w:val="00BB3B0E"/>
    <w:rsid w:val="00BE5BBE"/>
    <w:rsid w:val="00BF0C7D"/>
    <w:rsid w:val="00C309C1"/>
    <w:rsid w:val="00C37BA0"/>
    <w:rsid w:val="00C53D3B"/>
    <w:rsid w:val="00C5503F"/>
    <w:rsid w:val="00C6247A"/>
    <w:rsid w:val="00C75E90"/>
    <w:rsid w:val="00CA518D"/>
    <w:rsid w:val="00CB3F38"/>
    <w:rsid w:val="00D0323E"/>
    <w:rsid w:val="00D10160"/>
    <w:rsid w:val="00D27E13"/>
    <w:rsid w:val="00D57067"/>
    <w:rsid w:val="00D70B67"/>
    <w:rsid w:val="00D73EE5"/>
    <w:rsid w:val="00DA01FE"/>
    <w:rsid w:val="00E10559"/>
    <w:rsid w:val="00E12F44"/>
    <w:rsid w:val="00E168BF"/>
    <w:rsid w:val="00E2098C"/>
    <w:rsid w:val="00E6071C"/>
    <w:rsid w:val="00E7627A"/>
    <w:rsid w:val="00E775DE"/>
    <w:rsid w:val="00E92E0D"/>
    <w:rsid w:val="00E9787D"/>
    <w:rsid w:val="00EA0B7F"/>
    <w:rsid w:val="00EC4DB8"/>
    <w:rsid w:val="00F16A1E"/>
    <w:rsid w:val="00F4698C"/>
    <w:rsid w:val="00F65F11"/>
    <w:rsid w:val="00F82D83"/>
    <w:rsid w:val="00F87A7D"/>
    <w:rsid w:val="00F911A5"/>
    <w:rsid w:val="00FB4FA7"/>
    <w:rsid w:val="00FB6BCB"/>
    <w:rsid w:val="00FB7F9D"/>
    <w:rsid w:val="00FD0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9AAC"/>
  <w15:chartTrackingRefBased/>
  <w15:docId w15:val="{8BFDB3FC-64B2-4DF0-9BBD-98C6974F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3A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3AC4"/>
  </w:style>
  <w:style w:type="paragraph" w:styleId="Zpat">
    <w:name w:val="footer"/>
    <w:basedOn w:val="Normln"/>
    <w:link w:val="ZpatChar"/>
    <w:uiPriority w:val="99"/>
    <w:unhideWhenUsed/>
    <w:rsid w:val="006D3AC4"/>
    <w:pPr>
      <w:tabs>
        <w:tab w:val="center" w:pos="4536"/>
        <w:tab w:val="right" w:pos="9072"/>
      </w:tabs>
      <w:spacing w:after="0" w:line="240" w:lineRule="auto"/>
    </w:pPr>
  </w:style>
  <w:style w:type="character" w:customStyle="1" w:styleId="ZpatChar">
    <w:name w:val="Zápatí Char"/>
    <w:basedOn w:val="Standardnpsmoodstavce"/>
    <w:link w:val="Zpat"/>
    <w:uiPriority w:val="99"/>
    <w:rsid w:val="006D3AC4"/>
  </w:style>
  <w:style w:type="character" w:styleId="Hypertextovodkaz">
    <w:name w:val="Hyperlink"/>
    <w:basedOn w:val="Standardnpsmoodstavce"/>
    <w:uiPriority w:val="99"/>
    <w:unhideWhenUsed/>
    <w:rsid w:val="00762936"/>
    <w:rPr>
      <w:color w:val="0000FF"/>
      <w:u w:val="single"/>
    </w:rPr>
  </w:style>
  <w:style w:type="paragraph" w:styleId="Odstavecseseznamem">
    <w:name w:val="List Paragraph"/>
    <w:basedOn w:val="Normln"/>
    <w:uiPriority w:val="34"/>
    <w:qFormat/>
    <w:rsid w:val="00762936"/>
    <w:pPr>
      <w:ind w:left="720"/>
      <w:contextualSpacing/>
    </w:pPr>
  </w:style>
  <w:style w:type="character" w:styleId="Nevyeenzmnka">
    <w:name w:val="Unresolved Mention"/>
    <w:basedOn w:val="Standardnpsmoodstavce"/>
    <w:uiPriority w:val="99"/>
    <w:semiHidden/>
    <w:unhideWhenUsed/>
    <w:rsid w:val="00C37BA0"/>
    <w:rPr>
      <w:color w:val="605E5C"/>
      <w:shd w:val="clear" w:color="auto" w:fill="E1DFDD"/>
    </w:rPr>
  </w:style>
  <w:style w:type="character" w:styleId="Sledovanodkaz">
    <w:name w:val="FollowedHyperlink"/>
    <w:basedOn w:val="Standardnpsmoodstavce"/>
    <w:uiPriority w:val="99"/>
    <w:semiHidden/>
    <w:unhideWhenUsed/>
    <w:rsid w:val="00B376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4161">
      <w:bodyDiv w:val="1"/>
      <w:marLeft w:val="0"/>
      <w:marRight w:val="0"/>
      <w:marTop w:val="0"/>
      <w:marBottom w:val="0"/>
      <w:divBdr>
        <w:top w:val="none" w:sz="0" w:space="0" w:color="auto"/>
        <w:left w:val="none" w:sz="0" w:space="0" w:color="auto"/>
        <w:bottom w:val="none" w:sz="0" w:space="0" w:color="auto"/>
        <w:right w:val="none" w:sz="0" w:space="0" w:color="auto"/>
      </w:divBdr>
    </w:div>
    <w:div w:id="26611078">
      <w:bodyDiv w:val="1"/>
      <w:marLeft w:val="0"/>
      <w:marRight w:val="0"/>
      <w:marTop w:val="0"/>
      <w:marBottom w:val="0"/>
      <w:divBdr>
        <w:top w:val="none" w:sz="0" w:space="0" w:color="auto"/>
        <w:left w:val="none" w:sz="0" w:space="0" w:color="auto"/>
        <w:bottom w:val="none" w:sz="0" w:space="0" w:color="auto"/>
        <w:right w:val="none" w:sz="0" w:space="0" w:color="auto"/>
      </w:divBdr>
    </w:div>
    <w:div w:id="30033201">
      <w:bodyDiv w:val="1"/>
      <w:marLeft w:val="0"/>
      <w:marRight w:val="0"/>
      <w:marTop w:val="0"/>
      <w:marBottom w:val="0"/>
      <w:divBdr>
        <w:top w:val="none" w:sz="0" w:space="0" w:color="auto"/>
        <w:left w:val="none" w:sz="0" w:space="0" w:color="auto"/>
        <w:bottom w:val="none" w:sz="0" w:space="0" w:color="auto"/>
        <w:right w:val="none" w:sz="0" w:space="0" w:color="auto"/>
      </w:divBdr>
    </w:div>
    <w:div w:id="101539692">
      <w:bodyDiv w:val="1"/>
      <w:marLeft w:val="0"/>
      <w:marRight w:val="0"/>
      <w:marTop w:val="0"/>
      <w:marBottom w:val="0"/>
      <w:divBdr>
        <w:top w:val="none" w:sz="0" w:space="0" w:color="auto"/>
        <w:left w:val="none" w:sz="0" w:space="0" w:color="auto"/>
        <w:bottom w:val="none" w:sz="0" w:space="0" w:color="auto"/>
        <w:right w:val="none" w:sz="0" w:space="0" w:color="auto"/>
      </w:divBdr>
    </w:div>
    <w:div w:id="105467551">
      <w:bodyDiv w:val="1"/>
      <w:marLeft w:val="0"/>
      <w:marRight w:val="0"/>
      <w:marTop w:val="0"/>
      <w:marBottom w:val="0"/>
      <w:divBdr>
        <w:top w:val="none" w:sz="0" w:space="0" w:color="auto"/>
        <w:left w:val="none" w:sz="0" w:space="0" w:color="auto"/>
        <w:bottom w:val="none" w:sz="0" w:space="0" w:color="auto"/>
        <w:right w:val="none" w:sz="0" w:space="0" w:color="auto"/>
      </w:divBdr>
    </w:div>
    <w:div w:id="107117483">
      <w:bodyDiv w:val="1"/>
      <w:marLeft w:val="0"/>
      <w:marRight w:val="0"/>
      <w:marTop w:val="0"/>
      <w:marBottom w:val="0"/>
      <w:divBdr>
        <w:top w:val="none" w:sz="0" w:space="0" w:color="auto"/>
        <w:left w:val="none" w:sz="0" w:space="0" w:color="auto"/>
        <w:bottom w:val="none" w:sz="0" w:space="0" w:color="auto"/>
        <w:right w:val="none" w:sz="0" w:space="0" w:color="auto"/>
      </w:divBdr>
    </w:div>
    <w:div w:id="176310512">
      <w:bodyDiv w:val="1"/>
      <w:marLeft w:val="0"/>
      <w:marRight w:val="0"/>
      <w:marTop w:val="0"/>
      <w:marBottom w:val="0"/>
      <w:divBdr>
        <w:top w:val="none" w:sz="0" w:space="0" w:color="auto"/>
        <w:left w:val="none" w:sz="0" w:space="0" w:color="auto"/>
        <w:bottom w:val="none" w:sz="0" w:space="0" w:color="auto"/>
        <w:right w:val="none" w:sz="0" w:space="0" w:color="auto"/>
      </w:divBdr>
    </w:div>
    <w:div w:id="242834986">
      <w:bodyDiv w:val="1"/>
      <w:marLeft w:val="0"/>
      <w:marRight w:val="0"/>
      <w:marTop w:val="0"/>
      <w:marBottom w:val="0"/>
      <w:divBdr>
        <w:top w:val="none" w:sz="0" w:space="0" w:color="auto"/>
        <w:left w:val="none" w:sz="0" w:space="0" w:color="auto"/>
        <w:bottom w:val="none" w:sz="0" w:space="0" w:color="auto"/>
        <w:right w:val="none" w:sz="0" w:space="0" w:color="auto"/>
      </w:divBdr>
    </w:div>
    <w:div w:id="344601283">
      <w:bodyDiv w:val="1"/>
      <w:marLeft w:val="0"/>
      <w:marRight w:val="0"/>
      <w:marTop w:val="0"/>
      <w:marBottom w:val="0"/>
      <w:divBdr>
        <w:top w:val="none" w:sz="0" w:space="0" w:color="auto"/>
        <w:left w:val="none" w:sz="0" w:space="0" w:color="auto"/>
        <w:bottom w:val="none" w:sz="0" w:space="0" w:color="auto"/>
        <w:right w:val="none" w:sz="0" w:space="0" w:color="auto"/>
      </w:divBdr>
    </w:div>
    <w:div w:id="408188014">
      <w:bodyDiv w:val="1"/>
      <w:marLeft w:val="0"/>
      <w:marRight w:val="0"/>
      <w:marTop w:val="0"/>
      <w:marBottom w:val="0"/>
      <w:divBdr>
        <w:top w:val="none" w:sz="0" w:space="0" w:color="auto"/>
        <w:left w:val="none" w:sz="0" w:space="0" w:color="auto"/>
        <w:bottom w:val="none" w:sz="0" w:space="0" w:color="auto"/>
        <w:right w:val="none" w:sz="0" w:space="0" w:color="auto"/>
      </w:divBdr>
    </w:div>
    <w:div w:id="473572802">
      <w:bodyDiv w:val="1"/>
      <w:marLeft w:val="0"/>
      <w:marRight w:val="0"/>
      <w:marTop w:val="0"/>
      <w:marBottom w:val="0"/>
      <w:divBdr>
        <w:top w:val="none" w:sz="0" w:space="0" w:color="auto"/>
        <w:left w:val="none" w:sz="0" w:space="0" w:color="auto"/>
        <w:bottom w:val="none" w:sz="0" w:space="0" w:color="auto"/>
        <w:right w:val="none" w:sz="0" w:space="0" w:color="auto"/>
      </w:divBdr>
    </w:div>
    <w:div w:id="584726070">
      <w:bodyDiv w:val="1"/>
      <w:marLeft w:val="0"/>
      <w:marRight w:val="0"/>
      <w:marTop w:val="0"/>
      <w:marBottom w:val="0"/>
      <w:divBdr>
        <w:top w:val="none" w:sz="0" w:space="0" w:color="auto"/>
        <w:left w:val="none" w:sz="0" w:space="0" w:color="auto"/>
        <w:bottom w:val="none" w:sz="0" w:space="0" w:color="auto"/>
        <w:right w:val="none" w:sz="0" w:space="0" w:color="auto"/>
      </w:divBdr>
    </w:div>
    <w:div w:id="642782579">
      <w:bodyDiv w:val="1"/>
      <w:marLeft w:val="0"/>
      <w:marRight w:val="0"/>
      <w:marTop w:val="0"/>
      <w:marBottom w:val="0"/>
      <w:divBdr>
        <w:top w:val="none" w:sz="0" w:space="0" w:color="auto"/>
        <w:left w:val="none" w:sz="0" w:space="0" w:color="auto"/>
        <w:bottom w:val="none" w:sz="0" w:space="0" w:color="auto"/>
        <w:right w:val="none" w:sz="0" w:space="0" w:color="auto"/>
      </w:divBdr>
    </w:div>
    <w:div w:id="653529679">
      <w:bodyDiv w:val="1"/>
      <w:marLeft w:val="0"/>
      <w:marRight w:val="0"/>
      <w:marTop w:val="0"/>
      <w:marBottom w:val="0"/>
      <w:divBdr>
        <w:top w:val="none" w:sz="0" w:space="0" w:color="auto"/>
        <w:left w:val="none" w:sz="0" w:space="0" w:color="auto"/>
        <w:bottom w:val="none" w:sz="0" w:space="0" w:color="auto"/>
        <w:right w:val="none" w:sz="0" w:space="0" w:color="auto"/>
      </w:divBdr>
    </w:div>
    <w:div w:id="667052853">
      <w:bodyDiv w:val="1"/>
      <w:marLeft w:val="0"/>
      <w:marRight w:val="0"/>
      <w:marTop w:val="0"/>
      <w:marBottom w:val="0"/>
      <w:divBdr>
        <w:top w:val="none" w:sz="0" w:space="0" w:color="auto"/>
        <w:left w:val="none" w:sz="0" w:space="0" w:color="auto"/>
        <w:bottom w:val="none" w:sz="0" w:space="0" w:color="auto"/>
        <w:right w:val="none" w:sz="0" w:space="0" w:color="auto"/>
      </w:divBdr>
    </w:div>
    <w:div w:id="692465156">
      <w:bodyDiv w:val="1"/>
      <w:marLeft w:val="0"/>
      <w:marRight w:val="0"/>
      <w:marTop w:val="0"/>
      <w:marBottom w:val="0"/>
      <w:divBdr>
        <w:top w:val="none" w:sz="0" w:space="0" w:color="auto"/>
        <w:left w:val="none" w:sz="0" w:space="0" w:color="auto"/>
        <w:bottom w:val="none" w:sz="0" w:space="0" w:color="auto"/>
        <w:right w:val="none" w:sz="0" w:space="0" w:color="auto"/>
      </w:divBdr>
    </w:div>
    <w:div w:id="759257684">
      <w:bodyDiv w:val="1"/>
      <w:marLeft w:val="0"/>
      <w:marRight w:val="0"/>
      <w:marTop w:val="0"/>
      <w:marBottom w:val="0"/>
      <w:divBdr>
        <w:top w:val="none" w:sz="0" w:space="0" w:color="auto"/>
        <w:left w:val="none" w:sz="0" w:space="0" w:color="auto"/>
        <w:bottom w:val="none" w:sz="0" w:space="0" w:color="auto"/>
        <w:right w:val="none" w:sz="0" w:space="0" w:color="auto"/>
      </w:divBdr>
    </w:div>
    <w:div w:id="770055047">
      <w:bodyDiv w:val="1"/>
      <w:marLeft w:val="0"/>
      <w:marRight w:val="0"/>
      <w:marTop w:val="0"/>
      <w:marBottom w:val="0"/>
      <w:divBdr>
        <w:top w:val="none" w:sz="0" w:space="0" w:color="auto"/>
        <w:left w:val="none" w:sz="0" w:space="0" w:color="auto"/>
        <w:bottom w:val="none" w:sz="0" w:space="0" w:color="auto"/>
        <w:right w:val="none" w:sz="0" w:space="0" w:color="auto"/>
      </w:divBdr>
    </w:div>
    <w:div w:id="822358319">
      <w:bodyDiv w:val="1"/>
      <w:marLeft w:val="0"/>
      <w:marRight w:val="0"/>
      <w:marTop w:val="0"/>
      <w:marBottom w:val="0"/>
      <w:divBdr>
        <w:top w:val="none" w:sz="0" w:space="0" w:color="auto"/>
        <w:left w:val="none" w:sz="0" w:space="0" w:color="auto"/>
        <w:bottom w:val="none" w:sz="0" w:space="0" w:color="auto"/>
        <w:right w:val="none" w:sz="0" w:space="0" w:color="auto"/>
      </w:divBdr>
    </w:div>
    <w:div w:id="855075893">
      <w:bodyDiv w:val="1"/>
      <w:marLeft w:val="0"/>
      <w:marRight w:val="0"/>
      <w:marTop w:val="0"/>
      <w:marBottom w:val="0"/>
      <w:divBdr>
        <w:top w:val="none" w:sz="0" w:space="0" w:color="auto"/>
        <w:left w:val="none" w:sz="0" w:space="0" w:color="auto"/>
        <w:bottom w:val="none" w:sz="0" w:space="0" w:color="auto"/>
        <w:right w:val="none" w:sz="0" w:space="0" w:color="auto"/>
      </w:divBdr>
    </w:div>
    <w:div w:id="866336706">
      <w:bodyDiv w:val="1"/>
      <w:marLeft w:val="0"/>
      <w:marRight w:val="0"/>
      <w:marTop w:val="0"/>
      <w:marBottom w:val="0"/>
      <w:divBdr>
        <w:top w:val="none" w:sz="0" w:space="0" w:color="auto"/>
        <w:left w:val="none" w:sz="0" w:space="0" w:color="auto"/>
        <w:bottom w:val="none" w:sz="0" w:space="0" w:color="auto"/>
        <w:right w:val="none" w:sz="0" w:space="0" w:color="auto"/>
      </w:divBdr>
    </w:div>
    <w:div w:id="895556365">
      <w:bodyDiv w:val="1"/>
      <w:marLeft w:val="0"/>
      <w:marRight w:val="0"/>
      <w:marTop w:val="0"/>
      <w:marBottom w:val="0"/>
      <w:divBdr>
        <w:top w:val="none" w:sz="0" w:space="0" w:color="auto"/>
        <w:left w:val="none" w:sz="0" w:space="0" w:color="auto"/>
        <w:bottom w:val="none" w:sz="0" w:space="0" w:color="auto"/>
        <w:right w:val="none" w:sz="0" w:space="0" w:color="auto"/>
      </w:divBdr>
    </w:div>
    <w:div w:id="989754006">
      <w:bodyDiv w:val="1"/>
      <w:marLeft w:val="0"/>
      <w:marRight w:val="0"/>
      <w:marTop w:val="0"/>
      <w:marBottom w:val="0"/>
      <w:divBdr>
        <w:top w:val="none" w:sz="0" w:space="0" w:color="auto"/>
        <w:left w:val="none" w:sz="0" w:space="0" w:color="auto"/>
        <w:bottom w:val="none" w:sz="0" w:space="0" w:color="auto"/>
        <w:right w:val="none" w:sz="0" w:space="0" w:color="auto"/>
      </w:divBdr>
    </w:div>
    <w:div w:id="1141389293">
      <w:bodyDiv w:val="1"/>
      <w:marLeft w:val="0"/>
      <w:marRight w:val="0"/>
      <w:marTop w:val="0"/>
      <w:marBottom w:val="0"/>
      <w:divBdr>
        <w:top w:val="none" w:sz="0" w:space="0" w:color="auto"/>
        <w:left w:val="none" w:sz="0" w:space="0" w:color="auto"/>
        <w:bottom w:val="none" w:sz="0" w:space="0" w:color="auto"/>
        <w:right w:val="none" w:sz="0" w:space="0" w:color="auto"/>
      </w:divBdr>
    </w:div>
    <w:div w:id="1236284999">
      <w:bodyDiv w:val="1"/>
      <w:marLeft w:val="0"/>
      <w:marRight w:val="0"/>
      <w:marTop w:val="0"/>
      <w:marBottom w:val="0"/>
      <w:divBdr>
        <w:top w:val="none" w:sz="0" w:space="0" w:color="auto"/>
        <w:left w:val="none" w:sz="0" w:space="0" w:color="auto"/>
        <w:bottom w:val="none" w:sz="0" w:space="0" w:color="auto"/>
        <w:right w:val="none" w:sz="0" w:space="0" w:color="auto"/>
      </w:divBdr>
    </w:div>
    <w:div w:id="1270821177">
      <w:bodyDiv w:val="1"/>
      <w:marLeft w:val="0"/>
      <w:marRight w:val="0"/>
      <w:marTop w:val="0"/>
      <w:marBottom w:val="0"/>
      <w:divBdr>
        <w:top w:val="none" w:sz="0" w:space="0" w:color="auto"/>
        <w:left w:val="none" w:sz="0" w:space="0" w:color="auto"/>
        <w:bottom w:val="none" w:sz="0" w:space="0" w:color="auto"/>
        <w:right w:val="none" w:sz="0" w:space="0" w:color="auto"/>
      </w:divBdr>
    </w:div>
    <w:div w:id="1280139230">
      <w:bodyDiv w:val="1"/>
      <w:marLeft w:val="0"/>
      <w:marRight w:val="0"/>
      <w:marTop w:val="0"/>
      <w:marBottom w:val="0"/>
      <w:divBdr>
        <w:top w:val="none" w:sz="0" w:space="0" w:color="auto"/>
        <w:left w:val="none" w:sz="0" w:space="0" w:color="auto"/>
        <w:bottom w:val="none" w:sz="0" w:space="0" w:color="auto"/>
        <w:right w:val="none" w:sz="0" w:space="0" w:color="auto"/>
      </w:divBdr>
    </w:div>
    <w:div w:id="1285697658">
      <w:bodyDiv w:val="1"/>
      <w:marLeft w:val="0"/>
      <w:marRight w:val="0"/>
      <w:marTop w:val="0"/>
      <w:marBottom w:val="0"/>
      <w:divBdr>
        <w:top w:val="none" w:sz="0" w:space="0" w:color="auto"/>
        <w:left w:val="none" w:sz="0" w:space="0" w:color="auto"/>
        <w:bottom w:val="none" w:sz="0" w:space="0" w:color="auto"/>
        <w:right w:val="none" w:sz="0" w:space="0" w:color="auto"/>
      </w:divBdr>
    </w:div>
    <w:div w:id="1286548923">
      <w:bodyDiv w:val="1"/>
      <w:marLeft w:val="0"/>
      <w:marRight w:val="0"/>
      <w:marTop w:val="0"/>
      <w:marBottom w:val="0"/>
      <w:divBdr>
        <w:top w:val="none" w:sz="0" w:space="0" w:color="auto"/>
        <w:left w:val="none" w:sz="0" w:space="0" w:color="auto"/>
        <w:bottom w:val="none" w:sz="0" w:space="0" w:color="auto"/>
        <w:right w:val="none" w:sz="0" w:space="0" w:color="auto"/>
      </w:divBdr>
    </w:div>
    <w:div w:id="1287128392">
      <w:bodyDiv w:val="1"/>
      <w:marLeft w:val="0"/>
      <w:marRight w:val="0"/>
      <w:marTop w:val="0"/>
      <w:marBottom w:val="0"/>
      <w:divBdr>
        <w:top w:val="none" w:sz="0" w:space="0" w:color="auto"/>
        <w:left w:val="none" w:sz="0" w:space="0" w:color="auto"/>
        <w:bottom w:val="none" w:sz="0" w:space="0" w:color="auto"/>
        <w:right w:val="none" w:sz="0" w:space="0" w:color="auto"/>
      </w:divBdr>
    </w:div>
    <w:div w:id="1333794180">
      <w:bodyDiv w:val="1"/>
      <w:marLeft w:val="0"/>
      <w:marRight w:val="0"/>
      <w:marTop w:val="0"/>
      <w:marBottom w:val="0"/>
      <w:divBdr>
        <w:top w:val="none" w:sz="0" w:space="0" w:color="auto"/>
        <w:left w:val="none" w:sz="0" w:space="0" w:color="auto"/>
        <w:bottom w:val="none" w:sz="0" w:space="0" w:color="auto"/>
        <w:right w:val="none" w:sz="0" w:space="0" w:color="auto"/>
      </w:divBdr>
    </w:div>
    <w:div w:id="1333946555">
      <w:bodyDiv w:val="1"/>
      <w:marLeft w:val="0"/>
      <w:marRight w:val="0"/>
      <w:marTop w:val="0"/>
      <w:marBottom w:val="0"/>
      <w:divBdr>
        <w:top w:val="none" w:sz="0" w:space="0" w:color="auto"/>
        <w:left w:val="none" w:sz="0" w:space="0" w:color="auto"/>
        <w:bottom w:val="none" w:sz="0" w:space="0" w:color="auto"/>
        <w:right w:val="none" w:sz="0" w:space="0" w:color="auto"/>
      </w:divBdr>
    </w:div>
    <w:div w:id="1378776425">
      <w:bodyDiv w:val="1"/>
      <w:marLeft w:val="0"/>
      <w:marRight w:val="0"/>
      <w:marTop w:val="0"/>
      <w:marBottom w:val="0"/>
      <w:divBdr>
        <w:top w:val="none" w:sz="0" w:space="0" w:color="auto"/>
        <w:left w:val="none" w:sz="0" w:space="0" w:color="auto"/>
        <w:bottom w:val="none" w:sz="0" w:space="0" w:color="auto"/>
        <w:right w:val="none" w:sz="0" w:space="0" w:color="auto"/>
      </w:divBdr>
    </w:div>
    <w:div w:id="1424034874">
      <w:bodyDiv w:val="1"/>
      <w:marLeft w:val="0"/>
      <w:marRight w:val="0"/>
      <w:marTop w:val="0"/>
      <w:marBottom w:val="0"/>
      <w:divBdr>
        <w:top w:val="none" w:sz="0" w:space="0" w:color="auto"/>
        <w:left w:val="none" w:sz="0" w:space="0" w:color="auto"/>
        <w:bottom w:val="none" w:sz="0" w:space="0" w:color="auto"/>
        <w:right w:val="none" w:sz="0" w:space="0" w:color="auto"/>
      </w:divBdr>
    </w:div>
    <w:div w:id="1472402552">
      <w:bodyDiv w:val="1"/>
      <w:marLeft w:val="0"/>
      <w:marRight w:val="0"/>
      <w:marTop w:val="0"/>
      <w:marBottom w:val="0"/>
      <w:divBdr>
        <w:top w:val="none" w:sz="0" w:space="0" w:color="auto"/>
        <w:left w:val="none" w:sz="0" w:space="0" w:color="auto"/>
        <w:bottom w:val="none" w:sz="0" w:space="0" w:color="auto"/>
        <w:right w:val="none" w:sz="0" w:space="0" w:color="auto"/>
      </w:divBdr>
    </w:div>
    <w:div w:id="1534268600">
      <w:bodyDiv w:val="1"/>
      <w:marLeft w:val="0"/>
      <w:marRight w:val="0"/>
      <w:marTop w:val="0"/>
      <w:marBottom w:val="0"/>
      <w:divBdr>
        <w:top w:val="none" w:sz="0" w:space="0" w:color="auto"/>
        <w:left w:val="none" w:sz="0" w:space="0" w:color="auto"/>
        <w:bottom w:val="none" w:sz="0" w:space="0" w:color="auto"/>
        <w:right w:val="none" w:sz="0" w:space="0" w:color="auto"/>
      </w:divBdr>
    </w:div>
    <w:div w:id="1618489996">
      <w:bodyDiv w:val="1"/>
      <w:marLeft w:val="0"/>
      <w:marRight w:val="0"/>
      <w:marTop w:val="0"/>
      <w:marBottom w:val="0"/>
      <w:divBdr>
        <w:top w:val="none" w:sz="0" w:space="0" w:color="auto"/>
        <w:left w:val="none" w:sz="0" w:space="0" w:color="auto"/>
        <w:bottom w:val="none" w:sz="0" w:space="0" w:color="auto"/>
        <w:right w:val="none" w:sz="0" w:space="0" w:color="auto"/>
      </w:divBdr>
    </w:div>
    <w:div w:id="1641424982">
      <w:bodyDiv w:val="1"/>
      <w:marLeft w:val="0"/>
      <w:marRight w:val="0"/>
      <w:marTop w:val="0"/>
      <w:marBottom w:val="0"/>
      <w:divBdr>
        <w:top w:val="none" w:sz="0" w:space="0" w:color="auto"/>
        <w:left w:val="none" w:sz="0" w:space="0" w:color="auto"/>
        <w:bottom w:val="none" w:sz="0" w:space="0" w:color="auto"/>
        <w:right w:val="none" w:sz="0" w:space="0" w:color="auto"/>
      </w:divBdr>
    </w:div>
    <w:div w:id="1659647778">
      <w:bodyDiv w:val="1"/>
      <w:marLeft w:val="0"/>
      <w:marRight w:val="0"/>
      <w:marTop w:val="0"/>
      <w:marBottom w:val="0"/>
      <w:divBdr>
        <w:top w:val="none" w:sz="0" w:space="0" w:color="auto"/>
        <w:left w:val="none" w:sz="0" w:space="0" w:color="auto"/>
        <w:bottom w:val="none" w:sz="0" w:space="0" w:color="auto"/>
        <w:right w:val="none" w:sz="0" w:space="0" w:color="auto"/>
      </w:divBdr>
    </w:div>
    <w:div w:id="1703553666">
      <w:bodyDiv w:val="1"/>
      <w:marLeft w:val="0"/>
      <w:marRight w:val="0"/>
      <w:marTop w:val="0"/>
      <w:marBottom w:val="0"/>
      <w:divBdr>
        <w:top w:val="none" w:sz="0" w:space="0" w:color="auto"/>
        <w:left w:val="none" w:sz="0" w:space="0" w:color="auto"/>
        <w:bottom w:val="none" w:sz="0" w:space="0" w:color="auto"/>
        <w:right w:val="none" w:sz="0" w:space="0" w:color="auto"/>
      </w:divBdr>
    </w:div>
    <w:div w:id="1718161220">
      <w:bodyDiv w:val="1"/>
      <w:marLeft w:val="0"/>
      <w:marRight w:val="0"/>
      <w:marTop w:val="0"/>
      <w:marBottom w:val="0"/>
      <w:divBdr>
        <w:top w:val="none" w:sz="0" w:space="0" w:color="auto"/>
        <w:left w:val="none" w:sz="0" w:space="0" w:color="auto"/>
        <w:bottom w:val="none" w:sz="0" w:space="0" w:color="auto"/>
        <w:right w:val="none" w:sz="0" w:space="0" w:color="auto"/>
      </w:divBdr>
    </w:div>
    <w:div w:id="1784570345">
      <w:bodyDiv w:val="1"/>
      <w:marLeft w:val="0"/>
      <w:marRight w:val="0"/>
      <w:marTop w:val="0"/>
      <w:marBottom w:val="0"/>
      <w:divBdr>
        <w:top w:val="none" w:sz="0" w:space="0" w:color="auto"/>
        <w:left w:val="none" w:sz="0" w:space="0" w:color="auto"/>
        <w:bottom w:val="none" w:sz="0" w:space="0" w:color="auto"/>
        <w:right w:val="none" w:sz="0" w:space="0" w:color="auto"/>
      </w:divBdr>
    </w:div>
    <w:div w:id="1794447187">
      <w:bodyDiv w:val="1"/>
      <w:marLeft w:val="0"/>
      <w:marRight w:val="0"/>
      <w:marTop w:val="0"/>
      <w:marBottom w:val="0"/>
      <w:divBdr>
        <w:top w:val="none" w:sz="0" w:space="0" w:color="auto"/>
        <w:left w:val="none" w:sz="0" w:space="0" w:color="auto"/>
        <w:bottom w:val="none" w:sz="0" w:space="0" w:color="auto"/>
        <w:right w:val="none" w:sz="0" w:space="0" w:color="auto"/>
      </w:divBdr>
    </w:div>
    <w:div w:id="1809514700">
      <w:bodyDiv w:val="1"/>
      <w:marLeft w:val="0"/>
      <w:marRight w:val="0"/>
      <w:marTop w:val="0"/>
      <w:marBottom w:val="0"/>
      <w:divBdr>
        <w:top w:val="none" w:sz="0" w:space="0" w:color="auto"/>
        <w:left w:val="none" w:sz="0" w:space="0" w:color="auto"/>
        <w:bottom w:val="none" w:sz="0" w:space="0" w:color="auto"/>
        <w:right w:val="none" w:sz="0" w:space="0" w:color="auto"/>
      </w:divBdr>
    </w:div>
    <w:div w:id="1864438818">
      <w:bodyDiv w:val="1"/>
      <w:marLeft w:val="0"/>
      <w:marRight w:val="0"/>
      <w:marTop w:val="0"/>
      <w:marBottom w:val="0"/>
      <w:divBdr>
        <w:top w:val="none" w:sz="0" w:space="0" w:color="auto"/>
        <w:left w:val="none" w:sz="0" w:space="0" w:color="auto"/>
        <w:bottom w:val="none" w:sz="0" w:space="0" w:color="auto"/>
        <w:right w:val="none" w:sz="0" w:space="0" w:color="auto"/>
      </w:divBdr>
    </w:div>
    <w:div w:id="1911117728">
      <w:bodyDiv w:val="1"/>
      <w:marLeft w:val="0"/>
      <w:marRight w:val="0"/>
      <w:marTop w:val="0"/>
      <w:marBottom w:val="0"/>
      <w:divBdr>
        <w:top w:val="none" w:sz="0" w:space="0" w:color="auto"/>
        <w:left w:val="none" w:sz="0" w:space="0" w:color="auto"/>
        <w:bottom w:val="none" w:sz="0" w:space="0" w:color="auto"/>
        <w:right w:val="none" w:sz="0" w:space="0" w:color="auto"/>
      </w:divBdr>
    </w:div>
    <w:div w:id="1917591715">
      <w:bodyDiv w:val="1"/>
      <w:marLeft w:val="0"/>
      <w:marRight w:val="0"/>
      <w:marTop w:val="0"/>
      <w:marBottom w:val="0"/>
      <w:divBdr>
        <w:top w:val="none" w:sz="0" w:space="0" w:color="auto"/>
        <w:left w:val="none" w:sz="0" w:space="0" w:color="auto"/>
        <w:bottom w:val="none" w:sz="0" w:space="0" w:color="auto"/>
        <w:right w:val="none" w:sz="0" w:space="0" w:color="auto"/>
      </w:divBdr>
    </w:div>
    <w:div w:id="1946620042">
      <w:bodyDiv w:val="1"/>
      <w:marLeft w:val="0"/>
      <w:marRight w:val="0"/>
      <w:marTop w:val="0"/>
      <w:marBottom w:val="0"/>
      <w:divBdr>
        <w:top w:val="none" w:sz="0" w:space="0" w:color="auto"/>
        <w:left w:val="none" w:sz="0" w:space="0" w:color="auto"/>
        <w:bottom w:val="none" w:sz="0" w:space="0" w:color="auto"/>
        <w:right w:val="none" w:sz="0" w:space="0" w:color="auto"/>
      </w:divBdr>
    </w:div>
    <w:div w:id="2008899066">
      <w:bodyDiv w:val="1"/>
      <w:marLeft w:val="0"/>
      <w:marRight w:val="0"/>
      <w:marTop w:val="0"/>
      <w:marBottom w:val="0"/>
      <w:divBdr>
        <w:top w:val="none" w:sz="0" w:space="0" w:color="auto"/>
        <w:left w:val="none" w:sz="0" w:space="0" w:color="auto"/>
        <w:bottom w:val="none" w:sz="0" w:space="0" w:color="auto"/>
        <w:right w:val="none" w:sz="0" w:space="0" w:color="auto"/>
      </w:divBdr>
    </w:div>
    <w:div w:id="2047364642">
      <w:bodyDiv w:val="1"/>
      <w:marLeft w:val="0"/>
      <w:marRight w:val="0"/>
      <w:marTop w:val="0"/>
      <w:marBottom w:val="0"/>
      <w:divBdr>
        <w:top w:val="none" w:sz="0" w:space="0" w:color="auto"/>
        <w:left w:val="none" w:sz="0" w:space="0" w:color="auto"/>
        <w:bottom w:val="none" w:sz="0" w:space="0" w:color="auto"/>
        <w:right w:val="none" w:sz="0" w:space="0" w:color="auto"/>
      </w:divBdr>
    </w:div>
    <w:div w:id="205704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uscriptorium.com/hub/browser/default/gallery?url=https:%2F%2Fcollectiones.manuscriptorium.com%2Fassorted%2FAIPDIG%2FPNP___%2F7%2FAIPDIG-PNP___TR_I_27_____0XWJO37-cs%2F" TargetMode="External"/><Relationship Id="rId13" Type="http://schemas.openxmlformats.org/officeDocument/2006/relationships/hyperlink" Target="https://www.nkp.cz/o-knihovne/sbirky-a-fondy/knihovni-fond-slovanske-knihovny/vyznamne-sbirky/periodika-ruske-a-ukrajinske-emigrace-ve-fondech-slovanske-knihovny" TargetMode="External"/><Relationship Id="rId18" Type="http://schemas.openxmlformats.org/officeDocument/2006/relationships/hyperlink" Target="https://old.nacr.cz/sua/cinnost/ack.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ugtk.cz/plany/cs/" TargetMode="External"/><Relationship Id="rId7" Type="http://schemas.openxmlformats.org/officeDocument/2006/relationships/endnotes" Target="endnotes.xml"/><Relationship Id="rId12" Type="http://schemas.openxmlformats.org/officeDocument/2006/relationships/hyperlink" Target="https://www.nkp.cz/o-knihovne/sbirky-a-fondy/historicky-fond" TargetMode="External"/><Relationship Id="rId17" Type="http://schemas.openxmlformats.org/officeDocument/2006/relationships/hyperlink" Target="https://www.mza.cz/aron/apu/a74bdc2a-94ec-42a5-a18f-18aee4ca6a2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nesco.org/en/memory-world/moving-picture-shows-emile-reynaud" TargetMode="External"/><Relationship Id="rId20" Type="http://schemas.openxmlformats.org/officeDocument/2006/relationships/hyperlink" Target="https://mapy.mz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tur.cuni.cz/en/geography/departments-and-work-places/map-collection/unesco/maps-of-the-siege-of-malta" TargetMode="External"/><Relationship Id="rId24" Type="http://schemas.openxmlformats.org/officeDocument/2006/relationships/hyperlink" Target="https://mendel-genetics.cz/rukopis-gregor-johann-mendel" TargetMode="External"/><Relationship Id="rId5" Type="http://schemas.openxmlformats.org/officeDocument/2006/relationships/webSettings" Target="webSettings.xml"/><Relationship Id="rId15" Type="http://schemas.openxmlformats.org/officeDocument/2006/relationships/hyperlink" Target="https://www.libpro.cz/o-nas/" TargetMode="External"/><Relationship Id="rId23" Type="http://schemas.openxmlformats.org/officeDocument/2006/relationships/hyperlink" Target="https://www.nacr.cz/wp-content/uploads/2025/12/Fig-1_A_B.1-scaled.jpg" TargetMode="External"/><Relationship Id="rId10" Type="http://schemas.openxmlformats.org/officeDocument/2006/relationships/hyperlink" Target="https://www.mzm.cz/en/leos-janacek-memorial" TargetMode="External"/><Relationship Id="rId19" Type="http://schemas.openxmlformats.org/officeDocument/2006/relationships/hyperlink" Target="https://www.nm.cz/ceske-muzeum-hudby/muzeum-antonina-dvoraka" TargetMode="External"/><Relationship Id="rId4" Type="http://schemas.openxmlformats.org/officeDocument/2006/relationships/settings" Target="settings.xml"/><Relationship Id="rId9" Type="http://schemas.openxmlformats.org/officeDocument/2006/relationships/hyperlink" Target="https://pamatkovykatalog.cz/kynzvartska-daguerrotypie-16276709" TargetMode="External"/><Relationship Id="rId14" Type="http://schemas.openxmlformats.org/officeDocument/2006/relationships/hyperlink" Target="https://www.nkp.cz/program-akci/virtualni-vystavy/sbirka-univerzitnich-tezi-nk-cr-pamet-sveta-unesco" TargetMode="External"/><Relationship Id="rId22" Type="http://schemas.openxmlformats.org/officeDocument/2006/relationships/hyperlink" Target="https://natur.cuni.cz/geografie/katedry-a-pracoviste/mapova-sbirka/unesco/sbirka-kartografickych-dokumentu-pavla-josefa-safarik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79805-A6CB-425D-9FBE-E3C0D46F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14</Pages>
  <Words>3255</Words>
  <Characters>19205</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Klusoň Jiří</dc:creator>
  <cp:keywords/>
  <dc:description/>
  <cp:lastModifiedBy>Pilip Jiří</cp:lastModifiedBy>
  <cp:revision>27</cp:revision>
  <dcterms:created xsi:type="dcterms:W3CDTF">2025-05-26T11:54:00Z</dcterms:created>
  <dcterms:modified xsi:type="dcterms:W3CDTF">2026-05-26T08:49:00Z</dcterms:modified>
</cp:coreProperties>
</file>