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A4" w:rsidRPr="00DC2E8D" w:rsidRDefault="00DC2E8D">
      <w:pPr>
        <w:rPr>
          <w:rFonts w:asciiTheme="minorHAnsi" w:hAnsiTheme="minorHAnsi"/>
          <w:b/>
          <w:sz w:val="24"/>
        </w:rPr>
      </w:pPr>
      <w:bookmarkStart w:id="0" w:name="_GoBack"/>
      <w:bookmarkEnd w:id="0"/>
      <w:r w:rsidRPr="00DC2E8D">
        <w:rPr>
          <w:rFonts w:asciiTheme="minorHAnsi" w:hAnsiTheme="minorHAnsi"/>
          <w:b/>
          <w:sz w:val="24"/>
        </w:rPr>
        <w:t xml:space="preserve">Program Podpora regionálních kulturních tradic 2017 – 1. kolo, rozřazení do skupin komisí </w:t>
      </w:r>
    </w:p>
    <w:p w:rsidR="00DC2E8D" w:rsidRPr="00DC2E8D" w:rsidRDefault="00DC2E8D">
      <w:pPr>
        <w:rPr>
          <w:rFonts w:asciiTheme="minorHAnsi" w:hAnsiTheme="minorHAnsi"/>
        </w:rPr>
      </w:pPr>
    </w:p>
    <w:p w:rsidR="005974C1" w:rsidRPr="00FA6819" w:rsidRDefault="00DC2E8D">
      <w:pPr>
        <w:rPr>
          <w:rFonts w:asciiTheme="minorHAnsi" w:hAnsiTheme="minorHAnsi"/>
          <w:b/>
          <w:sz w:val="24"/>
        </w:rPr>
      </w:pPr>
      <w:r w:rsidRPr="0090487B">
        <w:rPr>
          <w:rFonts w:asciiTheme="minorHAnsi" w:hAnsiTheme="minorHAnsi"/>
          <w:b/>
          <w:sz w:val="24"/>
        </w:rPr>
        <w:t>Skupina A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5031"/>
      </w:tblGrid>
      <w:tr w:rsidR="005974C1" w:rsidRPr="00DC2E8D" w:rsidTr="005974C1">
        <w:trPr>
          <w:trHeight w:val="42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C1" w:rsidRPr="00DC2E8D" w:rsidRDefault="005974C1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cs-CZ"/>
              </w:rPr>
              <w:t>Předkladatel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C1" w:rsidRPr="005974C1" w:rsidRDefault="005974C1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b/>
                <w:sz w:val="24"/>
                <w:szCs w:val="28"/>
                <w:lang w:eastAsia="cs-CZ"/>
              </w:rPr>
            </w:pPr>
            <w:r w:rsidRPr="005974C1">
              <w:rPr>
                <w:rFonts w:ascii="Calibri" w:eastAsia="Times New Roman" w:hAnsi="Calibri" w:cs="Times New Roman"/>
                <w:b/>
                <w:sz w:val="24"/>
                <w:szCs w:val="28"/>
                <w:lang w:eastAsia="cs-CZ"/>
              </w:rPr>
              <w:t>Projekt</w:t>
            </w:r>
          </w:p>
        </w:tc>
      </w:tr>
      <w:tr w:rsidR="00DC2E8D" w:rsidRPr="00DC2E8D" w:rsidTr="005974C1">
        <w:trPr>
          <w:trHeight w:val="76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E8D" w:rsidRPr="005974C1" w:rsidRDefault="00DC2E8D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bCs/>
                <w:sz w:val="24"/>
                <w:szCs w:val="28"/>
                <w:lang w:eastAsia="cs-CZ"/>
              </w:rPr>
            </w:pPr>
            <w:r w:rsidRPr="005974C1">
              <w:rPr>
                <w:rFonts w:ascii="Calibri" w:eastAsia="Times New Roman" w:hAnsi="Calibri" w:cs="Times New Roman"/>
                <w:bCs/>
                <w:sz w:val="24"/>
                <w:szCs w:val="28"/>
                <w:lang w:eastAsia="cs-CZ"/>
              </w:rPr>
              <w:t>artRóza z.</w:t>
            </w:r>
            <w:r w:rsidR="00FA6819">
              <w:rPr>
                <w:rFonts w:ascii="Calibri" w:eastAsia="Times New Roman" w:hAnsi="Calibri" w:cs="Times New Roman"/>
                <w:bCs/>
                <w:sz w:val="24"/>
                <w:szCs w:val="28"/>
                <w:lang w:eastAsia="cs-CZ"/>
              </w:rPr>
              <w:t xml:space="preserve"> </w:t>
            </w:r>
            <w:r w:rsidRPr="005974C1">
              <w:rPr>
                <w:rFonts w:ascii="Calibri" w:eastAsia="Times New Roman" w:hAnsi="Calibri" w:cs="Times New Roman"/>
                <w:bCs/>
                <w:sz w:val="24"/>
                <w:szCs w:val="28"/>
                <w:lang w:eastAsia="cs-CZ"/>
              </w:rPr>
              <w:t>s.</w:t>
            </w:r>
            <w:r w:rsidR="00783B88">
              <w:rPr>
                <w:rFonts w:ascii="Calibri" w:eastAsia="Times New Roman" w:hAnsi="Calibri" w:cs="Times New Roman"/>
                <w:bCs/>
                <w:sz w:val="24"/>
                <w:szCs w:val="28"/>
                <w:lang w:eastAsia="cs-CZ"/>
              </w:rPr>
              <w:t>, Ostrava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E8D" w:rsidRPr="00DC2E8D" w:rsidRDefault="00DC2E8D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sz w:val="24"/>
                <w:szCs w:val="28"/>
                <w:lang w:eastAsia="cs-CZ"/>
              </w:rPr>
            </w:pPr>
            <w:r w:rsidRPr="00DC2E8D">
              <w:rPr>
                <w:rFonts w:ascii="Calibri" w:eastAsia="Times New Roman" w:hAnsi="Calibri" w:cs="Times New Roman"/>
                <w:sz w:val="24"/>
                <w:szCs w:val="28"/>
                <w:lang w:eastAsia="cs-CZ"/>
              </w:rPr>
              <w:t>Já, toho věštec od Beskydu lidu</w:t>
            </w:r>
          </w:p>
        </w:tc>
      </w:tr>
      <w:tr w:rsidR="00DC2E8D" w:rsidRPr="00DC2E8D" w:rsidTr="005974C1">
        <w:trPr>
          <w:trHeight w:val="76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E8D" w:rsidRPr="005974C1" w:rsidRDefault="00DC2E8D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bCs/>
                <w:sz w:val="24"/>
                <w:szCs w:val="28"/>
                <w:lang w:eastAsia="cs-CZ"/>
              </w:rPr>
            </w:pPr>
            <w:r w:rsidRPr="005974C1">
              <w:rPr>
                <w:rFonts w:ascii="Calibri" w:eastAsia="Times New Roman" w:hAnsi="Calibri" w:cs="Times New Roman"/>
                <w:bCs/>
                <w:sz w:val="24"/>
                <w:szCs w:val="28"/>
                <w:lang w:eastAsia="cs-CZ"/>
              </w:rPr>
              <w:t>Okamžik, z. ú.</w:t>
            </w:r>
            <w:r w:rsidR="00783B88">
              <w:rPr>
                <w:rFonts w:ascii="Calibri" w:eastAsia="Times New Roman" w:hAnsi="Calibri" w:cs="Times New Roman"/>
                <w:bCs/>
                <w:sz w:val="24"/>
                <w:szCs w:val="28"/>
                <w:lang w:eastAsia="cs-CZ"/>
              </w:rPr>
              <w:t>, Praha – Vysočany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E8D" w:rsidRPr="00DC2E8D" w:rsidRDefault="00DC2E8D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sz w:val="24"/>
                <w:szCs w:val="28"/>
                <w:lang w:eastAsia="cs-CZ"/>
              </w:rPr>
            </w:pPr>
            <w:r w:rsidRPr="00DC2E8D">
              <w:rPr>
                <w:rFonts w:ascii="Calibri" w:eastAsia="Times New Roman" w:hAnsi="Calibri" w:cs="Times New Roman"/>
                <w:sz w:val="24"/>
                <w:szCs w:val="28"/>
                <w:lang w:eastAsia="cs-CZ"/>
              </w:rPr>
              <w:t>Tvorba barokního sochaře Ignáce Františka Platzera jako inspirace pro nevidomé výtvarníky</w:t>
            </w:r>
          </w:p>
        </w:tc>
      </w:tr>
      <w:tr w:rsidR="00DC2E8D" w:rsidRPr="00DC2E8D" w:rsidTr="005974C1">
        <w:trPr>
          <w:trHeight w:val="76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E8D" w:rsidRPr="005974C1" w:rsidRDefault="00DC2E8D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bCs/>
                <w:sz w:val="24"/>
                <w:szCs w:val="28"/>
                <w:lang w:eastAsia="cs-CZ"/>
              </w:rPr>
            </w:pPr>
            <w:r w:rsidRPr="005974C1">
              <w:rPr>
                <w:rFonts w:ascii="Calibri" w:eastAsia="Times New Roman" w:hAnsi="Calibri" w:cs="Times New Roman"/>
                <w:bCs/>
                <w:sz w:val="24"/>
                <w:szCs w:val="28"/>
                <w:lang w:eastAsia="cs-CZ"/>
              </w:rPr>
              <w:t>Slovensko-český klub, z. s.</w:t>
            </w:r>
            <w:r w:rsidR="00783B88">
              <w:rPr>
                <w:rFonts w:ascii="Calibri" w:eastAsia="Times New Roman" w:hAnsi="Calibri" w:cs="Times New Roman"/>
                <w:bCs/>
                <w:sz w:val="24"/>
                <w:szCs w:val="28"/>
                <w:lang w:eastAsia="cs-CZ"/>
              </w:rPr>
              <w:t>, Praha 6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E8D" w:rsidRPr="00DC2E8D" w:rsidRDefault="00DC2E8D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sz w:val="24"/>
                <w:szCs w:val="28"/>
                <w:lang w:eastAsia="cs-CZ"/>
              </w:rPr>
            </w:pPr>
            <w:r w:rsidRPr="00DC2E8D">
              <w:rPr>
                <w:rFonts w:ascii="Calibri" w:eastAsia="Times New Roman" w:hAnsi="Calibri" w:cs="Times New Roman"/>
                <w:sz w:val="24"/>
                <w:szCs w:val="28"/>
                <w:lang w:eastAsia="cs-CZ"/>
              </w:rPr>
              <w:t>Josef Kainar 100</w:t>
            </w:r>
          </w:p>
        </w:tc>
      </w:tr>
    </w:tbl>
    <w:p w:rsidR="00DC2E8D" w:rsidRDefault="00DC2E8D"/>
    <w:p w:rsidR="00DC2E8D" w:rsidRDefault="00DC2E8D"/>
    <w:p w:rsidR="00FA6819" w:rsidRDefault="00FA6819"/>
    <w:p w:rsidR="005974C1" w:rsidRPr="00FA6819" w:rsidRDefault="00DC2E8D">
      <w:pPr>
        <w:rPr>
          <w:rFonts w:asciiTheme="minorHAnsi" w:hAnsiTheme="minorHAnsi"/>
          <w:b/>
          <w:sz w:val="24"/>
        </w:rPr>
      </w:pPr>
      <w:r w:rsidRPr="0090487B">
        <w:rPr>
          <w:rFonts w:asciiTheme="minorHAnsi" w:hAnsiTheme="minorHAnsi"/>
          <w:b/>
          <w:sz w:val="24"/>
        </w:rPr>
        <w:t>Skupina B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5031"/>
      </w:tblGrid>
      <w:tr w:rsidR="005974C1" w:rsidRPr="00DC2E8D" w:rsidTr="005974C1">
        <w:trPr>
          <w:trHeight w:val="419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C1" w:rsidRPr="00DC2E8D" w:rsidRDefault="005974C1" w:rsidP="00157B4A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cs-CZ"/>
              </w:rPr>
              <w:t>Předkladatel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4C1" w:rsidRPr="005974C1" w:rsidRDefault="005974C1" w:rsidP="00157B4A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b/>
                <w:sz w:val="24"/>
                <w:szCs w:val="28"/>
                <w:lang w:eastAsia="cs-CZ"/>
              </w:rPr>
            </w:pPr>
            <w:r w:rsidRPr="005974C1">
              <w:rPr>
                <w:rFonts w:ascii="Calibri" w:eastAsia="Times New Roman" w:hAnsi="Calibri" w:cs="Times New Roman"/>
                <w:b/>
                <w:sz w:val="24"/>
                <w:szCs w:val="28"/>
                <w:lang w:eastAsia="cs-CZ"/>
              </w:rPr>
              <w:t>Projekt</w:t>
            </w:r>
          </w:p>
        </w:tc>
      </w:tr>
      <w:tr w:rsidR="005974C1" w:rsidRPr="00DC2E8D" w:rsidTr="00DC2E8D">
        <w:trPr>
          <w:trHeight w:val="76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C1" w:rsidRPr="005974C1" w:rsidRDefault="005974C1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5974C1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>Hankův dům, městské kulturní zařízení</w:t>
            </w:r>
            <w:r w:rsidR="00783B88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>, Dvůr Králové nad Labem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C1" w:rsidRPr="00DC2E8D" w:rsidRDefault="005974C1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DC2E8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Rukopisné dny</w:t>
            </w:r>
          </w:p>
        </w:tc>
      </w:tr>
      <w:tr w:rsidR="005974C1" w:rsidRPr="00DC2E8D" w:rsidTr="00DC2E8D">
        <w:trPr>
          <w:trHeight w:val="76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C1" w:rsidRPr="005974C1" w:rsidRDefault="005974C1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5974C1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>Město Rožnov pod Radhoštěm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C1" w:rsidRPr="00DC2E8D" w:rsidRDefault="005974C1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DC2E8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750 let města Rožnov pod Radhoštěm</w:t>
            </w:r>
          </w:p>
        </w:tc>
      </w:tr>
      <w:tr w:rsidR="005974C1" w:rsidRPr="00DC2E8D" w:rsidTr="00DC2E8D">
        <w:trPr>
          <w:trHeight w:val="76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C1" w:rsidRPr="005974C1" w:rsidRDefault="005974C1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5974C1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>Moravská gobelínová manufaktura, spol. s r.o.</w:t>
            </w:r>
            <w:r w:rsidR="00783B88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>, Valašské Meziříčí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C1" w:rsidRPr="00DC2E8D" w:rsidRDefault="005974C1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DC2E8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Předobraz a dílo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- umělec a dílna. S. Jurkovič a </w:t>
            </w:r>
            <w:r w:rsidRPr="00DC2E8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Moravská gobelínová manufaktura</w:t>
            </w:r>
          </w:p>
        </w:tc>
      </w:tr>
      <w:tr w:rsidR="005974C1" w:rsidRPr="00DC2E8D" w:rsidTr="00DC2E8D">
        <w:trPr>
          <w:trHeight w:val="76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C1" w:rsidRPr="005974C1" w:rsidRDefault="005974C1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5974C1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>Muzeum jižního Plzeňska v Blovicích, p. o.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C1" w:rsidRPr="00DC2E8D" w:rsidRDefault="005974C1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DC2E8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Dvě st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oletí Rukopisů zelenohorského a </w:t>
            </w:r>
            <w:r w:rsidRPr="00DC2E8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královedvorského</w:t>
            </w:r>
          </w:p>
        </w:tc>
      </w:tr>
      <w:tr w:rsidR="005974C1" w:rsidRPr="00DC2E8D" w:rsidTr="00DC2E8D">
        <w:trPr>
          <w:trHeight w:val="76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C1" w:rsidRPr="005974C1" w:rsidRDefault="005974C1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5974C1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>Obec Starý Kolín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C1" w:rsidRPr="00DC2E8D" w:rsidRDefault="005974C1" w:rsidP="00DC2E8D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DC2E8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Publikace k 750. výročí obce Starý Kolín</w:t>
            </w:r>
          </w:p>
        </w:tc>
      </w:tr>
    </w:tbl>
    <w:p w:rsidR="00DC2E8D" w:rsidRDefault="00DC2E8D"/>
    <w:sectPr w:rsidR="00DC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8D"/>
    <w:rsid w:val="005974C1"/>
    <w:rsid w:val="005B2DC7"/>
    <w:rsid w:val="00783B88"/>
    <w:rsid w:val="0090487B"/>
    <w:rsid w:val="009618A4"/>
    <w:rsid w:val="00BC0B85"/>
    <w:rsid w:val="00BC4625"/>
    <w:rsid w:val="00DC2E8D"/>
    <w:rsid w:val="00F23C0C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B85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B85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2016-12-20T13:34:00Z</dcterms:created>
  <dcterms:modified xsi:type="dcterms:W3CDTF">2016-12-20T13:34:00Z</dcterms:modified>
</cp:coreProperties>
</file>