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A3" w:rsidRDefault="00F427A9" w:rsidP="00F427A9">
      <w:pPr>
        <w:rPr>
          <w:b/>
          <w:sz w:val="24"/>
          <w:szCs w:val="24"/>
          <w:u w:val="single"/>
        </w:rPr>
      </w:pPr>
      <w:r w:rsidRPr="00F427A9">
        <w:rPr>
          <w:b/>
          <w:sz w:val="24"/>
          <w:szCs w:val="24"/>
          <w:u w:val="single"/>
        </w:rPr>
        <w:t>Podpora regionálních kulturních tradic – Národní oslavy 700. výročí narození císaře Karla IV.</w:t>
      </w:r>
    </w:p>
    <w:p w:rsidR="00F427A9" w:rsidRDefault="00F427A9" w:rsidP="00F427A9">
      <w:pPr>
        <w:rPr>
          <w:b/>
          <w:sz w:val="24"/>
          <w:szCs w:val="24"/>
          <w:u w:val="single"/>
        </w:rPr>
      </w:pPr>
    </w:p>
    <w:p w:rsidR="00B9642D" w:rsidRDefault="00B9642D" w:rsidP="00F427A9">
      <w:pPr>
        <w:rPr>
          <w:b/>
          <w:sz w:val="24"/>
          <w:szCs w:val="24"/>
          <w:u w:val="singl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678"/>
        <w:gridCol w:w="1417"/>
      </w:tblGrid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/>
                <w:color w:val="000000"/>
                <w:lang w:eastAsia="cs-CZ"/>
              </w:rPr>
              <w:t>Předkladatel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/>
                <w:color w:val="000000"/>
                <w:lang w:eastAsia="cs-CZ"/>
              </w:rPr>
              <w:t>Projekt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Dotace</w:t>
            </w:r>
          </w:p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(v Kč)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Czech </w:t>
            </w: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Architecture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Week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Praha 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Architektura pro korunu - Lidé a architektura v</w:t>
            </w:r>
            <w:r w:rsidR="00754294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době Karla IV.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900 000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Střední pedagogická škola sv. Anežky České, Odry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Celostátní literární soutěž </w:t>
            </w:r>
            <w:r w:rsidR="00754294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"</w:t>
            </w: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Karel IV. - Štít míru a</w:t>
            </w:r>
            <w:r w:rsidR="00754294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sloup pokoje</w:t>
            </w:r>
            <w:r w:rsidR="00754294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48 000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Městské muzeum Lanškroun, Lanškroun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Císař Karel IV. a jeho dvořané - historická slavnost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40 000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Ing. Pavel Kopp, České Budějovice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Karel IV. - cesta na císařský trůn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120 000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VUS Pardubice, Pardubice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Ve znamení výročí "Otce vlasti"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60 000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Spolek České umění skla, Praha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Concerto </w:t>
            </w: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Glassico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- české sklo za vlády krále a</w:t>
            </w:r>
            <w:r w:rsidR="00754294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císaře Karla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150 000</w:t>
            </w:r>
          </w:p>
        </w:tc>
      </w:tr>
      <w:tr w:rsidR="00B9642D" w:rsidRPr="00F427A9" w:rsidTr="00754294">
        <w:trPr>
          <w:trHeight w:val="5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proofErr w:type="gram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Oliva z.s.</w:t>
            </w:r>
            <w:proofErr w:type="gram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Praha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Karel IV. A jeho doba u nás očima dětí</w:t>
            </w:r>
          </w:p>
          <w:p w:rsidR="00B9642D" w:rsidRPr="00754294" w:rsidRDefault="00B9642D" w:rsidP="002901C6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výtvarné dílny - techniky doby Karla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30 000</w:t>
            </w:r>
          </w:p>
          <w:p w:rsidR="00B9642D" w:rsidRPr="00754294" w:rsidRDefault="00B9642D" w:rsidP="00754294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Trautzlova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umělecká </w:t>
            </w:r>
            <w:proofErr w:type="gram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společnost, z.s.</w:t>
            </w:r>
            <w:proofErr w:type="gram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Teplice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Korunovace českých králů, uvedení nového oratoria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25 000</w:t>
            </w:r>
          </w:p>
        </w:tc>
      </w:tr>
      <w:tr w:rsidR="00B9642D" w:rsidRPr="00F427A9" w:rsidTr="00754294">
        <w:trPr>
          <w:trHeight w:val="796"/>
        </w:trPr>
        <w:tc>
          <w:tcPr>
            <w:tcW w:w="3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Omnium, Broumov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Letní škola architektury a stavitelství</w:t>
            </w:r>
          </w:p>
          <w:p w:rsidR="00B9642D" w:rsidRPr="00754294" w:rsidRDefault="00B9642D" w:rsidP="002901C6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(Atelier D: Letní architektonická etuda v duchu Karla IV.)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60 000</w:t>
            </w:r>
          </w:p>
          <w:p w:rsidR="00B9642D" w:rsidRPr="00754294" w:rsidRDefault="00B9642D" w:rsidP="00754294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Obec Hlásná Třebaň</w:t>
            </w:r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Hlásná Třebaň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Odkaz Karla IV. v kulturním d</w:t>
            </w:r>
            <w:bookmarkStart w:id="0" w:name="_GoBack"/>
            <w:bookmarkEnd w:id="0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ění v Hlásné Třebani v roce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91 000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Zámecký okrašlovací spolek, </w:t>
            </w:r>
            <w:proofErr w:type="gram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o.s.</w:t>
            </w:r>
            <w:proofErr w:type="gramEnd"/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Loučeň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Výstava Magičtí Lucemburkové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425 000</w:t>
            </w:r>
          </w:p>
        </w:tc>
      </w:tr>
      <w:tr w:rsidR="00644B2C" w:rsidRPr="00F427A9" w:rsidTr="00754294">
        <w:trPr>
          <w:trHeight w:val="5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Zámecký okrašlovací spolek, </w:t>
            </w:r>
            <w:proofErr w:type="gram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o.s.</w:t>
            </w:r>
            <w:proofErr w:type="gram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Loučeň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Odborná konference "Kulturně-ekonomické</w:t>
            </w:r>
          </w:p>
          <w:p w:rsidR="00644B2C" w:rsidRPr="00754294" w:rsidRDefault="00644B2C" w:rsidP="002901C6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aspekty odkazu Karla IV."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150 000</w:t>
            </w:r>
          </w:p>
          <w:p w:rsidR="00644B2C" w:rsidRPr="00754294" w:rsidRDefault="00644B2C" w:rsidP="00754294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Město Kolín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Oslavy k narození Karla IV. v Kolíně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80 000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Archeologické centrum Olomouc, </w:t>
            </w:r>
            <w:proofErr w:type="spellStart"/>
            <w:proofErr w:type="gram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p.o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.</w:t>
            </w:r>
            <w:proofErr w:type="gramEnd"/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Olomouc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Tepenec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. Karlův hrad - mizející památka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100 000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Městská část Praha 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KAREL IV. - ZRCADLENÍ V SOUČASNOSTI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250 000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lastRenderedPageBreak/>
              <w:t>Město Chrudim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Chrudim v době Karla IV.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28 000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42D" w:rsidRPr="00754294" w:rsidRDefault="00B9642D" w:rsidP="00754294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Městské kulturní středisko Tachov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Karel IV. - 700 let od jeho narození - </w:t>
            </w: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česko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německá akce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27 000</w:t>
            </w:r>
          </w:p>
        </w:tc>
      </w:tr>
      <w:tr w:rsidR="00644B2C" w:rsidRPr="00F427A9" w:rsidTr="00754294">
        <w:trPr>
          <w:trHeight w:val="79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VŠE, Praha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Ekonomická evaluace akcí pořádaných k výročí významných </w:t>
            </w:r>
          </w:p>
          <w:p w:rsidR="00644B2C" w:rsidRPr="00754294" w:rsidRDefault="00644B2C" w:rsidP="002901C6">
            <w:pPr>
              <w:spacing w:line="240" w:lineRule="auto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osobností - Roku Karla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B2C" w:rsidRPr="00754294" w:rsidRDefault="00644B2C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300 000</w:t>
            </w:r>
          </w:p>
          <w:p w:rsidR="00644B2C" w:rsidRPr="00754294" w:rsidRDefault="00644B2C" w:rsidP="00754294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Západočeská univerzita v Plzni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Vícejazyčnost jako cesta k úspěchu a k překonání hranic.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40 000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Studio JR s.r.o.</w:t>
            </w:r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České Budějovice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700. výročí narození evropského císaře a českého krále Karla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300 000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Okamžik</w:t>
            </w:r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Praha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Karel IV. a jeho doba očima nevidomých a pro nevidomé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34 000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Město Dobřichovice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Oslavy 700 let výročí narození Karla IV. v</w:t>
            </w:r>
            <w:r w:rsidR="00754294">
              <w:rPr>
                <w:rFonts w:eastAsia="Times New Roman" w:cs="Times New Roman"/>
                <w:bCs/>
                <w:color w:val="000000"/>
                <w:lang w:eastAsia="cs-CZ"/>
              </w:rPr>
              <w:t> </w:t>
            </w: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Poberouní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130 000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Město Staré Město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Velkomoravský koncert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150 000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THeatr ludem</w:t>
            </w:r>
            <w:r w:rsidR="00644B2C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Ostrava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Putování za Karlem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20 000</w:t>
            </w:r>
          </w:p>
        </w:tc>
      </w:tr>
      <w:tr w:rsidR="00B9642D" w:rsidRPr="00F427A9" w:rsidTr="00754294">
        <w:trPr>
          <w:trHeight w:val="2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proofErr w:type="spellStart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Castrum</w:t>
            </w:r>
            <w:proofErr w:type="spellEnd"/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 xml:space="preserve"> o.p.s.</w:t>
            </w:r>
            <w:r w:rsidR="002901C6" w:rsidRPr="00754294">
              <w:rPr>
                <w:rFonts w:eastAsia="Times New Roman" w:cs="Times New Roman"/>
                <w:bCs/>
                <w:color w:val="000000"/>
                <w:lang w:eastAsia="cs-CZ"/>
              </w:rPr>
              <w:t>, Humpolec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2901C6">
            <w:pPr>
              <w:spacing w:line="240" w:lineRule="auto"/>
              <w:contextualSpacing w:val="0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Film a dějiny 2016 - Karel IV.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42D" w:rsidRPr="00754294" w:rsidRDefault="00B9642D" w:rsidP="00754294">
            <w:pPr>
              <w:spacing w:line="240" w:lineRule="auto"/>
              <w:contextualSpacing w:val="0"/>
              <w:jc w:val="center"/>
              <w:rPr>
                <w:rFonts w:eastAsia="Times New Roman" w:cs="Times New Roman"/>
                <w:bCs/>
                <w:color w:val="000000"/>
                <w:lang w:eastAsia="cs-CZ"/>
              </w:rPr>
            </w:pPr>
            <w:r w:rsidRPr="00754294">
              <w:rPr>
                <w:rFonts w:eastAsia="Times New Roman" w:cs="Times New Roman"/>
                <w:bCs/>
                <w:color w:val="000000"/>
                <w:lang w:eastAsia="cs-CZ"/>
              </w:rPr>
              <w:t>56 000</w:t>
            </w:r>
          </w:p>
        </w:tc>
      </w:tr>
    </w:tbl>
    <w:p w:rsidR="00F427A9" w:rsidRDefault="00F427A9" w:rsidP="00F427A9">
      <w:pPr>
        <w:rPr>
          <w:b/>
          <w:sz w:val="24"/>
          <w:szCs w:val="24"/>
          <w:u w:val="single"/>
        </w:rPr>
      </w:pPr>
    </w:p>
    <w:p w:rsidR="00F427A9" w:rsidRDefault="00F427A9" w:rsidP="00F427A9">
      <w:pPr>
        <w:rPr>
          <w:b/>
          <w:sz w:val="24"/>
          <w:szCs w:val="24"/>
          <w:u w:val="single"/>
        </w:rPr>
      </w:pPr>
    </w:p>
    <w:sectPr w:rsidR="00F427A9" w:rsidSect="00B96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A3"/>
    <w:rsid w:val="002901C6"/>
    <w:rsid w:val="00324EA3"/>
    <w:rsid w:val="00644B2C"/>
    <w:rsid w:val="00754294"/>
    <w:rsid w:val="00985A6F"/>
    <w:rsid w:val="00A178CC"/>
    <w:rsid w:val="00B9642D"/>
    <w:rsid w:val="00C53FF0"/>
    <w:rsid w:val="00F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7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27A9"/>
    <w:rPr>
      <w:color w:val="800080"/>
      <w:u w:val="single"/>
    </w:rPr>
  </w:style>
  <w:style w:type="paragraph" w:customStyle="1" w:styleId="xl63">
    <w:name w:val="xl63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427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F427A9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642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8C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27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27A9"/>
    <w:rPr>
      <w:color w:val="800080"/>
      <w:u w:val="single"/>
    </w:rPr>
  </w:style>
  <w:style w:type="paragraph" w:customStyle="1" w:styleId="xl63">
    <w:name w:val="xl63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6">
    <w:name w:val="xl66"/>
    <w:basedOn w:val="Normln"/>
    <w:rsid w:val="00F427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F427A9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69">
    <w:name w:val="xl69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 w:cs="Times New Roman"/>
      <w:b/>
      <w:bCs/>
      <w:sz w:val="24"/>
      <w:szCs w:val="24"/>
      <w:lang w:eastAsia="cs-CZ"/>
    </w:rPr>
  </w:style>
  <w:style w:type="paragraph" w:customStyle="1" w:styleId="xl72">
    <w:name w:val="xl72"/>
    <w:basedOn w:val="Normln"/>
    <w:rsid w:val="00F4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contextualSpacing w:val="0"/>
      <w:jc w:val="center"/>
    </w:pPr>
    <w:rPr>
      <w:rFonts w:eastAsia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964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51FB-E9A1-4EE9-95C4-31A0A851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Nádvorník</dc:creator>
  <cp:lastModifiedBy>Matějková Iva</cp:lastModifiedBy>
  <cp:revision>2</cp:revision>
  <cp:lastPrinted>2016-06-13T06:59:00Z</cp:lastPrinted>
  <dcterms:created xsi:type="dcterms:W3CDTF">2016-06-14T11:48:00Z</dcterms:created>
  <dcterms:modified xsi:type="dcterms:W3CDTF">2016-06-14T11:48:00Z</dcterms:modified>
</cp:coreProperties>
</file>