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00E" w:rsidRDefault="007049BE" w:rsidP="007049BE">
      <w:pPr>
        <w:jc w:val="center"/>
        <w:rPr>
          <w:b/>
          <w:u w:val="single"/>
        </w:rPr>
      </w:pPr>
      <w:r w:rsidRPr="007049BE">
        <w:rPr>
          <w:b/>
          <w:u w:val="single"/>
        </w:rPr>
        <w:t xml:space="preserve">Podpora regionálních kulturních tradic </w:t>
      </w:r>
      <w:proofErr w:type="gramStart"/>
      <w:r w:rsidRPr="007049BE">
        <w:rPr>
          <w:b/>
          <w:u w:val="single"/>
        </w:rPr>
        <w:t>2025 – 1</w:t>
      </w:r>
      <w:proofErr w:type="gramEnd"/>
      <w:r w:rsidRPr="007049BE">
        <w:rPr>
          <w:b/>
          <w:u w:val="single"/>
        </w:rPr>
        <w:t>. kolo</w:t>
      </w:r>
    </w:p>
    <w:p w:rsidR="007049BE" w:rsidRDefault="007049BE" w:rsidP="007049BE">
      <w:pPr>
        <w:rPr>
          <w:b/>
          <w:u w:val="single"/>
        </w:rPr>
      </w:pPr>
    </w:p>
    <w:p w:rsidR="007049BE" w:rsidRDefault="007049BE" w:rsidP="007049BE"/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6"/>
        <w:gridCol w:w="4691"/>
        <w:gridCol w:w="963"/>
      </w:tblGrid>
      <w:tr w:rsidR="007049BE" w:rsidRPr="007049BE" w:rsidTr="007049BE">
        <w:trPr>
          <w:trHeight w:val="780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049BE" w:rsidRP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049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Předkladatel</w:t>
            </w:r>
          </w:p>
          <w:p w:rsidR="007049BE" w:rsidRP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713" w:type="dxa"/>
            <w:vAlign w:val="bottom"/>
          </w:tcPr>
          <w:p w:rsidR="007049BE" w:rsidRPr="007049BE" w:rsidRDefault="007049BE" w:rsidP="007049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931" w:type="dxa"/>
            <w:vAlign w:val="bottom"/>
          </w:tcPr>
          <w:p w:rsidR="007049BE" w:rsidRPr="007049BE" w:rsidRDefault="007049BE" w:rsidP="007049B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49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Přidělená dotace celkem</w:t>
            </w:r>
          </w:p>
        </w:tc>
      </w:tr>
      <w:tr w:rsidR="007049BE" w:rsidRPr="007049BE" w:rsidTr="007049BE">
        <w:trPr>
          <w:trHeight w:val="1158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049BE">
              <w:rPr>
                <w:rFonts w:ascii="Times New Roman" w:eastAsia="Times New Roman" w:hAnsi="Times New Roman" w:cs="Times New Roman"/>
                <w:lang w:eastAsia="cs-CZ"/>
              </w:rPr>
              <w:t>Město Uherský Ostroh</w:t>
            </w:r>
          </w:p>
          <w:p w:rsid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:rsidR="007049BE" w:rsidRP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4713" w:type="dxa"/>
            <w:vAlign w:val="bottom"/>
          </w:tcPr>
          <w:p w:rsidR="007049BE" w:rsidRPr="007049BE" w:rsidRDefault="007049BE" w:rsidP="007049BE">
            <w:pPr>
              <w:rPr>
                <w:rFonts w:ascii="Times New Roman" w:hAnsi="Times New Roman" w:cs="Times New Roman"/>
              </w:rPr>
            </w:pPr>
            <w:r w:rsidRPr="007049BE">
              <w:rPr>
                <w:rFonts w:ascii="Times New Roman" w:hAnsi="Times New Roman" w:cs="Times New Roman"/>
              </w:rPr>
              <w:t>Kniha Uherský Ostroh, slovácké město na řece Moravě. Obrazová publikace k 750. výročí první písemné zmínky o městu Uherský Ostroh</w:t>
            </w:r>
          </w:p>
        </w:tc>
        <w:tc>
          <w:tcPr>
            <w:tcW w:w="931" w:type="dxa"/>
            <w:vAlign w:val="bottom"/>
          </w:tcPr>
          <w:p w:rsidR="007049BE" w:rsidRPr="007049BE" w:rsidRDefault="007049BE" w:rsidP="007049BE">
            <w:pPr>
              <w:jc w:val="right"/>
              <w:rPr>
                <w:rFonts w:ascii="Times New Roman" w:hAnsi="Times New Roman" w:cs="Times New Roman"/>
              </w:rPr>
            </w:pPr>
            <w:r w:rsidRPr="007049BE">
              <w:rPr>
                <w:rFonts w:ascii="Times New Roman" w:hAnsi="Times New Roman" w:cs="Times New Roman"/>
              </w:rPr>
              <w:t>195 000</w:t>
            </w:r>
          </w:p>
        </w:tc>
      </w:tr>
      <w:tr w:rsidR="007049BE" w:rsidRPr="007049BE" w:rsidTr="007049BE">
        <w:trPr>
          <w:trHeight w:val="789"/>
        </w:trPr>
        <w:tc>
          <w:tcPr>
            <w:tcW w:w="2836" w:type="dxa"/>
            <w:shd w:val="clear" w:color="auto" w:fill="auto"/>
            <w:vAlign w:val="bottom"/>
            <w:hideMark/>
          </w:tcPr>
          <w:p w:rsid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049BE">
              <w:rPr>
                <w:rFonts w:ascii="Times New Roman" w:eastAsia="Times New Roman" w:hAnsi="Times New Roman" w:cs="Times New Roman"/>
                <w:lang w:eastAsia="cs-CZ"/>
              </w:rPr>
              <w:t>Muzeum Českého ráje v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7049BE">
              <w:rPr>
                <w:rFonts w:ascii="Times New Roman" w:eastAsia="Times New Roman" w:hAnsi="Times New Roman" w:cs="Times New Roman"/>
                <w:lang w:eastAsia="cs-CZ"/>
              </w:rPr>
              <w:t>Turnově</w:t>
            </w:r>
          </w:p>
          <w:p w:rsidR="007049BE" w:rsidRP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bookmarkStart w:id="0" w:name="_GoBack"/>
            <w:bookmarkEnd w:id="0"/>
          </w:p>
        </w:tc>
        <w:tc>
          <w:tcPr>
            <w:tcW w:w="4713" w:type="dxa"/>
            <w:vAlign w:val="bottom"/>
          </w:tcPr>
          <w:p w:rsidR="007049BE" w:rsidRPr="007049BE" w:rsidRDefault="007049BE" w:rsidP="007049BE">
            <w:pPr>
              <w:rPr>
                <w:rFonts w:ascii="Times New Roman" w:hAnsi="Times New Roman" w:cs="Times New Roman"/>
              </w:rPr>
            </w:pPr>
            <w:r w:rsidRPr="007049BE">
              <w:rPr>
                <w:rFonts w:ascii="Times New Roman" w:hAnsi="Times New Roman" w:cs="Times New Roman"/>
              </w:rPr>
              <w:t xml:space="preserve">O (ne)pobytí </w:t>
            </w:r>
            <w:proofErr w:type="spellStart"/>
            <w:r w:rsidRPr="007049BE">
              <w:rPr>
                <w:rFonts w:ascii="Times New Roman" w:hAnsi="Times New Roman" w:cs="Times New Roman"/>
              </w:rPr>
              <w:t>Sasíků</w:t>
            </w:r>
            <w:proofErr w:type="spellEnd"/>
            <w:r w:rsidRPr="007049BE">
              <w:rPr>
                <w:rFonts w:ascii="Times New Roman" w:hAnsi="Times New Roman" w:cs="Times New Roman"/>
              </w:rPr>
              <w:t xml:space="preserve"> pod Hrubou skálou…100 let od Krajinské výstavy v Turnově</w:t>
            </w:r>
          </w:p>
        </w:tc>
        <w:tc>
          <w:tcPr>
            <w:tcW w:w="931" w:type="dxa"/>
            <w:vAlign w:val="bottom"/>
          </w:tcPr>
          <w:p w:rsidR="007049BE" w:rsidRPr="007049BE" w:rsidRDefault="007049BE" w:rsidP="007049BE">
            <w:pPr>
              <w:jc w:val="right"/>
              <w:rPr>
                <w:rFonts w:ascii="Times New Roman" w:hAnsi="Times New Roman" w:cs="Times New Roman"/>
              </w:rPr>
            </w:pPr>
            <w:r w:rsidRPr="007049BE">
              <w:rPr>
                <w:rFonts w:ascii="Times New Roman" w:hAnsi="Times New Roman" w:cs="Times New Roman"/>
              </w:rPr>
              <w:t>169 000</w:t>
            </w:r>
          </w:p>
        </w:tc>
      </w:tr>
      <w:tr w:rsidR="007049BE" w:rsidRPr="007049BE" w:rsidTr="007049BE">
        <w:trPr>
          <w:trHeight w:val="667"/>
        </w:trPr>
        <w:tc>
          <w:tcPr>
            <w:tcW w:w="2836" w:type="dxa"/>
            <w:shd w:val="clear" w:color="000000" w:fill="FFFFFF"/>
            <w:vAlign w:val="bottom"/>
            <w:hideMark/>
          </w:tcPr>
          <w:p w:rsidR="007049BE" w:rsidRPr="007049BE" w:rsidRDefault="007049BE" w:rsidP="00704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7049BE">
              <w:rPr>
                <w:rFonts w:ascii="Times New Roman" w:eastAsia="Times New Roman" w:hAnsi="Times New Roman" w:cs="Times New Roman"/>
                <w:lang w:eastAsia="cs-CZ"/>
              </w:rPr>
              <w:t>Spolek sympozia rytého skla, z.s.</w:t>
            </w:r>
          </w:p>
        </w:tc>
        <w:tc>
          <w:tcPr>
            <w:tcW w:w="4713" w:type="dxa"/>
            <w:vAlign w:val="bottom"/>
          </w:tcPr>
          <w:p w:rsidR="007049BE" w:rsidRPr="007049BE" w:rsidRDefault="007049BE" w:rsidP="007049BE">
            <w:pPr>
              <w:rPr>
                <w:rFonts w:ascii="Times New Roman" w:hAnsi="Times New Roman" w:cs="Times New Roman"/>
              </w:rPr>
            </w:pPr>
            <w:r w:rsidRPr="007049BE">
              <w:rPr>
                <w:rFonts w:ascii="Times New Roman" w:hAnsi="Times New Roman" w:cs="Times New Roman"/>
              </w:rPr>
              <w:t>Publikace Jan Dvořáček</w:t>
            </w:r>
          </w:p>
        </w:tc>
        <w:tc>
          <w:tcPr>
            <w:tcW w:w="931" w:type="dxa"/>
            <w:vAlign w:val="bottom"/>
          </w:tcPr>
          <w:p w:rsidR="007049BE" w:rsidRPr="007049BE" w:rsidRDefault="007049BE" w:rsidP="007049BE">
            <w:pPr>
              <w:jc w:val="right"/>
              <w:rPr>
                <w:rFonts w:ascii="Times New Roman" w:hAnsi="Times New Roman" w:cs="Times New Roman"/>
              </w:rPr>
            </w:pPr>
            <w:r w:rsidRPr="007049BE">
              <w:rPr>
                <w:rFonts w:ascii="Times New Roman" w:hAnsi="Times New Roman" w:cs="Times New Roman"/>
              </w:rPr>
              <w:t>121 000</w:t>
            </w:r>
          </w:p>
        </w:tc>
      </w:tr>
    </w:tbl>
    <w:p w:rsidR="007049BE" w:rsidRPr="007049BE" w:rsidRDefault="007049BE" w:rsidP="007049BE"/>
    <w:sectPr w:rsidR="007049BE" w:rsidRPr="00704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BE"/>
    <w:rsid w:val="007049BE"/>
    <w:rsid w:val="00B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E67C"/>
  <w15:chartTrackingRefBased/>
  <w15:docId w15:val="{31DD476B-847A-443A-9F46-7ADF2B1D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Havlíčková</dc:creator>
  <cp:keywords/>
  <dc:description/>
  <cp:lastModifiedBy>Gabriela Havlíčková</cp:lastModifiedBy>
  <cp:revision>1</cp:revision>
  <dcterms:created xsi:type="dcterms:W3CDTF">2025-02-26T11:39:00Z</dcterms:created>
  <dcterms:modified xsi:type="dcterms:W3CDTF">2025-02-26T11:42:00Z</dcterms:modified>
</cp:coreProperties>
</file>