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27" w:rsidRPr="004303D9" w:rsidRDefault="004303D9" w:rsidP="00430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D9">
        <w:rPr>
          <w:rFonts w:ascii="Times New Roman" w:hAnsi="Times New Roman" w:cs="Times New Roman"/>
          <w:b/>
          <w:sz w:val="24"/>
          <w:szCs w:val="24"/>
        </w:rPr>
        <w:t>Podpora tradiční lidové kultury - kategorie A</w:t>
      </w:r>
    </w:p>
    <w:p w:rsidR="004303D9" w:rsidRPr="004303D9" w:rsidRDefault="004303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99"/>
        <w:gridCol w:w="4039"/>
        <w:gridCol w:w="1417"/>
      </w:tblGrid>
      <w:tr w:rsidR="004303D9" w:rsidRPr="004303D9" w:rsidTr="004303D9">
        <w:trPr>
          <w:trHeight w:val="666"/>
          <w:tblHeader/>
        </w:trPr>
        <w:tc>
          <w:tcPr>
            <w:tcW w:w="3299" w:type="dxa"/>
            <w:noWrap/>
            <w:hideMark/>
          </w:tcPr>
          <w:p w:rsidR="004303D9" w:rsidRPr="004303D9" w:rsidRDefault="004303D9" w:rsidP="00430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ředkladatel</w:t>
            </w:r>
          </w:p>
        </w:tc>
        <w:tc>
          <w:tcPr>
            <w:tcW w:w="4039" w:type="dxa"/>
            <w:noWrap/>
            <w:hideMark/>
          </w:tcPr>
          <w:p w:rsidR="004303D9" w:rsidRPr="004303D9" w:rsidRDefault="004303D9" w:rsidP="00430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růměrný počet bodů</w:t>
            </w:r>
          </w:p>
        </w:tc>
      </w:tr>
      <w:tr w:rsidR="004303D9" w:rsidRPr="004303D9" w:rsidTr="004303D9">
        <w:trPr>
          <w:trHeight w:val="585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Masarykova univerzita, Brno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Lidové tradice jako součást kulturního dědictví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303D9" w:rsidRPr="004303D9" w:rsidTr="004303D9">
        <w:trPr>
          <w:trHeight w:val="669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 xml:space="preserve">Česká národopisná společnost, z. </w:t>
            </w:r>
            <w:proofErr w:type="gramStart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Vydání Národopisného věstníku 2021, ročník XXXVIII, (80), číslo 1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4303D9" w:rsidRPr="004303D9" w:rsidTr="004303D9">
        <w:trPr>
          <w:trHeight w:val="585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 xml:space="preserve">Etnologický ústav AV ČR, </w:t>
            </w:r>
            <w:proofErr w:type="spellStart"/>
            <w:proofErr w:type="gramStart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v.v.</w:t>
            </w:r>
            <w:proofErr w:type="gramEnd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 xml:space="preserve">Český lid: Czech </w:t>
            </w:r>
            <w:proofErr w:type="spellStart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Ethnological</w:t>
            </w:r>
            <w:proofErr w:type="spellEnd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, ročník 108/2021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4303D9" w:rsidRPr="004303D9" w:rsidTr="004303D9">
        <w:trPr>
          <w:trHeight w:val="825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 xml:space="preserve">Česká národopisná společnost, z. </w:t>
            </w:r>
            <w:proofErr w:type="gramStart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 xml:space="preserve">Digitalizace a pasportizace dotazníků České </w:t>
            </w:r>
            <w:proofErr w:type="spellStart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národopisn</w:t>
            </w:r>
            <w:proofErr w:type="spellEnd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 xml:space="preserve"> společnosti - 3. etapa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4303D9" w:rsidRPr="004303D9" w:rsidTr="004303D9">
        <w:trPr>
          <w:trHeight w:val="540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Masarykova univerzita, Brno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Tradiční horský transport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4303D9" w:rsidRPr="004303D9" w:rsidTr="004303D9">
        <w:trPr>
          <w:trHeight w:val="1119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Muzeum Českého ráje v Turnově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Výstava "Na poslední cestě" - popularizace a prezentace výzkumu zvyklostí spojených se smrtí a tradičních pohřebních rituálů v oblasti Pojizeří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4303D9" w:rsidRPr="004303D9" w:rsidTr="004303D9">
        <w:trPr>
          <w:trHeight w:val="750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Adam Votruba, Praha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 xml:space="preserve">Terénní výzkum lidové písně na </w:t>
            </w:r>
            <w:proofErr w:type="spellStart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Třebívlicku</w:t>
            </w:r>
            <w:proofErr w:type="spellEnd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 xml:space="preserve"> a jeho prezentace na veřejnosti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4303D9" w:rsidRPr="004303D9" w:rsidTr="004303D9">
        <w:trPr>
          <w:trHeight w:val="945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Slovácké muzeum v Uherském Hradišti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Vydání kolektivní monografie Tradiční kulturní kontexty pití alkoholu a kouření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4303D9" w:rsidRPr="004303D9" w:rsidTr="004303D9">
        <w:trPr>
          <w:trHeight w:val="750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 xml:space="preserve">Vlastivědné muzeum Dr. </w:t>
            </w:r>
            <w:proofErr w:type="spellStart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Hostaše</w:t>
            </w:r>
            <w:proofErr w:type="spellEnd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 xml:space="preserve"> v Klatovech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Galerie Nositelů tradice lidových řemesel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4303D9" w:rsidRPr="004303D9" w:rsidTr="004303D9">
        <w:trPr>
          <w:trHeight w:val="645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 xml:space="preserve">Malovaný kraj, z. </w:t>
            </w:r>
            <w:proofErr w:type="gramStart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, Břeclav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Vydávání Malovaného kraje v roce 2021 (75. výročí)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4303D9" w:rsidRPr="004303D9" w:rsidTr="004303D9">
        <w:trPr>
          <w:trHeight w:val="631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Grada</w:t>
            </w:r>
            <w:proofErr w:type="spellEnd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, a. s., Praha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Vydání publikace Fenomény lidových tradic - kroje - obřady - masky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4303D9" w:rsidRPr="004303D9" w:rsidTr="004303D9">
        <w:trPr>
          <w:trHeight w:val="765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Muzeum Mladoboleslavska, Mladá Boleslav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Velikonoce na Mladoboleslavsku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4303D9" w:rsidRPr="004303D9" w:rsidTr="004303D9">
        <w:trPr>
          <w:trHeight w:val="600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 xml:space="preserve">Tkalcovské muzeum z. </w:t>
            </w:r>
            <w:proofErr w:type="gramStart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, Trutnov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Historický textil v Tkalcovském muzeu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4303D9" w:rsidRPr="004303D9" w:rsidTr="004303D9">
        <w:trPr>
          <w:trHeight w:val="795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Spolek pro vydávání časopisu Loutkář, Praha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Výzkum živosti českého loutkářství v roce 2021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4303D9" w:rsidRPr="004303D9" w:rsidTr="004303D9">
        <w:trPr>
          <w:trHeight w:val="915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Muzeum východních Čech v Hra</w:t>
            </w:r>
            <w:bookmarkStart w:id="0" w:name="_GoBack"/>
            <w:bookmarkEnd w:id="0"/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dci Králové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Putovní výstava oceněných krajskou cenou v oblasti tradičních lidových řemesel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</w:tr>
      <w:tr w:rsidR="004303D9" w:rsidRPr="004303D9" w:rsidTr="004303D9">
        <w:trPr>
          <w:trHeight w:val="590"/>
        </w:trPr>
        <w:tc>
          <w:tcPr>
            <w:tcW w:w="329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Spolek pro vydávání časopisu Loutkář, Praha</w:t>
            </w:r>
          </w:p>
        </w:tc>
        <w:tc>
          <w:tcPr>
            <w:tcW w:w="4039" w:type="dxa"/>
            <w:hideMark/>
          </w:tcPr>
          <w:p w:rsidR="004303D9" w:rsidRPr="004303D9" w:rsidRDefault="0043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sz w:val="24"/>
                <w:szCs w:val="24"/>
              </w:rPr>
              <w:t>Digitalizace dokumentů archivu časopisu Loutkář</w:t>
            </w:r>
          </w:p>
        </w:tc>
        <w:tc>
          <w:tcPr>
            <w:tcW w:w="1417" w:type="dxa"/>
            <w:hideMark/>
          </w:tcPr>
          <w:p w:rsidR="004303D9" w:rsidRPr="004303D9" w:rsidRDefault="004303D9" w:rsidP="004303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</w:tr>
    </w:tbl>
    <w:p w:rsidR="004303D9" w:rsidRPr="004303D9" w:rsidRDefault="004303D9" w:rsidP="004303D9">
      <w:pPr>
        <w:rPr>
          <w:rFonts w:ascii="Times New Roman" w:hAnsi="Times New Roman" w:cs="Times New Roman"/>
          <w:sz w:val="24"/>
          <w:szCs w:val="24"/>
        </w:rPr>
      </w:pPr>
    </w:p>
    <w:sectPr w:rsidR="004303D9" w:rsidRPr="004303D9" w:rsidSect="004303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D9"/>
    <w:rsid w:val="004303D9"/>
    <w:rsid w:val="004916E0"/>
    <w:rsid w:val="0090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1</cp:revision>
  <dcterms:created xsi:type="dcterms:W3CDTF">2020-12-30T11:54:00Z</dcterms:created>
  <dcterms:modified xsi:type="dcterms:W3CDTF">2020-12-30T12:01:00Z</dcterms:modified>
</cp:coreProperties>
</file>