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F3" w:rsidRPr="00FA6AF3" w:rsidRDefault="00FA6AF3" w:rsidP="00FA6AF3">
      <w:pPr>
        <w:spacing w:after="0"/>
        <w:ind w:firstLine="708"/>
        <w:jc w:val="center"/>
        <w:rPr>
          <w:sz w:val="28"/>
          <w:szCs w:val="28"/>
        </w:rPr>
      </w:pPr>
      <w:r w:rsidRPr="00FA6AF3">
        <w:rPr>
          <w:rFonts w:ascii="Times New Roman" w:hAnsi="Times New Roman"/>
          <w:sz w:val="28"/>
          <w:szCs w:val="28"/>
        </w:rPr>
        <w:t xml:space="preserve">Podpora kulturních aktivit napomáhajících integraci cizinců žijících v ČR </w:t>
      </w:r>
    </w:p>
    <w:p w:rsidR="00FA6AF3" w:rsidRDefault="00FA6AF3" w:rsidP="00FA6AF3">
      <w:pPr>
        <w:jc w:val="center"/>
        <w:rPr>
          <w:rFonts w:ascii="Times New Roman" w:hAnsi="Times New Roman"/>
          <w:sz w:val="28"/>
          <w:szCs w:val="28"/>
        </w:rPr>
      </w:pPr>
    </w:p>
    <w:p w:rsidR="00BB6C24" w:rsidRDefault="00FA6AF3" w:rsidP="00FA6AF3">
      <w:pPr>
        <w:jc w:val="center"/>
        <w:rPr>
          <w:rFonts w:ascii="Times New Roman" w:hAnsi="Times New Roman"/>
          <w:sz w:val="28"/>
          <w:szCs w:val="28"/>
        </w:rPr>
      </w:pPr>
      <w:r w:rsidRPr="00FA6AF3">
        <w:rPr>
          <w:rFonts w:ascii="Times New Roman" w:hAnsi="Times New Roman"/>
          <w:sz w:val="28"/>
          <w:szCs w:val="28"/>
        </w:rPr>
        <w:t>Výsledky II</w:t>
      </w:r>
      <w:r w:rsidR="000B6027">
        <w:rPr>
          <w:rFonts w:ascii="Times New Roman" w:hAnsi="Times New Roman"/>
          <w:sz w:val="28"/>
          <w:szCs w:val="28"/>
        </w:rPr>
        <w:t>I</w:t>
      </w:r>
      <w:r w:rsidRPr="00FA6AF3">
        <w:rPr>
          <w:rFonts w:ascii="Times New Roman" w:hAnsi="Times New Roman"/>
          <w:sz w:val="28"/>
          <w:szCs w:val="28"/>
        </w:rPr>
        <w:t>. výzvy</w:t>
      </w:r>
    </w:p>
    <w:p w:rsidR="00FA6AF3" w:rsidRDefault="00FA6AF3" w:rsidP="00FA6AF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A6AF3" w:rsidTr="00C522F0">
        <w:tc>
          <w:tcPr>
            <w:tcW w:w="3070" w:type="dxa"/>
            <w:vAlign w:val="bottom"/>
          </w:tcPr>
          <w:p w:rsidR="00FA6AF3" w:rsidRPr="00FA6AF3" w:rsidRDefault="00FA6AF3" w:rsidP="00FA6A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AF3">
              <w:rPr>
                <w:rFonts w:ascii="Times New Roman" w:hAnsi="Times New Roman"/>
                <w:b/>
                <w:bCs/>
                <w:sz w:val="24"/>
                <w:szCs w:val="24"/>
              </w:rPr>
              <w:t>Předkladatel</w:t>
            </w:r>
          </w:p>
        </w:tc>
        <w:tc>
          <w:tcPr>
            <w:tcW w:w="3071" w:type="dxa"/>
            <w:vAlign w:val="bottom"/>
          </w:tcPr>
          <w:p w:rsidR="00FA6AF3" w:rsidRPr="00FA6AF3" w:rsidRDefault="00FA6AF3" w:rsidP="00FA6A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AF3">
              <w:rPr>
                <w:rFonts w:ascii="Times New Roman" w:hAnsi="Times New Roman"/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3071" w:type="dxa"/>
            <w:vAlign w:val="bottom"/>
          </w:tcPr>
          <w:p w:rsidR="00FA6AF3" w:rsidRPr="00FA6AF3" w:rsidRDefault="00FA6AF3" w:rsidP="00FA6A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AF3">
              <w:rPr>
                <w:rFonts w:ascii="Times New Roman" w:hAnsi="Times New Roman"/>
                <w:b/>
                <w:bCs/>
                <w:sz w:val="24"/>
                <w:szCs w:val="24"/>
              </w:rPr>
              <w:t>Dotace</w:t>
            </w:r>
          </w:p>
        </w:tc>
      </w:tr>
      <w:tr w:rsidR="000B6027" w:rsidTr="00FA6AF3">
        <w:tc>
          <w:tcPr>
            <w:tcW w:w="3070" w:type="dxa"/>
          </w:tcPr>
          <w:p w:rsidR="000B6027" w:rsidRDefault="000B6027" w:rsidP="000B602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Hradecká kulturní a vzdělávací společnost, s.r.o.</w:t>
            </w:r>
          </w:p>
        </w:tc>
        <w:tc>
          <w:tcPr>
            <w:tcW w:w="3071" w:type="dxa"/>
          </w:tcPr>
          <w:p w:rsidR="000B6027" w:rsidRDefault="000B6027" w:rsidP="000B602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Královéhradecké setkání s českou kulturou a tradicemi</w:t>
            </w:r>
          </w:p>
        </w:tc>
        <w:tc>
          <w:tcPr>
            <w:tcW w:w="3071" w:type="dxa"/>
          </w:tcPr>
          <w:p w:rsidR="000B6027" w:rsidRDefault="000B6027" w:rsidP="000B602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31 000 Kč</w:t>
            </w:r>
          </w:p>
        </w:tc>
      </w:tr>
      <w:tr w:rsidR="000B6027" w:rsidTr="00FA6AF3">
        <w:tc>
          <w:tcPr>
            <w:tcW w:w="3070" w:type="dxa"/>
          </w:tcPr>
          <w:p w:rsidR="000B6027" w:rsidRDefault="000B6027" w:rsidP="00031BB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Knihovna města Olomouce, příspěvková organizace</w:t>
            </w:r>
          </w:p>
        </w:tc>
        <w:tc>
          <w:tcPr>
            <w:tcW w:w="3071" w:type="dxa"/>
          </w:tcPr>
          <w:p w:rsidR="000B6027" w:rsidRDefault="000B6027" w:rsidP="00031BB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(Ne)známé země</w:t>
            </w:r>
          </w:p>
        </w:tc>
        <w:tc>
          <w:tcPr>
            <w:tcW w:w="3071" w:type="dxa"/>
          </w:tcPr>
          <w:p w:rsidR="000B6027" w:rsidRDefault="000B6027" w:rsidP="000B602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28 000 Kč</w:t>
            </w:r>
          </w:p>
        </w:tc>
      </w:tr>
    </w:tbl>
    <w:p w:rsidR="00FA6AF3" w:rsidRDefault="00FA6AF3" w:rsidP="00FA6AF3">
      <w:pPr>
        <w:jc w:val="center"/>
      </w:pPr>
    </w:p>
    <w:sectPr w:rsidR="00FA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F3"/>
    <w:rsid w:val="000B6027"/>
    <w:rsid w:val="00392A7B"/>
    <w:rsid w:val="00BB6C24"/>
    <w:rsid w:val="00D8715C"/>
    <w:rsid w:val="00F017A7"/>
    <w:rsid w:val="00F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AF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A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AF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A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3</cp:revision>
  <dcterms:created xsi:type="dcterms:W3CDTF">2019-09-20T11:52:00Z</dcterms:created>
  <dcterms:modified xsi:type="dcterms:W3CDTF">2019-09-20T11:54:00Z</dcterms:modified>
</cp:coreProperties>
</file>