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533" w:rsidRPr="008E55E5" w:rsidRDefault="008E55E5" w:rsidP="00DC0533">
      <w:pPr>
        <w:rPr>
          <w:rFonts w:cs="Times New Roman"/>
          <w:b/>
        </w:rPr>
      </w:pPr>
      <w:r>
        <w:rPr>
          <w:rFonts w:cs="Times New Roman"/>
        </w:rPr>
        <w:t xml:space="preserve"> </w:t>
      </w:r>
    </w:p>
    <w:p w:rsidR="00462C16" w:rsidRDefault="00DC0533" w:rsidP="00DC0533">
      <w:pPr>
        <w:rPr>
          <w:rFonts w:cs="Times New Roman"/>
          <w:b/>
        </w:rPr>
      </w:pPr>
      <w:r w:rsidRPr="008E55E5">
        <w:rPr>
          <w:rFonts w:cs="Times New Roman"/>
          <w:b/>
        </w:rPr>
        <w:t>Podpořené projekty pro občanská sdružení a organizace s mezinárodním prvkem</w:t>
      </w:r>
      <w:r w:rsidR="008E55E5">
        <w:rPr>
          <w:rFonts w:cs="Times New Roman"/>
          <w:b/>
        </w:rPr>
        <w:t xml:space="preserve"> v roce 2012 </w:t>
      </w:r>
    </w:p>
    <w:p w:rsidR="00462C16" w:rsidRDefault="00462C16" w:rsidP="00DC0533">
      <w:pPr>
        <w:rPr>
          <w:rFonts w:cs="Times New Roman"/>
          <w:b/>
        </w:rPr>
      </w:pPr>
    </w:p>
    <w:p w:rsidR="00462C16" w:rsidRDefault="00462C16" w:rsidP="00462C16">
      <w:pPr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(částky v Kč)</w:t>
      </w:r>
    </w:p>
    <w:p w:rsidR="00DC0533" w:rsidRPr="008E55E5" w:rsidRDefault="008E55E5" w:rsidP="00DC0533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</w:rPr>
      </w:pPr>
      <w:bookmarkStart w:id="0" w:name="_GoBack"/>
      <w:bookmarkEnd w:id="0"/>
      <w:r>
        <w:rPr>
          <w:rFonts w:cs="Times New Roman"/>
        </w:rPr>
        <w:t xml:space="preserve"> </w:t>
      </w:r>
    </w:p>
    <w:p w:rsidR="00DC0533" w:rsidRPr="008E55E5" w:rsidRDefault="00DC0533" w:rsidP="00DC0533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  <w:b/>
          <w:bCs/>
        </w:rPr>
      </w:pPr>
      <w:r w:rsidRPr="008E55E5">
        <w:rPr>
          <w:rFonts w:cs="Times New Roman"/>
          <w:b/>
          <w:bCs/>
        </w:rPr>
        <w:t>Kam po Česku</w:t>
      </w:r>
    </w:p>
    <w:p w:rsidR="00DC0533" w:rsidRPr="008E55E5" w:rsidRDefault="00DC0533" w:rsidP="00DC0533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</w:rPr>
      </w:pPr>
      <w:r w:rsidRPr="008E55E5">
        <w:rPr>
          <w:rFonts w:cs="Times New Roman"/>
        </w:rPr>
        <w:t xml:space="preserve">Kam na výlet – speciál Muzea a galerie </w:t>
      </w:r>
      <w:r w:rsidRPr="008E55E5">
        <w:rPr>
          <w:rFonts w:cs="Times New Roman"/>
        </w:rPr>
        <w:tab/>
      </w:r>
      <w:r w:rsidRPr="008E55E5">
        <w:rPr>
          <w:rFonts w:cs="Times New Roman"/>
        </w:rPr>
        <w:tab/>
      </w:r>
      <w:r w:rsidRPr="008E55E5">
        <w:rPr>
          <w:rFonts w:cs="Times New Roman"/>
        </w:rPr>
        <w:tab/>
      </w:r>
      <w:r w:rsidRPr="008E55E5">
        <w:rPr>
          <w:rFonts w:cs="Times New Roman"/>
        </w:rPr>
        <w:tab/>
      </w:r>
      <w:r w:rsidRPr="008E55E5">
        <w:rPr>
          <w:rFonts w:cs="Times New Roman"/>
        </w:rPr>
        <w:tab/>
      </w:r>
      <w:r w:rsidRPr="008E55E5">
        <w:rPr>
          <w:rFonts w:cs="Times New Roman"/>
        </w:rPr>
        <w:tab/>
      </w:r>
      <w:r w:rsidRPr="008E55E5">
        <w:rPr>
          <w:rFonts w:cs="Times New Roman"/>
        </w:rPr>
        <w:tab/>
      </w:r>
      <w:r w:rsidR="008E55E5">
        <w:rPr>
          <w:rFonts w:cs="Times New Roman"/>
        </w:rPr>
        <w:t xml:space="preserve">    </w:t>
      </w:r>
      <w:r w:rsidRPr="008E55E5">
        <w:rPr>
          <w:rFonts w:cs="Times New Roman"/>
        </w:rPr>
        <w:t>50 000</w:t>
      </w:r>
    </w:p>
    <w:p w:rsidR="00DC0533" w:rsidRPr="008E55E5" w:rsidRDefault="00DC0533" w:rsidP="00DC0533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  <w:b/>
          <w:bCs/>
        </w:rPr>
      </w:pPr>
      <w:r w:rsidRPr="008E55E5">
        <w:rPr>
          <w:rFonts w:cs="Times New Roman"/>
          <w:b/>
          <w:bCs/>
        </w:rPr>
        <w:t>Společnost přátel starožitností</w:t>
      </w:r>
    </w:p>
    <w:p w:rsidR="00DC0533" w:rsidRPr="008E55E5" w:rsidRDefault="00DC0533" w:rsidP="00DC0533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</w:rPr>
      </w:pPr>
      <w:r w:rsidRPr="008E55E5">
        <w:rPr>
          <w:rFonts w:cs="Times New Roman"/>
        </w:rPr>
        <w:t xml:space="preserve">Vydání 120. ročníku časopisu Společnosti přátel starožitností </w:t>
      </w:r>
      <w:r w:rsidRPr="008E55E5">
        <w:rPr>
          <w:rFonts w:cs="Times New Roman"/>
          <w:b/>
          <w:bCs/>
        </w:rPr>
        <w:tab/>
      </w:r>
      <w:r w:rsidRPr="008E55E5">
        <w:rPr>
          <w:rFonts w:cs="Times New Roman"/>
          <w:b/>
          <w:bCs/>
        </w:rPr>
        <w:tab/>
      </w:r>
      <w:r w:rsidRPr="008E55E5">
        <w:rPr>
          <w:rFonts w:cs="Times New Roman"/>
          <w:b/>
          <w:bCs/>
        </w:rPr>
        <w:tab/>
      </w:r>
      <w:r w:rsidRPr="008E55E5">
        <w:rPr>
          <w:rFonts w:cs="Times New Roman"/>
          <w:b/>
          <w:bCs/>
        </w:rPr>
        <w:tab/>
      </w:r>
      <w:r w:rsidR="008E55E5">
        <w:rPr>
          <w:rFonts w:cs="Times New Roman"/>
          <w:b/>
          <w:bCs/>
        </w:rPr>
        <w:t xml:space="preserve">   </w:t>
      </w:r>
      <w:r w:rsidRPr="008E55E5">
        <w:rPr>
          <w:rFonts w:cs="Times New Roman"/>
        </w:rPr>
        <w:t>100 000</w:t>
      </w:r>
    </w:p>
    <w:p w:rsidR="00DC0533" w:rsidRPr="008E55E5" w:rsidRDefault="00DC0533" w:rsidP="00DC0533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  <w:b/>
          <w:bCs/>
        </w:rPr>
      </w:pPr>
      <w:r w:rsidRPr="008E55E5">
        <w:rPr>
          <w:rFonts w:cs="Times New Roman"/>
          <w:b/>
          <w:bCs/>
        </w:rPr>
        <w:t>Český výbor ICOM</w:t>
      </w:r>
    </w:p>
    <w:p w:rsidR="00DC0533" w:rsidRPr="008E55E5" w:rsidRDefault="00DC0533" w:rsidP="00DC0533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</w:rPr>
      </w:pPr>
      <w:r w:rsidRPr="008E55E5">
        <w:rPr>
          <w:rFonts w:cs="Times New Roman"/>
        </w:rPr>
        <w:t>Podpora mezinárodních vědeckých, prezentačních a popularizačních činností</w:t>
      </w:r>
    </w:p>
    <w:p w:rsidR="00DC0533" w:rsidRPr="008E55E5" w:rsidRDefault="00DC0533" w:rsidP="00DC0533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</w:rPr>
      </w:pPr>
      <w:r w:rsidRPr="008E55E5">
        <w:rPr>
          <w:rFonts w:cs="Times New Roman"/>
        </w:rPr>
        <w:t xml:space="preserve">muzeí a galerií Českého výboru ICOM </w:t>
      </w:r>
      <w:r w:rsidRPr="008E55E5">
        <w:rPr>
          <w:rFonts w:cs="Times New Roman"/>
          <w:b/>
          <w:bCs/>
        </w:rPr>
        <w:tab/>
      </w:r>
      <w:r w:rsidRPr="008E55E5">
        <w:rPr>
          <w:rFonts w:cs="Times New Roman"/>
          <w:b/>
          <w:bCs/>
        </w:rPr>
        <w:tab/>
      </w:r>
      <w:r w:rsidRPr="008E55E5">
        <w:rPr>
          <w:rFonts w:cs="Times New Roman"/>
          <w:b/>
          <w:bCs/>
        </w:rPr>
        <w:tab/>
      </w:r>
      <w:r w:rsidRPr="008E55E5">
        <w:rPr>
          <w:rFonts w:cs="Times New Roman"/>
          <w:b/>
          <w:bCs/>
        </w:rPr>
        <w:tab/>
      </w:r>
      <w:r w:rsidRPr="008E55E5">
        <w:rPr>
          <w:rFonts w:cs="Times New Roman"/>
          <w:b/>
          <w:bCs/>
        </w:rPr>
        <w:tab/>
      </w:r>
      <w:r w:rsidRPr="008E55E5">
        <w:rPr>
          <w:rFonts w:cs="Times New Roman"/>
          <w:b/>
          <w:bCs/>
        </w:rPr>
        <w:tab/>
      </w:r>
      <w:r w:rsidRPr="008E55E5">
        <w:rPr>
          <w:rFonts w:cs="Times New Roman"/>
          <w:b/>
          <w:bCs/>
        </w:rPr>
        <w:tab/>
      </w:r>
      <w:r w:rsidR="008E55E5">
        <w:rPr>
          <w:rFonts w:cs="Times New Roman"/>
          <w:b/>
          <w:bCs/>
        </w:rPr>
        <w:t xml:space="preserve">   </w:t>
      </w:r>
      <w:r w:rsidRPr="008E55E5">
        <w:rPr>
          <w:rFonts w:cs="Times New Roman"/>
        </w:rPr>
        <w:t>600 000</w:t>
      </w:r>
    </w:p>
    <w:p w:rsidR="00DC0533" w:rsidRPr="008E55E5" w:rsidRDefault="00DC0533" w:rsidP="00DC0533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  <w:b/>
          <w:bCs/>
        </w:rPr>
      </w:pPr>
      <w:r w:rsidRPr="008E55E5">
        <w:rPr>
          <w:rFonts w:cs="Times New Roman"/>
          <w:b/>
          <w:bCs/>
        </w:rPr>
        <w:t>Klub železničních cestovatelů</w:t>
      </w:r>
    </w:p>
    <w:p w:rsidR="00DC0533" w:rsidRPr="008E55E5" w:rsidRDefault="00DC0533" w:rsidP="00DC0533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</w:rPr>
      </w:pPr>
      <w:r w:rsidRPr="008E55E5">
        <w:rPr>
          <w:rFonts w:cs="Times New Roman"/>
        </w:rPr>
        <w:t>Brožura – katalog zachráněných železničních vozidel</w:t>
      </w:r>
      <w:r w:rsidRPr="008E55E5">
        <w:rPr>
          <w:rFonts w:cs="Times New Roman"/>
          <w:b/>
          <w:bCs/>
        </w:rPr>
        <w:tab/>
      </w:r>
      <w:r w:rsidRPr="008E55E5">
        <w:rPr>
          <w:rFonts w:cs="Times New Roman"/>
          <w:b/>
          <w:bCs/>
        </w:rPr>
        <w:tab/>
      </w:r>
      <w:r w:rsidRPr="008E55E5">
        <w:rPr>
          <w:rFonts w:cs="Times New Roman"/>
          <w:b/>
          <w:bCs/>
        </w:rPr>
        <w:tab/>
      </w:r>
      <w:r w:rsidRPr="008E55E5">
        <w:rPr>
          <w:rFonts w:cs="Times New Roman"/>
          <w:b/>
          <w:bCs/>
        </w:rPr>
        <w:tab/>
      </w:r>
      <w:r w:rsidRPr="008E55E5">
        <w:rPr>
          <w:rFonts w:cs="Times New Roman"/>
          <w:b/>
          <w:bCs/>
        </w:rPr>
        <w:tab/>
      </w:r>
      <w:r w:rsidRPr="008E55E5">
        <w:rPr>
          <w:rFonts w:cs="Times New Roman"/>
        </w:rPr>
        <w:t xml:space="preserve"> </w:t>
      </w:r>
      <w:r w:rsidR="008E55E5">
        <w:rPr>
          <w:rFonts w:cs="Times New Roman"/>
        </w:rPr>
        <w:t xml:space="preserve">    </w:t>
      </w:r>
      <w:r w:rsidRPr="008E55E5">
        <w:rPr>
          <w:rFonts w:cs="Times New Roman"/>
        </w:rPr>
        <w:t>60 000</w:t>
      </w:r>
    </w:p>
    <w:p w:rsidR="00DC0533" w:rsidRPr="008E55E5" w:rsidRDefault="00DC0533" w:rsidP="00DC0533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  <w:b/>
          <w:bCs/>
        </w:rPr>
      </w:pPr>
      <w:r w:rsidRPr="008E55E5">
        <w:rPr>
          <w:rFonts w:cs="Times New Roman"/>
          <w:b/>
          <w:bCs/>
        </w:rPr>
        <w:t>Asociace muzeí a galerií</w:t>
      </w:r>
    </w:p>
    <w:p w:rsidR="00DC0533" w:rsidRPr="008E55E5" w:rsidRDefault="00DC0533" w:rsidP="00DC0533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</w:rPr>
      </w:pPr>
      <w:r w:rsidRPr="008E55E5">
        <w:rPr>
          <w:rFonts w:cs="Times New Roman"/>
        </w:rPr>
        <w:t xml:space="preserve">Národní soutěž muzeí Gloria </w:t>
      </w:r>
      <w:proofErr w:type="spellStart"/>
      <w:r w:rsidRPr="008E55E5">
        <w:rPr>
          <w:rFonts w:cs="Times New Roman"/>
        </w:rPr>
        <w:t>musaealis</w:t>
      </w:r>
      <w:proofErr w:type="spellEnd"/>
      <w:r w:rsidRPr="008E55E5">
        <w:rPr>
          <w:rFonts w:cs="Times New Roman"/>
        </w:rPr>
        <w:t>, mediální kampaně a internetové publikování</w:t>
      </w:r>
    </w:p>
    <w:p w:rsidR="00DC0533" w:rsidRPr="008E55E5" w:rsidRDefault="00DC0533" w:rsidP="00DC0533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</w:rPr>
      </w:pPr>
      <w:r w:rsidRPr="008E55E5">
        <w:rPr>
          <w:rFonts w:cs="Times New Roman"/>
        </w:rPr>
        <w:t xml:space="preserve">a vzdělávání muzejních pracovníků, ediční aktivity a tvorba oborových databází </w:t>
      </w:r>
      <w:r w:rsidRPr="008E55E5">
        <w:rPr>
          <w:rFonts w:cs="Times New Roman"/>
        </w:rPr>
        <w:tab/>
        <w:t>1 500 000</w:t>
      </w:r>
    </w:p>
    <w:p w:rsidR="00DC0533" w:rsidRPr="008E55E5" w:rsidRDefault="00DC0533" w:rsidP="00DC0533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  <w:b/>
          <w:bCs/>
        </w:rPr>
      </w:pPr>
      <w:r w:rsidRPr="008E55E5">
        <w:rPr>
          <w:rFonts w:cs="Times New Roman"/>
          <w:b/>
          <w:bCs/>
        </w:rPr>
        <w:t>Vojensko-historický klub ERIKA Brno</w:t>
      </w:r>
    </w:p>
    <w:p w:rsidR="00DC0533" w:rsidRPr="008E55E5" w:rsidRDefault="00DC0533" w:rsidP="00DC0533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</w:rPr>
      </w:pPr>
      <w:r w:rsidRPr="008E55E5">
        <w:rPr>
          <w:rFonts w:cs="Times New Roman"/>
        </w:rPr>
        <w:t xml:space="preserve">Revitalizace expozice o historii čs. armády do roku 1938 </w:t>
      </w:r>
      <w:r w:rsidR="008E55E5">
        <w:rPr>
          <w:rFonts w:cs="Times New Roman"/>
          <w:b/>
          <w:bCs/>
        </w:rPr>
        <w:tab/>
      </w:r>
      <w:r w:rsidR="008E55E5">
        <w:rPr>
          <w:rFonts w:cs="Times New Roman"/>
          <w:b/>
          <w:bCs/>
        </w:rPr>
        <w:tab/>
      </w:r>
      <w:r w:rsidR="008E55E5">
        <w:rPr>
          <w:rFonts w:cs="Times New Roman"/>
          <w:b/>
          <w:bCs/>
        </w:rPr>
        <w:tab/>
      </w:r>
      <w:r w:rsidR="008E55E5">
        <w:rPr>
          <w:rFonts w:cs="Times New Roman"/>
          <w:b/>
          <w:bCs/>
        </w:rPr>
        <w:tab/>
        <w:t xml:space="preserve">      </w:t>
      </w:r>
      <w:r w:rsidRPr="008E55E5">
        <w:rPr>
          <w:rFonts w:cs="Times New Roman"/>
        </w:rPr>
        <w:t>30 000</w:t>
      </w:r>
    </w:p>
    <w:p w:rsidR="00DC0533" w:rsidRPr="008E55E5" w:rsidRDefault="00DC0533" w:rsidP="00DC0533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  <w:b/>
          <w:bCs/>
        </w:rPr>
      </w:pPr>
      <w:r w:rsidRPr="008E55E5">
        <w:rPr>
          <w:rFonts w:cs="Times New Roman"/>
          <w:b/>
          <w:bCs/>
        </w:rPr>
        <w:t>Rada galerií ČR</w:t>
      </w:r>
    </w:p>
    <w:p w:rsidR="00DC0533" w:rsidRPr="008E55E5" w:rsidRDefault="00DC0533" w:rsidP="00DC0533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</w:rPr>
      </w:pPr>
      <w:r w:rsidRPr="008E55E5">
        <w:rPr>
          <w:rFonts w:cs="Times New Roman"/>
        </w:rPr>
        <w:t>Rozvoj a kvalita sbírkotvorné č</w:t>
      </w:r>
      <w:r w:rsidR="008E55E5">
        <w:rPr>
          <w:rFonts w:cs="Times New Roman"/>
        </w:rPr>
        <w:t xml:space="preserve">innosti – základní nástroj </w:t>
      </w:r>
      <w:r w:rsidR="008E55E5">
        <w:rPr>
          <w:rFonts w:cs="Times New Roman"/>
        </w:rPr>
        <w:tab/>
      </w:r>
      <w:r w:rsidR="008E55E5">
        <w:rPr>
          <w:rFonts w:cs="Times New Roman"/>
        </w:rPr>
        <w:tab/>
      </w:r>
      <w:r w:rsidR="008E55E5">
        <w:rPr>
          <w:rFonts w:cs="Times New Roman"/>
        </w:rPr>
        <w:tab/>
      </w:r>
      <w:r w:rsidR="008E55E5">
        <w:rPr>
          <w:rFonts w:cs="Times New Roman"/>
        </w:rPr>
        <w:tab/>
        <w:t xml:space="preserve">    </w:t>
      </w:r>
      <w:r w:rsidRPr="008E55E5">
        <w:rPr>
          <w:rFonts w:cs="Times New Roman"/>
        </w:rPr>
        <w:t>257 000</w:t>
      </w:r>
    </w:p>
    <w:p w:rsidR="00DC0533" w:rsidRPr="008E55E5" w:rsidRDefault="00DC0533" w:rsidP="00DC0533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  <w:b/>
          <w:bCs/>
        </w:rPr>
      </w:pPr>
      <w:r w:rsidRPr="008E55E5">
        <w:rPr>
          <w:rFonts w:cs="Times New Roman"/>
          <w:b/>
          <w:bCs/>
        </w:rPr>
        <w:t>Zdravá Unhošť</w:t>
      </w:r>
    </w:p>
    <w:p w:rsidR="00DC0533" w:rsidRPr="008E55E5" w:rsidRDefault="00DC0533" w:rsidP="00DC0533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</w:rPr>
      </w:pPr>
      <w:r w:rsidRPr="008E55E5">
        <w:rPr>
          <w:rFonts w:cs="Times New Roman"/>
        </w:rPr>
        <w:t>Restaurování unhošťských kříž</w:t>
      </w:r>
      <w:r w:rsidR="008E55E5">
        <w:rPr>
          <w:rFonts w:cs="Times New Roman"/>
        </w:rPr>
        <w:t xml:space="preserve">ů </w:t>
      </w:r>
      <w:r w:rsidR="008E55E5">
        <w:rPr>
          <w:rFonts w:cs="Times New Roman"/>
        </w:rPr>
        <w:tab/>
      </w:r>
      <w:r w:rsidR="008E55E5">
        <w:rPr>
          <w:rFonts w:cs="Times New Roman"/>
        </w:rPr>
        <w:tab/>
      </w:r>
      <w:r w:rsidR="008E55E5">
        <w:rPr>
          <w:rFonts w:cs="Times New Roman"/>
        </w:rPr>
        <w:tab/>
      </w:r>
      <w:r w:rsidR="008E55E5">
        <w:rPr>
          <w:rFonts w:cs="Times New Roman"/>
        </w:rPr>
        <w:tab/>
      </w:r>
      <w:r w:rsidR="008E55E5">
        <w:rPr>
          <w:rFonts w:cs="Times New Roman"/>
        </w:rPr>
        <w:tab/>
      </w:r>
      <w:r w:rsidR="008E55E5">
        <w:rPr>
          <w:rFonts w:cs="Times New Roman"/>
        </w:rPr>
        <w:tab/>
      </w:r>
      <w:r w:rsidR="008E55E5">
        <w:rPr>
          <w:rFonts w:cs="Times New Roman"/>
        </w:rPr>
        <w:tab/>
        <w:t xml:space="preserve">      </w:t>
      </w:r>
      <w:r w:rsidRPr="008E55E5">
        <w:rPr>
          <w:rFonts w:cs="Times New Roman"/>
        </w:rPr>
        <w:t>70 000</w:t>
      </w:r>
    </w:p>
    <w:p w:rsidR="00DC0533" w:rsidRPr="008E55E5" w:rsidRDefault="00DC0533" w:rsidP="00DC0533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  <w:b/>
          <w:bCs/>
        </w:rPr>
      </w:pPr>
      <w:r w:rsidRPr="008E55E5">
        <w:rPr>
          <w:rFonts w:cs="Times New Roman"/>
          <w:b/>
          <w:bCs/>
        </w:rPr>
        <w:t xml:space="preserve">PRO </w:t>
      </w:r>
      <w:proofErr w:type="gramStart"/>
      <w:r w:rsidRPr="008E55E5">
        <w:rPr>
          <w:rFonts w:cs="Times New Roman"/>
          <w:b/>
          <w:bCs/>
        </w:rPr>
        <w:t>LANGHANS</w:t>
      </w:r>
      <w:proofErr w:type="gramEnd"/>
    </w:p>
    <w:p w:rsidR="00DC0533" w:rsidRPr="008E55E5" w:rsidRDefault="00DC0533" w:rsidP="00DC0533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</w:rPr>
      </w:pPr>
      <w:proofErr w:type="spellStart"/>
      <w:r w:rsidRPr="008E55E5">
        <w:rPr>
          <w:rFonts w:cs="Times New Roman"/>
        </w:rPr>
        <w:t>Langhans</w:t>
      </w:r>
      <w:proofErr w:type="spellEnd"/>
      <w:r w:rsidRPr="008E55E5">
        <w:rPr>
          <w:rFonts w:cs="Times New Roman"/>
        </w:rPr>
        <w:t xml:space="preserve"> archiv Praha – záchr</w:t>
      </w:r>
      <w:r w:rsidR="008E55E5">
        <w:rPr>
          <w:rFonts w:cs="Times New Roman"/>
        </w:rPr>
        <w:t xml:space="preserve">ana a popularizace archivu </w:t>
      </w:r>
      <w:r w:rsidR="008E55E5">
        <w:rPr>
          <w:rFonts w:cs="Times New Roman"/>
        </w:rPr>
        <w:tab/>
      </w:r>
      <w:r w:rsidR="008E55E5">
        <w:rPr>
          <w:rFonts w:cs="Times New Roman"/>
        </w:rPr>
        <w:tab/>
      </w:r>
      <w:r w:rsidR="008E55E5">
        <w:rPr>
          <w:rFonts w:cs="Times New Roman"/>
        </w:rPr>
        <w:tab/>
      </w:r>
      <w:r w:rsidR="008E55E5">
        <w:rPr>
          <w:rFonts w:cs="Times New Roman"/>
        </w:rPr>
        <w:tab/>
        <w:t xml:space="preserve">    </w:t>
      </w:r>
      <w:r w:rsidRPr="008E55E5">
        <w:rPr>
          <w:rFonts w:cs="Times New Roman"/>
        </w:rPr>
        <w:t>250 000</w:t>
      </w:r>
    </w:p>
    <w:p w:rsidR="00DC0533" w:rsidRPr="008E55E5" w:rsidRDefault="00DC0533" w:rsidP="00DC0533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  <w:b/>
          <w:bCs/>
        </w:rPr>
      </w:pPr>
      <w:r w:rsidRPr="008E55E5">
        <w:rPr>
          <w:rFonts w:cs="Times New Roman"/>
          <w:b/>
          <w:bCs/>
        </w:rPr>
        <w:t>Muzejní a vlastivědná společnost v Brně</w:t>
      </w:r>
    </w:p>
    <w:p w:rsidR="00DC0533" w:rsidRPr="008E55E5" w:rsidRDefault="00DC0533" w:rsidP="00DC0533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</w:rPr>
      </w:pPr>
      <w:r w:rsidRPr="008E55E5">
        <w:rPr>
          <w:rFonts w:cs="Times New Roman"/>
        </w:rPr>
        <w:t xml:space="preserve">Vlastivědný věstník moravský, vydání ročníku 64, roku 2012 </w:t>
      </w:r>
      <w:r w:rsidRPr="008E55E5">
        <w:rPr>
          <w:rFonts w:cs="Times New Roman"/>
        </w:rPr>
        <w:tab/>
      </w:r>
      <w:r w:rsidRPr="008E55E5">
        <w:rPr>
          <w:rFonts w:cs="Times New Roman"/>
        </w:rPr>
        <w:tab/>
      </w:r>
      <w:r w:rsidRPr="008E55E5">
        <w:rPr>
          <w:rFonts w:cs="Times New Roman"/>
        </w:rPr>
        <w:tab/>
      </w:r>
      <w:r w:rsidRPr="008E55E5">
        <w:rPr>
          <w:rFonts w:cs="Times New Roman"/>
        </w:rPr>
        <w:tab/>
      </w:r>
      <w:r w:rsidR="008E55E5">
        <w:rPr>
          <w:rFonts w:cs="Times New Roman"/>
        </w:rPr>
        <w:t xml:space="preserve">     </w:t>
      </w:r>
      <w:r w:rsidRPr="008E55E5">
        <w:rPr>
          <w:rFonts w:cs="Times New Roman"/>
        </w:rPr>
        <w:t>100 000</w:t>
      </w:r>
    </w:p>
    <w:p w:rsidR="00DC0533" w:rsidRPr="008E55E5" w:rsidRDefault="00DC0533" w:rsidP="00DC0533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  <w:b/>
          <w:bCs/>
        </w:rPr>
      </w:pPr>
      <w:r w:rsidRPr="008E55E5">
        <w:rPr>
          <w:rFonts w:cs="Times New Roman"/>
          <w:b/>
          <w:bCs/>
        </w:rPr>
        <w:t>Tolerance</w:t>
      </w:r>
    </w:p>
    <w:p w:rsidR="00DC0533" w:rsidRPr="008E55E5" w:rsidRDefault="00DC0533" w:rsidP="00DC0533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</w:rPr>
      </w:pPr>
      <w:r w:rsidRPr="008E55E5">
        <w:rPr>
          <w:rFonts w:cs="Times New Roman"/>
        </w:rPr>
        <w:t xml:space="preserve">Lidé v místech – Muzeum Jižního Města v Galerii Chodovské tvrze </w:t>
      </w:r>
      <w:r w:rsidRPr="008E55E5">
        <w:rPr>
          <w:rFonts w:cs="Times New Roman"/>
        </w:rPr>
        <w:tab/>
      </w:r>
      <w:r w:rsidR="008E55E5">
        <w:rPr>
          <w:rFonts w:cs="Times New Roman"/>
        </w:rPr>
        <w:t xml:space="preserve"> </w:t>
      </w:r>
      <w:r w:rsidRPr="008E55E5">
        <w:rPr>
          <w:rFonts w:cs="Times New Roman"/>
        </w:rPr>
        <w:tab/>
      </w:r>
      <w:r w:rsidRPr="008E55E5">
        <w:rPr>
          <w:rFonts w:cs="Times New Roman"/>
        </w:rPr>
        <w:tab/>
      </w:r>
      <w:r w:rsidR="008E55E5">
        <w:rPr>
          <w:rFonts w:cs="Times New Roman"/>
        </w:rPr>
        <w:t xml:space="preserve">       </w:t>
      </w:r>
      <w:r w:rsidRPr="008E55E5">
        <w:rPr>
          <w:rFonts w:cs="Times New Roman"/>
        </w:rPr>
        <w:t>50 000</w:t>
      </w:r>
    </w:p>
    <w:p w:rsidR="00DC0533" w:rsidRPr="008E55E5" w:rsidRDefault="00DC0533" w:rsidP="00DC0533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</w:rPr>
      </w:pPr>
    </w:p>
    <w:p w:rsidR="00DC0533" w:rsidRPr="008E55E5" w:rsidRDefault="00DC0533" w:rsidP="00DC0533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</w:rPr>
      </w:pPr>
      <w:r w:rsidRPr="008E55E5">
        <w:rPr>
          <w:rFonts w:cs="Times New Roman"/>
        </w:rPr>
        <w:t>Mimořádné kulturní aktivity na základě schválení ministryně</w:t>
      </w:r>
    </w:p>
    <w:p w:rsidR="00DC0533" w:rsidRPr="008E55E5" w:rsidRDefault="00DC0533" w:rsidP="00DC0533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  <w:b/>
          <w:bCs/>
        </w:rPr>
      </w:pPr>
      <w:r w:rsidRPr="008E55E5">
        <w:rPr>
          <w:rFonts w:cs="Times New Roman"/>
          <w:b/>
          <w:bCs/>
        </w:rPr>
        <w:t>Klub českých turistů, o. s.</w:t>
      </w:r>
    </w:p>
    <w:p w:rsidR="00DC0533" w:rsidRPr="008E55E5" w:rsidRDefault="00DC0533" w:rsidP="00DC0533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</w:rPr>
      </w:pPr>
      <w:r w:rsidRPr="008E55E5">
        <w:rPr>
          <w:rFonts w:cs="Times New Roman"/>
        </w:rPr>
        <w:t xml:space="preserve">Atlas regionů a církevních památek </w:t>
      </w:r>
      <w:r w:rsidRPr="008E55E5">
        <w:rPr>
          <w:rFonts w:cs="Times New Roman"/>
        </w:rPr>
        <w:tab/>
      </w:r>
      <w:r w:rsidRPr="008E55E5">
        <w:rPr>
          <w:rFonts w:cs="Times New Roman"/>
        </w:rPr>
        <w:tab/>
      </w:r>
      <w:r w:rsidRPr="008E55E5">
        <w:rPr>
          <w:rFonts w:cs="Times New Roman"/>
        </w:rPr>
        <w:tab/>
      </w:r>
      <w:r w:rsidRPr="008E55E5">
        <w:rPr>
          <w:rFonts w:cs="Times New Roman"/>
        </w:rPr>
        <w:tab/>
      </w:r>
      <w:r w:rsidRPr="008E55E5">
        <w:rPr>
          <w:rFonts w:cs="Times New Roman"/>
        </w:rPr>
        <w:tab/>
      </w:r>
      <w:r w:rsidRPr="008E55E5">
        <w:rPr>
          <w:rFonts w:cs="Times New Roman"/>
        </w:rPr>
        <w:tab/>
      </w:r>
      <w:r w:rsidRPr="008E55E5">
        <w:rPr>
          <w:rFonts w:cs="Times New Roman"/>
        </w:rPr>
        <w:tab/>
      </w:r>
      <w:r w:rsidR="008E55E5">
        <w:rPr>
          <w:rFonts w:cs="Times New Roman"/>
        </w:rPr>
        <w:t xml:space="preserve">     </w:t>
      </w:r>
      <w:r w:rsidRPr="008E55E5">
        <w:rPr>
          <w:rFonts w:cs="Times New Roman"/>
        </w:rPr>
        <w:t>250 000</w:t>
      </w:r>
    </w:p>
    <w:p w:rsidR="00DC0533" w:rsidRPr="008E55E5" w:rsidRDefault="00DC0533" w:rsidP="00DC0533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  <w:b/>
          <w:bCs/>
        </w:rPr>
      </w:pPr>
      <w:proofErr w:type="spellStart"/>
      <w:r w:rsidRPr="008E55E5">
        <w:rPr>
          <w:rFonts w:cs="Times New Roman"/>
          <w:b/>
          <w:bCs/>
        </w:rPr>
        <w:t>Computer</w:t>
      </w:r>
      <w:proofErr w:type="spellEnd"/>
      <w:r w:rsidRPr="008E55E5">
        <w:rPr>
          <w:rFonts w:cs="Times New Roman"/>
          <w:b/>
          <w:bCs/>
        </w:rPr>
        <w:t xml:space="preserve"> </w:t>
      </w:r>
      <w:proofErr w:type="spellStart"/>
      <w:r w:rsidRPr="008E55E5">
        <w:rPr>
          <w:rFonts w:cs="Times New Roman"/>
          <w:b/>
          <w:bCs/>
        </w:rPr>
        <w:t>system</w:t>
      </w:r>
      <w:proofErr w:type="spellEnd"/>
      <w:r w:rsidRPr="008E55E5">
        <w:rPr>
          <w:rFonts w:cs="Times New Roman"/>
          <w:b/>
          <w:bCs/>
        </w:rPr>
        <w:t xml:space="preserve"> </w:t>
      </w:r>
      <w:proofErr w:type="spellStart"/>
      <w:r w:rsidRPr="008E55E5">
        <w:rPr>
          <w:rFonts w:cs="Times New Roman"/>
          <w:b/>
          <w:bCs/>
        </w:rPr>
        <w:t>group</w:t>
      </w:r>
      <w:proofErr w:type="spellEnd"/>
      <w:r w:rsidRPr="008E55E5">
        <w:rPr>
          <w:rFonts w:cs="Times New Roman"/>
          <w:b/>
          <w:bCs/>
        </w:rPr>
        <w:t>, a. s.</w:t>
      </w:r>
    </w:p>
    <w:p w:rsidR="00DC0533" w:rsidRPr="008E55E5" w:rsidRDefault="00DC0533" w:rsidP="00DC0533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</w:rPr>
      </w:pPr>
      <w:r w:rsidRPr="008E55E5">
        <w:rPr>
          <w:rFonts w:cs="Times New Roman"/>
        </w:rPr>
        <w:t xml:space="preserve">Protektorát 1939–1945 </w:t>
      </w:r>
      <w:r w:rsidRPr="008E55E5">
        <w:rPr>
          <w:rFonts w:cs="Times New Roman"/>
        </w:rPr>
        <w:tab/>
      </w:r>
      <w:r w:rsidRPr="008E55E5">
        <w:rPr>
          <w:rFonts w:cs="Times New Roman"/>
        </w:rPr>
        <w:tab/>
      </w:r>
      <w:r w:rsidRPr="008E55E5">
        <w:rPr>
          <w:rFonts w:cs="Times New Roman"/>
        </w:rPr>
        <w:tab/>
      </w:r>
      <w:r w:rsidRPr="008E55E5">
        <w:rPr>
          <w:rFonts w:cs="Times New Roman"/>
        </w:rPr>
        <w:tab/>
      </w:r>
      <w:r w:rsidRPr="008E55E5">
        <w:rPr>
          <w:rFonts w:cs="Times New Roman"/>
        </w:rPr>
        <w:tab/>
      </w:r>
      <w:r w:rsidRPr="008E55E5">
        <w:rPr>
          <w:rFonts w:cs="Times New Roman"/>
        </w:rPr>
        <w:tab/>
      </w:r>
      <w:r w:rsidRPr="008E55E5">
        <w:rPr>
          <w:rFonts w:cs="Times New Roman"/>
        </w:rPr>
        <w:tab/>
      </w:r>
      <w:r w:rsidRPr="008E55E5">
        <w:rPr>
          <w:rFonts w:cs="Times New Roman"/>
        </w:rPr>
        <w:tab/>
      </w:r>
      <w:r w:rsidRPr="008E55E5">
        <w:rPr>
          <w:rFonts w:cs="Times New Roman"/>
        </w:rPr>
        <w:tab/>
      </w:r>
      <w:r w:rsidR="008E55E5">
        <w:rPr>
          <w:rFonts w:cs="Times New Roman"/>
        </w:rPr>
        <w:t xml:space="preserve">     </w:t>
      </w:r>
      <w:r w:rsidRPr="008E55E5">
        <w:rPr>
          <w:rFonts w:cs="Times New Roman"/>
        </w:rPr>
        <w:t>300 000</w:t>
      </w:r>
    </w:p>
    <w:p w:rsidR="00DC0533" w:rsidRPr="008E55E5" w:rsidRDefault="00DC0533" w:rsidP="00DC0533">
      <w:pPr>
        <w:rPr>
          <w:rFonts w:cs="Times New Roman"/>
          <w:b/>
          <w:bCs/>
        </w:rPr>
      </w:pPr>
    </w:p>
    <w:p w:rsidR="00DC0533" w:rsidRPr="008E55E5" w:rsidRDefault="00DC0533" w:rsidP="00DC0533">
      <w:pPr>
        <w:rPr>
          <w:rFonts w:cs="Times New Roman"/>
          <w:b/>
          <w:bCs/>
        </w:rPr>
      </w:pPr>
      <w:r w:rsidRPr="008E55E5">
        <w:rPr>
          <w:rFonts w:cs="Times New Roman"/>
          <w:b/>
          <w:bCs/>
        </w:rPr>
        <w:t>Celkem č</w:t>
      </w:r>
      <w:r w:rsidR="008E55E5">
        <w:rPr>
          <w:rFonts w:cs="Times New Roman"/>
          <w:b/>
          <w:bCs/>
        </w:rPr>
        <w:t>erpáno</w:t>
      </w:r>
      <w:r w:rsidRPr="008E55E5">
        <w:rPr>
          <w:rFonts w:cs="Times New Roman"/>
          <w:b/>
          <w:bCs/>
        </w:rPr>
        <w:t xml:space="preserve">:   </w:t>
      </w:r>
      <w:r w:rsidR="008E55E5">
        <w:rPr>
          <w:rFonts w:cs="Times New Roman"/>
          <w:b/>
          <w:bCs/>
        </w:rPr>
        <w:t xml:space="preserve">                                                                                                              </w:t>
      </w:r>
      <w:r w:rsidRPr="008E55E5">
        <w:rPr>
          <w:rFonts w:cs="Times New Roman"/>
          <w:b/>
          <w:bCs/>
        </w:rPr>
        <w:t>3 567</w:t>
      </w:r>
      <w:r w:rsidR="008E55E5">
        <w:rPr>
          <w:rFonts w:cs="Times New Roman"/>
          <w:b/>
          <w:bCs/>
        </w:rPr>
        <w:t> </w:t>
      </w:r>
      <w:r w:rsidRPr="008E55E5">
        <w:rPr>
          <w:rFonts w:cs="Times New Roman"/>
          <w:b/>
          <w:bCs/>
        </w:rPr>
        <w:t>000</w:t>
      </w:r>
      <w:r w:rsidR="008E55E5">
        <w:rPr>
          <w:rFonts w:cs="Times New Roman"/>
          <w:b/>
          <w:bCs/>
        </w:rPr>
        <w:t xml:space="preserve"> Kč</w:t>
      </w:r>
    </w:p>
    <w:p w:rsidR="00DC0533" w:rsidRPr="008E55E5" w:rsidRDefault="00DC0533" w:rsidP="00DC0533">
      <w:pPr>
        <w:rPr>
          <w:rFonts w:cs="Times New Roman"/>
        </w:rPr>
      </w:pPr>
    </w:p>
    <w:p w:rsidR="00310412" w:rsidRPr="008E55E5" w:rsidRDefault="00310412">
      <w:pPr>
        <w:rPr>
          <w:rFonts w:cs="Times New Roman"/>
        </w:rPr>
      </w:pPr>
    </w:p>
    <w:sectPr w:rsidR="00310412" w:rsidRPr="008E5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533"/>
    <w:rsid w:val="00306C05"/>
    <w:rsid w:val="00310412"/>
    <w:rsid w:val="00462C16"/>
    <w:rsid w:val="008E55E5"/>
    <w:rsid w:val="00DC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0533"/>
    <w:pPr>
      <w:spacing w:after="0"/>
      <w:contextualSpacing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0533"/>
    <w:pPr>
      <w:spacing w:after="0"/>
      <w:contextualSpacing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5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2014-03-27T14:26:00Z</dcterms:created>
  <dcterms:modified xsi:type="dcterms:W3CDTF">2014-03-27T14:29:00Z</dcterms:modified>
</cp:coreProperties>
</file>