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7E19" w14:textId="2A1ACED1" w:rsidR="00697E2B" w:rsidRPr="00E66335" w:rsidRDefault="00D53654" w:rsidP="00C777AB">
      <w:pPr>
        <w:jc w:val="center"/>
        <w:rPr>
          <w:rFonts w:cstheme="minorHAnsi"/>
          <w:b/>
          <w:sz w:val="36"/>
        </w:rPr>
      </w:pPr>
      <w:r w:rsidRPr="00E66335">
        <w:rPr>
          <w:rFonts w:cstheme="minorHAnsi"/>
          <w:b/>
          <w:sz w:val="36"/>
        </w:rPr>
        <w:t xml:space="preserve">Výzva č. </w:t>
      </w:r>
      <w:r w:rsidR="00862358" w:rsidRPr="00E66335">
        <w:rPr>
          <w:rFonts w:cstheme="minorHAnsi"/>
          <w:b/>
          <w:sz w:val="36"/>
        </w:rPr>
        <w:t xml:space="preserve"> 1565</w:t>
      </w:r>
    </w:p>
    <w:p w14:paraId="7C226C41" w14:textId="25A0936A" w:rsidR="00D53654" w:rsidRPr="00E66335" w:rsidRDefault="00875877" w:rsidP="00C777AB">
      <w:pPr>
        <w:jc w:val="center"/>
        <w:rPr>
          <w:rFonts w:cstheme="minorHAnsi"/>
          <w:b/>
          <w:sz w:val="36"/>
        </w:rPr>
      </w:pPr>
      <w:r w:rsidRPr="00E66335">
        <w:rPr>
          <w:rFonts w:cstheme="minorHAnsi"/>
          <w:b/>
          <w:sz w:val="36"/>
        </w:rPr>
        <w:t>Podpora neprofesionálních uměleckých aktivit</w:t>
      </w:r>
    </w:p>
    <w:p w14:paraId="4F9FFE63" w14:textId="4F7B60AD" w:rsidR="00D53654" w:rsidRPr="00E66335" w:rsidRDefault="00D53654" w:rsidP="00C777AB">
      <w:pPr>
        <w:jc w:val="center"/>
        <w:rPr>
          <w:rFonts w:cstheme="minorHAnsi"/>
        </w:rPr>
      </w:pPr>
      <w:r w:rsidRPr="00E66335">
        <w:rPr>
          <w:rFonts w:cstheme="minorHAnsi"/>
        </w:rPr>
        <w:t xml:space="preserve">k předkládání žádostí o poskytnutí dotace </w:t>
      </w:r>
      <w:r w:rsidR="00C777AB" w:rsidRPr="00E66335">
        <w:rPr>
          <w:rFonts w:cstheme="minorHAnsi"/>
        </w:rPr>
        <w:t xml:space="preserve">v programu </w:t>
      </w:r>
      <w:r w:rsidR="00813636" w:rsidRPr="00E66335">
        <w:rPr>
          <w:rFonts w:cstheme="minorHAnsi"/>
        </w:rPr>
        <w:t>Kulturní aktivity</w:t>
      </w:r>
    </w:p>
    <w:p w14:paraId="47EEF0B5" w14:textId="77777777" w:rsidR="00D53654" w:rsidRPr="00E66335" w:rsidRDefault="00D53654" w:rsidP="001A01E8">
      <w:pPr>
        <w:jc w:val="both"/>
        <w:rPr>
          <w:rFonts w:cstheme="minorHAnsi"/>
        </w:rPr>
      </w:pPr>
    </w:p>
    <w:p w14:paraId="34953A4E" w14:textId="462A035F" w:rsidR="00D53654" w:rsidRPr="00E66335" w:rsidRDefault="00D53654" w:rsidP="001A01E8">
      <w:pPr>
        <w:jc w:val="both"/>
        <w:rPr>
          <w:rFonts w:cstheme="minorHAnsi"/>
        </w:rPr>
      </w:pPr>
      <w:r w:rsidRPr="00E66335">
        <w:rPr>
          <w:rFonts w:cstheme="minorHAnsi"/>
        </w:rPr>
        <w:t>Ministerstvo kultury</w:t>
      </w:r>
      <w:r w:rsidR="00621BD6" w:rsidRPr="00E66335">
        <w:rPr>
          <w:rFonts w:cstheme="minorHAnsi"/>
        </w:rPr>
        <w:t xml:space="preserve"> ČR</w:t>
      </w:r>
      <w:r w:rsidRPr="00E66335">
        <w:rPr>
          <w:rFonts w:cstheme="minorHAnsi"/>
        </w:rPr>
        <w:t xml:space="preserve"> (dále </w:t>
      </w:r>
      <w:r w:rsidR="00BB66B4" w:rsidRPr="00E66335">
        <w:rPr>
          <w:rFonts w:cstheme="minorHAnsi"/>
        </w:rPr>
        <w:t xml:space="preserve">též </w:t>
      </w:r>
      <w:r w:rsidRPr="00E66335">
        <w:rPr>
          <w:rFonts w:cstheme="minorHAnsi"/>
        </w:rPr>
        <w:t>„MK“) vyhlašuje podle zákona č. 218/2000 Sb., o rozpočtových pravidlech a o změně některých souvisejících zákonů (rozpočtová pravidla), v platném znění (dále jen „rozpočtová pravidla“), výzvu pro předkládání žádostí o poskytnutí dotace (dále jen „výzva“).</w:t>
      </w:r>
    </w:p>
    <w:p w14:paraId="5BEA810D" w14:textId="77777777" w:rsidR="00D53654" w:rsidRPr="00E66335" w:rsidRDefault="00D53654" w:rsidP="00D53654">
      <w:pPr>
        <w:rPr>
          <w:rFonts w:cstheme="minorHAnsi"/>
        </w:rPr>
      </w:pPr>
    </w:p>
    <w:p w14:paraId="4E65AAD6" w14:textId="06F7BEFC" w:rsidR="00D53654" w:rsidRPr="00E66335" w:rsidRDefault="00D53654" w:rsidP="00C777AB">
      <w:pPr>
        <w:jc w:val="center"/>
        <w:rPr>
          <w:rFonts w:cstheme="minorHAnsi"/>
          <w:b/>
          <w:sz w:val="24"/>
        </w:rPr>
      </w:pPr>
      <w:r w:rsidRPr="00E66335">
        <w:rPr>
          <w:rFonts w:cstheme="minorHAnsi"/>
          <w:b/>
          <w:sz w:val="24"/>
        </w:rPr>
        <w:t xml:space="preserve">Termín uzávěrky příjmu </w:t>
      </w:r>
      <w:r w:rsidRPr="00E66335">
        <w:rPr>
          <w:rFonts w:cstheme="minorHAnsi"/>
          <w:b/>
          <w:sz w:val="24"/>
          <w:szCs w:val="24"/>
        </w:rPr>
        <w:t xml:space="preserve">žádostí: </w:t>
      </w:r>
      <w:r w:rsidR="00875877" w:rsidRPr="00E66335">
        <w:rPr>
          <w:rFonts w:cstheme="minorHAnsi"/>
          <w:b/>
          <w:sz w:val="24"/>
          <w:szCs w:val="24"/>
        </w:rPr>
        <w:t>30. 9. 2025 (15:00 hod.)</w:t>
      </w:r>
    </w:p>
    <w:p w14:paraId="2D57A8CA" w14:textId="77777777" w:rsidR="00D53654" w:rsidRPr="00E66335" w:rsidRDefault="00D53654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:rsidRPr="00E66335" w14:paraId="04635EDD" w14:textId="77777777" w:rsidTr="00C777AB">
        <w:tc>
          <w:tcPr>
            <w:tcW w:w="9062" w:type="dxa"/>
            <w:gridSpan w:val="2"/>
            <w:shd w:val="clear" w:color="auto" w:fill="00B0F0"/>
          </w:tcPr>
          <w:p w14:paraId="16F30715" w14:textId="6F6A1FE0" w:rsidR="00621BD6" w:rsidRPr="00E66335" w:rsidRDefault="00621BD6">
            <w:pPr>
              <w:rPr>
                <w:rFonts w:cstheme="minorHAnsi"/>
                <w:b/>
                <w:color w:val="FFFFFF" w:themeColor="background1"/>
              </w:rPr>
            </w:pPr>
            <w:r w:rsidRPr="00E66335">
              <w:rPr>
                <w:rFonts w:cstheme="minorHAnsi"/>
                <w:b/>
              </w:rPr>
              <w:t xml:space="preserve">Číslo výzvy: </w:t>
            </w:r>
            <w:r w:rsidR="00875877" w:rsidRPr="00E66335">
              <w:rPr>
                <w:rFonts w:cstheme="minorHAnsi"/>
                <w:b/>
              </w:rPr>
              <w:t>1566</w:t>
            </w:r>
          </w:p>
        </w:tc>
      </w:tr>
      <w:tr w:rsidR="00D53654" w:rsidRPr="00E66335" w14:paraId="71B65A02" w14:textId="77777777" w:rsidTr="00D53654">
        <w:tc>
          <w:tcPr>
            <w:tcW w:w="2405" w:type="dxa"/>
          </w:tcPr>
          <w:p w14:paraId="733AFA88" w14:textId="77777777" w:rsidR="00D53654" w:rsidRPr="00E66335" w:rsidRDefault="00621BD6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35F707A8" w:rsidR="00D53654" w:rsidRPr="00E66335" w:rsidRDefault="00875877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Podpora neprofesionálních uměleckých aktivit</w:t>
            </w:r>
          </w:p>
        </w:tc>
      </w:tr>
      <w:tr w:rsidR="00D53654" w:rsidRPr="00E66335" w14:paraId="3C8A4417" w14:textId="77777777" w:rsidTr="00D53654">
        <w:tc>
          <w:tcPr>
            <w:tcW w:w="2405" w:type="dxa"/>
          </w:tcPr>
          <w:p w14:paraId="7BA7E1C7" w14:textId="77777777" w:rsidR="00D53654" w:rsidRPr="00E66335" w:rsidRDefault="00621BD6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0F65159F" w:rsidR="00D53654" w:rsidRPr="00E66335" w:rsidRDefault="00875877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Kulturní aktivity</w:t>
            </w:r>
          </w:p>
        </w:tc>
      </w:tr>
      <w:tr w:rsidR="00D53654" w:rsidRPr="00E66335" w14:paraId="664E7D91" w14:textId="77777777" w:rsidTr="00D53654">
        <w:tc>
          <w:tcPr>
            <w:tcW w:w="2405" w:type="dxa"/>
          </w:tcPr>
          <w:p w14:paraId="1F62FB1A" w14:textId="77777777" w:rsidR="00D53654" w:rsidRPr="00E66335" w:rsidRDefault="006231CE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6215D228" w:rsidR="00D53654" w:rsidRPr="00E66335" w:rsidRDefault="006231C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Žádosti lze podat v</w:t>
            </w:r>
            <w:r w:rsidR="00451E32" w:rsidRPr="00E66335">
              <w:rPr>
                <w:rFonts w:cstheme="minorHAnsi"/>
              </w:rPr>
              <w:t> </w:t>
            </w:r>
            <w:r w:rsidRPr="00E66335">
              <w:rPr>
                <w:rFonts w:cstheme="minorHAnsi"/>
              </w:rPr>
              <w:t>období</w:t>
            </w:r>
            <w:r w:rsidR="00451E32" w:rsidRPr="00E66335">
              <w:rPr>
                <w:rFonts w:cstheme="minorHAnsi"/>
              </w:rPr>
              <w:t xml:space="preserve"> </w:t>
            </w:r>
            <w:r w:rsidR="00451E32" w:rsidRPr="00E66335">
              <w:rPr>
                <w:rFonts w:cstheme="minorHAnsi"/>
                <w:b/>
              </w:rPr>
              <w:t>29</w:t>
            </w:r>
            <w:r w:rsidRPr="00E66335">
              <w:rPr>
                <w:rFonts w:cstheme="minorHAnsi"/>
                <w:b/>
              </w:rPr>
              <w:t>.</w:t>
            </w:r>
            <w:r w:rsidR="00B04095" w:rsidRPr="00E66335">
              <w:rPr>
                <w:rFonts w:cstheme="minorHAnsi"/>
                <w:b/>
              </w:rPr>
              <w:t xml:space="preserve"> </w:t>
            </w:r>
            <w:r w:rsidR="00451E32" w:rsidRPr="00E66335">
              <w:rPr>
                <w:rFonts w:cstheme="minorHAnsi"/>
                <w:b/>
              </w:rPr>
              <w:t>08</w:t>
            </w:r>
            <w:r w:rsidRPr="00E66335">
              <w:rPr>
                <w:rFonts w:cstheme="minorHAnsi"/>
                <w:b/>
              </w:rPr>
              <w:t>.</w:t>
            </w:r>
            <w:r w:rsidR="00B04095" w:rsidRPr="00E66335">
              <w:rPr>
                <w:rFonts w:cstheme="minorHAnsi"/>
                <w:b/>
              </w:rPr>
              <w:t xml:space="preserve"> </w:t>
            </w:r>
            <w:r w:rsidR="00451E32" w:rsidRPr="00E66335">
              <w:rPr>
                <w:rFonts w:cstheme="minorHAnsi"/>
                <w:b/>
              </w:rPr>
              <w:t>2025</w:t>
            </w:r>
            <w:r w:rsidRPr="00E66335">
              <w:rPr>
                <w:rFonts w:cstheme="minorHAnsi"/>
                <w:b/>
              </w:rPr>
              <w:t xml:space="preserve"> až </w:t>
            </w:r>
            <w:r w:rsidR="00813636" w:rsidRPr="00E66335">
              <w:rPr>
                <w:rFonts w:cstheme="minorHAnsi"/>
                <w:b/>
              </w:rPr>
              <w:t>30.</w:t>
            </w:r>
            <w:r w:rsidR="00B04095" w:rsidRPr="00E66335">
              <w:rPr>
                <w:rFonts w:cstheme="minorHAnsi"/>
                <w:b/>
              </w:rPr>
              <w:t xml:space="preserve"> 0</w:t>
            </w:r>
            <w:r w:rsidR="00813636" w:rsidRPr="00E66335">
              <w:rPr>
                <w:rFonts w:cstheme="minorHAnsi"/>
                <w:b/>
              </w:rPr>
              <w:t>9.</w:t>
            </w:r>
            <w:r w:rsidR="00B04095" w:rsidRPr="00E66335">
              <w:rPr>
                <w:rFonts w:cstheme="minorHAnsi"/>
                <w:b/>
              </w:rPr>
              <w:t xml:space="preserve"> </w:t>
            </w:r>
            <w:r w:rsidR="00813636" w:rsidRPr="00E66335">
              <w:rPr>
                <w:rFonts w:cstheme="minorHAnsi"/>
                <w:b/>
              </w:rPr>
              <w:t>2025</w:t>
            </w:r>
            <w:r w:rsidRPr="00E66335">
              <w:rPr>
                <w:rFonts w:cstheme="minorHAnsi"/>
                <w:b/>
              </w:rPr>
              <w:t xml:space="preserve"> (</w:t>
            </w:r>
            <w:r w:rsidR="00813636" w:rsidRPr="00E66335">
              <w:rPr>
                <w:rFonts w:cstheme="minorHAnsi"/>
                <w:b/>
              </w:rPr>
              <w:t>15:00</w:t>
            </w:r>
            <w:r w:rsidRPr="00E66335">
              <w:rPr>
                <w:rFonts w:cstheme="minorHAnsi"/>
                <w:b/>
              </w:rPr>
              <w:t xml:space="preserve"> hod.)</w:t>
            </w:r>
          </w:p>
        </w:tc>
      </w:tr>
      <w:tr w:rsidR="006231CE" w:rsidRPr="00E66335" w14:paraId="38FA15BB" w14:textId="77777777" w:rsidTr="00D53654">
        <w:tc>
          <w:tcPr>
            <w:tcW w:w="2405" w:type="dxa"/>
          </w:tcPr>
          <w:p w14:paraId="6C33FEC9" w14:textId="77777777" w:rsidR="006231CE" w:rsidRPr="00E66335" w:rsidRDefault="006231CE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7A2C3540" w:rsidR="006231CE" w:rsidRPr="00E66335" w:rsidRDefault="006231C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 xml:space="preserve">Podpořené projekty lze realizovat v období mezi </w:t>
            </w:r>
            <w:r w:rsidR="00B04095" w:rsidRPr="00E66335">
              <w:rPr>
                <w:rFonts w:cstheme="minorHAnsi"/>
                <w:b/>
              </w:rPr>
              <w:t>0</w:t>
            </w:r>
            <w:r w:rsidR="00813636" w:rsidRPr="00E66335">
              <w:rPr>
                <w:rFonts w:cstheme="minorHAnsi"/>
                <w:b/>
              </w:rPr>
              <w:t xml:space="preserve">1. </w:t>
            </w:r>
            <w:r w:rsidR="00B04095" w:rsidRPr="00E66335">
              <w:rPr>
                <w:rFonts w:cstheme="minorHAnsi"/>
                <w:b/>
              </w:rPr>
              <w:t>0</w:t>
            </w:r>
            <w:r w:rsidR="00813636" w:rsidRPr="00E66335">
              <w:rPr>
                <w:rFonts w:cstheme="minorHAnsi"/>
                <w:b/>
              </w:rPr>
              <w:t>1. 2026</w:t>
            </w:r>
            <w:r w:rsidRPr="00E66335">
              <w:rPr>
                <w:rFonts w:cstheme="minorHAnsi"/>
                <w:b/>
              </w:rPr>
              <w:t xml:space="preserve"> až </w:t>
            </w:r>
            <w:r w:rsidR="00813636" w:rsidRPr="00E66335">
              <w:rPr>
                <w:rFonts w:cstheme="minorHAnsi"/>
                <w:b/>
              </w:rPr>
              <w:t>31. 12. 2026</w:t>
            </w:r>
          </w:p>
        </w:tc>
      </w:tr>
      <w:tr w:rsidR="006231CE" w:rsidRPr="00E66335" w14:paraId="5D7959E5" w14:textId="77777777" w:rsidTr="00D53654">
        <w:tc>
          <w:tcPr>
            <w:tcW w:w="2405" w:type="dxa"/>
          </w:tcPr>
          <w:p w14:paraId="6D20827E" w14:textId="77777777" w:rsidR="006231CE" w:rsidRPr="00E66335" w:rsidRDefault="006231CE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Garant výzvy</w:t>
            </w:r>
          </w:p>
        </w:tc>
        <w:tc>
          <w:tcPr>
            <w:tcW w:w="6657" w:type="dxa"/>
          </w:tcPr>
          <w:p w14:paraId="133B1AA1" w14:textId="5167648A" w:rsidR="006231CE" w:rsidRPr="00E66335" w:rsidRDefault="00875877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Odbor regionální a národnostní kultury</w:t>
            </w:r>
          </w:p>
        </w:tc>
      </w:tr>
    </w:tbl>
    <w:p w14:paraId="137A8401" w14:textId="77777777" w:rsidR="00D53654" w:rsidRPr="00E66335" w:rsidRDefault="00D53654">
      <w:pPr>
        <w:rPr>
          <w:rFonts w:cstheme="minorHAnsi"/>
        </w:rPr>
      </w:pPr>
    </w:p>
    <w:p w14:paraId="3F6A57EE" w14:textId="2BD96590" w:rsidR="006231CE" w:rsidRPr="00E66335" w:rsidRDefault="006231CE" w:rsidP="0082020D">
      <w:pPr>
        <w:tabs>
          <w:tab w:val="left" w:pos="1065"/>
        </w:tabs>
        <w:rPr>
          <w:rFonts w:cstheme="minorHAnsi"/>
        </w:rPr>
      </w:pPr>
    </w:p>
    <w:p w14:paraId="4E1A1C87" w14:textId="5AC5515D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5ECF5352" w14:textId="52BC5844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1E92FCA0" w14:textId="07F24A63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751C7DA5" w14:textId="610D204B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4F9CD91A" w14:textId="4F419DF3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23555583" w14:textId="1BBE3B17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6BED932E" w14:textId="143443E6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341D8F85" w14:textId="6D17A74C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3F7A017A" w14:textId="46976A54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39D6FD85" w14:textId="07C8AB77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3866A708" w14:textId="5522BD97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30D021F9" w14:textId="3BB41850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p w14:paraId="07157A26" w14:textId="77777777" w:rsidR="00983DC5" w:rsidRPr="00E66335" w:rsidRDefault="00983DC5" w:rsidP="0082020D">
      <w:pPr>
        <w:tabs>
          <w:tab w:val="left" w:pos="1065"/>
        </w:tabs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Pr="00E66335" w:rsidRDefault="000036D5">
          <w:pPr>
            <w:pStyle w:val="Nadpisobsahu"/>
            <w:rPr>
              <w:rFonts w:asciiTheme="minorHAnsi" w:hAnsiTheme="minorHAnsi" w:cstheme="minorHAnsi"/>
            </w:rPr>
          </w:pPr>
          <w:r w:rsidRPr="00E66335">
            <w:rPr>
              <w:rFonts w:asciiTheme="minorHAnsi" w:hAnsiTheme="minorHAnsi" w:cstheme="minorHAnsi"/>
            </w:rPr>
            <w:t>Obsah</w:t>
          </w:r>
        </w:p>
        <w:p w14:paraId="25640BC4" w14:textId="2A493BE5" w:rsidR="00C777AB" w:rsidRPr="00E66335" w:rsidRDefault="000036D5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r w:rsidRPr="00E66335">
            <w:rPr>
              <w:rFonts w:cstheme="minorHAnsi"/>
            </w:rPr>
            <w:fldChar w:fldCharType="begin"/>
          </w:r>
          <w:r w:rsidRPr="00E66335">
            <w:rPr>
              <w:rFonts w:cstheme="minorHAnsi"/>
            </w:rPr>
            <w:instrText xml:space="preserve"> TOC \o "1-3" \h \z \u </w:instrText>
          </w:r>
          <w:r w:rsidRPr="00E66335">
            <w:rPr>
              <w:rFonts w:cstheme="minorHAnsi"/>
            </w:rPr>
            <w:fldChar w:fldCharType="separate"/>
          </w:r>
          <w:hyperlink w:anchor="_Toc173163974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1. Cíl výzvy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_Toc173163974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2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A242AC9" w14:textId="54E4865C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75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2. Oprávnění žadatelé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_Toc173163975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2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88A068F" w14:textId="443F5BBF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76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3. Popis podporovaných aktivit – tematické okruhy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_Toc173163976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2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22A75DD" w14:textId="6448D0E0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77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4. Forma a výše podpory a zdroje financování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_Toc173163977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3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1F877ED" w14:textId="1074DD4A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78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5. Harmonogram výzvy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_Toc173163978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4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41D945D" w14:textId="1237EFFE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79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6. Podání žádosti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_Toc173163979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4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DD1A8C0" w14:textId="6FA51886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80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7. Povinné náležitosti žádosti o dotaci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_Toc173163980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5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F43960E" w14:textId="5004A88F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81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8. Období a místo realizace projektu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_Toc173163981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8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EE07BCA" w14:textId="28F2A8E4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82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9. Způsobilé náklady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_Toc173163982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8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4F9D304" w14:textId="1A806C5F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83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10. Nezpůsobilé náklady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_Toc173163983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8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F212A1A" w14:textId="2AA9938A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84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11. Formální kontrola žádosti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_Toc173163984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9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65905A1" w14:textId="4C60ABC9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85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12. Hodnocení odbornou komisí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_Toc173163985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9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039D7B1" w14:textId="4790CFA5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86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13. Zveřejnění výsledků výběrového dotačního řízení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_Toc173163986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10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61471D9" w14:textId="13C753C0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87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14. Realizace a změny projektu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_Toc173163987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10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96075C9" w14:textId="3C84F285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88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15. Vyúčtování a finanční kontrola přidělené dotace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_Toc173163988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11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49385B3" w14:textId="0D417400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89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16. Publicita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_Toc173163989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12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A7CEA2A" w14:textId="175F001E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90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 xml:space="preserve">17. </w:t>
            </w:r>
            <w:r w:rsidR="00DB2B08" w:rsidRPr="00E66335">
              <w:rPr>
                <w:rStyle w:val="Hypertextovodkaz"/>
                <w:rFonts w:cstheme="minorHAnsi"/>
                <w:b/>
                <w:noProof/>
              </w:rPr>
              <w:t>Další p</w:t>
            </w:r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odmínky poskytnutí dotace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_Toc173163990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12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5300155" w14:textId="7BAACF8B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91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18. Obecné zásady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_Toc173163991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13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DAFFCEF" w14:textId="1E218F13" w:rsidR="00C777AB" w:rsidRPr="00E66335" w:rsidRDefault="007A1BDE">
          <w:pPr>
            <w:pStyle w:val="Obsah2"/>
            <w:tabs>
              <w:tab w:val="right" w:leader="dot" w:pos="9062"/>
            </w:tabs>
            <w:rPr>
              <w:rFonts w:eastAsiaTheme="minorEastAsia" w:cstheme="minorHAnsi"/>
              <w:noProof/>
              <w:lang w:eastAsia="cs-CZ"/>
            </w:rPr>
          </w:pPr>
          <w:hyperlink w:anchor="_Toc173163992" w:history="1">
            <w:r w:rsidR="00C777AB" w:rsidRPr="00E66335">
              <w:rPr>
                <w:rStyle w:val="Hypertextovodkaz"/>
                <w:rFonts w:cstheme="minorHAnsi"/>
                <w:b/>
                <w:noProof/>
              </w:rPr>
              <w:t>19. Kontakty a další informace</w:t>
            </w:r>
            <w:r w:rsidR="00C777AB" w:rsidRPr="00E66335">
              <w:rPr>
                <w:rFonts w:cstheme="minorHAnsi"/>
                <w:noProof/>
                <w:webHidden/>
              </w:rPr>
              <w:tab/>
            </w:r>
            <w:r w:rsidR="00C777AB" w:rsidRPr="00E66335">
              <w:rPr>
                <w:rFonts w:cstheme="minorHAnsi"/>
                <w:noProof/>
                <w:webHidden/>
              </w:rPr>
              <w:fldChar w:fldCharType="begin"/>
            </w:r>
            <w:r w:rsidR="00C777AB" w:rsidRPr="00E66335">
              <w:rPr>
                <w:rFonts w:cstheme="minorHAnsi"/>
                <w:noProof/>
                <w:webHidden/>
              </w:rPr>
              <w:instrText xml:space="preserve"> PAGEREF _Toc173163992 \h </w:instrText>
            </w:r>
            <w:r w:rsidR="00C777AB" w:rsidRPr="00E66335">
              <w:rPr>
                <w:rFonts w:cstheme="minorHAnsi"/>
                <w:noProof/>
                <w:webHidden/>
              </w:rPr>
            </w:r>
            <w:r w:rsidR="00C777AB" w:rsidRPr="00E66335">
              <w:rPr>
                <w:rFonts w:cstheme="minorHAnsi"/>
                <w:noProof/>
                <w:webHidden/>
              </w:rPr>
              <w:fldChar w:fldCharType="separate"/>
            </w:r>
            <w:r w:rsidR="00B974F3" w:rsidRPr="00E66335">
              <w:rPr>
                <w:rFonts w:cstheme="minorHAnsi"/>
                <w:noProof/>
                <w:webHidden/>
              </w:rPr>
              <w:t>13</w:t>
            </w:r>
            <w:r w:rsidR="00C777AB" w:rsidRPr="00E66335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2BB8C7D" w14:textId="0CB56157" w:rsidR="000036D5" w:rsidRPr="00E66335" w:rsidRDefault="000036D5">
          <w:pPr>
            <w:rPr>
              <w:rFonts w:cstheme="minorHAnsi"/>
            </w:rPr>
          </w:pPr>
          <w:r w:rsidRPr="00E66335">
            <w:rPr>
              <w:rFonts w:cstheme="minorHAnsi"/>
              <w:b/>
              <w:bCs/>
            </w:rPr>
            <w:fldChar w:fldCharType="end"/>
          </w:r>
        </w:p>
      </w:sdtContent>
    </w:sdt>
    <w:p w14:paraId="700950CD" w14:textId="5DFBC969" w:rsidR="0082020D" w:rsidRPr="00E66335" w:rsidRDefault="0082020D">
      <w:pPr>
        <w:rPr>
          <w:rFonts w:cstheme="minorHAnsi"/>
        </w:rPr>
      </w:pPr>
    </w:p>
    <w:p w14:paraId="1F6AB789" w14:textId="5C0FB5F2" w:rsidR="00983DC5" w:rsidRPr="00E66335" w:rsidRDefault="00983DC5">
      <w:pPr>
        <w:rPr>
          <w:rFonts w:cstheme="minorHAnsi"/>
        </w:rPr>
      </w:pPr>
    </w:p>
    <w:p w14:paraId="61C3E113" w14:textId="505813A8" w:rsidR="00983DC5" w:rsidRPr="00E66335" w:rsidRDefault="00983DC5">
      <w:pPr>
        <w:rPr>
          <w:rFonts w:cstheme="minorHAnsi"/>
        </w:rPr>
      </w:pPr>
    </w:p>
    <w:p w14:paraId="5DF6E5B4" w14:textId="3124F2DB" w:rsidR="00983DC5" w:rsidRPr="00E66335" w:rsidRDefault="00983DC5">
      <w:pPr>
        <w:rPr>
          <w:rFonts w:cstheme="minorHAnsi"/>
        </w:rPr>
      </w:pPr>
    </w:p>
    <w:p w14:paraId="71858788" w14:textId="736FC0F3" w:rsidR="00983DC5" w:rsidRPr="00E66335" w:rsidRDefault="00983DC5">
      <w:pPr>
        <w:rPr>
          <w:rFonts w:cstheme="minorHAnsi"/>
        </w:rPr>
      </w:pPr>
    </w:p>
    <w:p w14:paraId="214A179A" w14:textId="64589ECB" w:rsidR="00983DC5" w:rsidRPr="00E66335" w:rsidRDefault="00983DC5">
      <w:pPr>
        <w:rPr>
          <w:rFonts w:cstheme="minorHAnsi"/>
        </w:rPr>
      </w:pPr>
    </w:p>
    <w:p w14:paraId="36D0C955" w14:textId="00482609" w:rsidR="00983DC5" w:rsidRPr="00E66335" w:rsidRDefault="00983DC5">
      <w:pPr>
        <w:rPr>
          <w:rFonts w:cstheme="minorHAnsi"/>
        </w:rPr>
      </w:pPr>
    </w:p>
    <w:p w14:paraId="6AE7D2A7" w14:textId="6CFCCA99" w:rsidR="00983DC5" w:rsidRPr="00E66335" w:rsidRDefault="00983DC5">
      <w:pPr>
        <w:rPr>
          <w:rFonts w:cstheme="minorHAnsi"/>
        </w:rPr>
      </w:pPr>
    </w:p>
    <w:p w14:paraId="38F54CCA" w14:textId="3251B44F" w:rsidR="00983DC5" w:rsidRPr="00E66335" w:rsidRDefault="00983DC5">
      <w:pPr>
        <w:rPr>
          <w:rFonts w:cstheme="minorHAnsi"/>
        </w:rPr>
      </w:pPr>
    </w:p>
    <w:p w14:paraId="037EFA3E" w14:textId="0FD07B21" w:rsidR="00983DC5" w:rsidRPr="00E66335" w:rsidRDefault="00983DC5">
      <w:pPr>
        <w:rPr>
          <w:rFonts w:cstheme="minorHAnsi"/>
        </w:rPr>
      </w:pPr>
    </w:p>
    <w:p w14:paraId="036E22E8" w14:textId="4B00B83C" w:rsidR="00643734" w:rsidRPr="00E66335" w:rsidRDefault="00643734" w:rsidP="004A0CDF">
      <w:pPr>
        <w:pStyle w:val="Nadpis2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bookmarkStart w:id="0" w:name="_Toc173163974"/>
    </w:p>
    <w:p w14:paraId="75A8B328" w14:textId="77777777" w:rsidR="00983EB9" w:rsidRPr="00E66335" w:rsidRDefault="00983EB9" w:rsidP="00983EB9">
      <w:pPr>
        <w:rPr>
          <w:rFonts w:cstheme="minorHAnsi"/>
        </w:rPr>
      </w:pPr>
    </w:p>
    <w:p w14:paraId="683433A9" w14:textId="7F6D9683" w:rsidR="00643734" w:rsidRPr="00E66335" w:rsidRDefault="001A32BE" w:rsidP="00AA2F87">
      <w:pPr>
        <w:pStyle w:val="Nadpis2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lastRenderedPageBreak/>
        <w:t>1. Cíl výzvy</w:t>
      </w:r>
      <w:bookmarkEnd w:id="0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14:paraId="2A342A82" w14:textId="77777777" w:rsidR="000E64F3" w:rsidRPr="00E66335" w:rsidRDefault="000E64F3" w:rsidP="000E64F3">
      <w:pPr>
        <w:rPr>
          <w:rFonts w:cstheme="minorHAnsi"/>
        </w:rPr>
      </w:pPr>
    </w:p>
    <w:p w14:paraId="650CE90F" w14:textId="248A69AC" w:rsidR="00B04095" w:rsidRPr="00E66335" w:rsidRDefault="00AA2F87" w:rsidP="004A0CDF">
      <w:pPr>
        <w:jc w:val="both"/>
        <w:rPr>
          <w:rFonts w:cstheme="minorHAnsi"/>
        </w:rPr>
      </w:pPr>
      <w:r w:rsidRPr="00E66335">
        <w:rPr>
          <w:rFonts w:cstheme="minorHAnsi"/>
        </w:rPr>
        <w:t xml:space="preserve">Účelem výběrového dotačního řízení je poskytnutí dotací na realizaci projektů </w:t>
      </w:r>
      <w:r w:rsidR="00C15272" w:rsidRPr="00E66335">
        <w:rPr>
          <w:rFonts w:cstheme="minorHAnsi"/>
        </w:rPr>
        <w:t xml:space="preserve">dospělých </w:t>
      </w:r>
      <w:r w:rsidRPr="00E66335">
        <w:rPr>
          <w:rFonts w:cstheme="minorHAnsi"/>
        </w:rPr>
        <w:t>v oblasti neprofesionálních uměleckých aktivit (tradiční česká hudebnost, slovesné obory, divadelní tvořivost včetně inspirativních dílen a seminářů, neprofesionální tvorba výtvarná, fotografická, zvuková a</w:t>
      </w:r>
      <w:r w:rsidR="000E64F3" w:rsidRPr="00E66335">
        <w:rPr>
          <w:rFonts w:cstheme="minorHAnsi"/>
        </w:rPr>
        <w:t> </w:t>
      </w:r>
      <w:r w:rsidRPr="00E66335">
        <w:rPr>
          <w:rFonts w:cstheme="minorHAnsi"/>
        </w:rPr>
        <w:t>filmová, všechny druhy tanečního umění, odborná ediční a dokumentační činnost podporující rozvoj jednotlivých uměleckých oborů</w:t>
      </w:r>
      <w:r w:rsidR="000E64F3" w:rsidRPr="00E66335">
        <w:rPr>
          <w:rFonts w:cstheme="minorHAnsi"/>
        </w:rPr>
        <w:t>).</w:t>
      </w:r>
    </w:p>
    <w:p w14:paraId="720241B5" w14:textId="77777777" w:rsidR="0072139D" w:rsidRPr="00E66335" w:rsidRDefault="0072139D" w:rsidP="004A0CDF">
      <w:pPr>
        <w:jc w:val="both"/>
        <w:rPr>
          <w:rFonts w:cstheme="minorHAnsi"/>
          <w:i/>
          <w:highlight w:val="yellow"/>
        </w:rPr>
      </w:pPr>
    </w:p>
    <w:p w14:paraId="0BE5DEE3" w14:textId="2AEFB13F" w:rsidR="00995D38" w:rsidRPr="00E66335" w:rsidRDefault="00B02A16" w:rsidP="00244A96">
      <w:pPr>
        <w:pStyle w:val="Nadpis2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1" w:name="_Toc173163975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2. </w:t>
      </w:r>
      <w:r w:rsidR="00087002"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O</w:t>
      </w:r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právnění žadatelé</w:t>
      </w:r>
      <w:bookmarkEnd w:id="1"/>
    </w:p>
    <w:p w14:paraId="486F8CA3" w14:textId="77777777" w:rsidR="002E2852" w:rsidRPr="00E66335" w:rsidRDefault="002E2852" w:rsidP="002E2852">
      <w:pPr>
        <w:rPr>
          <w:rFonts w:cstheme="minorHAnsi"/>
        </w:rPr>
      </w:pPr>
    </w:p>
    <w:p w14:paraId="7F5DC6E6" w14:textId="18C160D0" w:rsidR="00C76313" w:rsidRPr="00E66335" w:rsidRDefault="002E2852" w:rsidP="007308F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66335">
        <w:rPr>
          <w:rFonts w:cstheme="minorHAnsi"/>
        </w:rPr>
        <w:t>F</w:t>
      </w:r>
      <w:r w:rsidR="00C76313" w:rsidRPr="00E66335">
        <w:rPr>
          <w:rFonts w:cstheme="minorHAnsi"/>
        </w:rPr>
        <w:t>yzické osoby a právnické osoby registrované nebo založené do 31. 12. 202</w:t>
      </w:r>
      <w:r w:rsidR="00643734" w:rsidRPr="00E66335">
        <w:rPr>
          <w:rFonts w:cstheme="minorHAnsi"/>
        </w:rPr>
        <w:t>4</w:t>
      </w:r>
      <w:r w:rsidR="00C76313" w:rsidRPr="00E66335">
        <w:rPr>
          <w:rFonts w:cstheme="minorHAnsi"/>
        </w:rPr>
        <w:t>, které zabezpečují konkrétní kulturní činnost v regionu či obci nejméně jeden rok</w:t>
      </w:r>
      <w:r w:rsidRPr="00E66335">
        <w:rPr>
          <w:rFonts w:cstheme="minorHAnsi"/>
        </w:rPr>
        <w:t>.</w:t>
      </w:r>
      <w:r w:rsidR="00C76313" w:rsidRPr="00E66335">
        <w:rPr>
          <w:rFonts w:cstheme="minorHAnsi"/>
        </w:rPr>
        <w:t xml:space="preserve"> </w:t>
      </w:r>
    </w:p>
    <w:p w14:paraId="1A164851" w14:textId="2C917C5F" w:rsidR="007146D4" w:rsidRPr="00E66335" w:rsidRDefault="007146D4" w:rsidP="007308F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Žadatel, který je právnickou osobou, musí mít sídlo na území České republiky. Žadatel, který je fyzickou osobou musí být občanem České republiky, nebo cizincem s trvalým pobytem v České republice. </w:t>
      </w:r>
    </w:p>
    <w:p w14:paraId="63E11CA5" w14:textId="0FB8A3BF" w:rsidR="002E2F8A" w:rsidRPr="00E66335" w:rsidRDefault="007146D4" w:rsidP="007308F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66335">
        <w:rPr>
          <w:rFonts w:cstheme="minorHAnsi"/>
        </w:rPr>
        <w:t>Žádost předkládá subjekt, který je realizátorem projektu (tzn. veškeré náklady a příjmy související s</w:t>
      </w:r>
      <w:r w:rsidR="002E2F8A" w:rsidRPr="00E66335">
        <w:rPr>
          <w:rFonts w:cstheme="minorHAnsi"/>
        </w:rPr>
        <w:t> </w:t>
      </w:r>
      <w:r w:rsidRPr="00E66335">
        <w:rPr>
          <w:rFonts w:cstheme="minorHAnsi"/>
        </w:rPr>
        <w:t>projektem</w:t>
      </w:r>
      <w:r w:rsidR="002E2F8A" w:rsidRPr="00E66335">
        <w:rPr>
          <w:rFonts w:cstheme="minorHAnsi"/>
        </w:rPr>
        <w:t xml:space="preserve"> musí projít účetnictvím žadatele a účetnictví je jasně oddělené od ostatních projektů)</w:t>
      </w:r>
      <w:r w:rsidRPr="00E66335">
        <w:rPr>
          <w:rFonts w:cstheme="minorHAnsi"/>
        </w:rPr>
        <w:t xml:space="preserve">. </w:t>
      </w:r>
    </w:p>
    <w:p w14:paraId="4E14E23F" w14:textId="2906B08E" w:rsidR="007146D4" w:rsidRPr="00E66335" w:rsidRDefault="007146D4" w:rsidP="007308F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66335">
        <w:rPr>
          <w:rFonts w:cstheme="minorHAnsi"/>
        </w:rPr>
        <w:t>Pokud projekt pořádá více spolupořadatelů, žádost předkládá ten ze spolupořadatelů, který nese odpovědnost za realizaci projektu.</w:t>
      </w:r>
    </w:p>
    <w:p w14:paraId="123871D7" w14:textId="76D7A2B5" w:rsidR="002E2F8A" w:rsidRPr="00E66335" w:rsidRDefault="002E2F8A" w:rsidP="007308F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66335">
        <w:rPr>
          <w:rFonts w:cstheme="minorHAnsi"/>
        </w:rPr>
        <w:t>Žadatel, který obdrží dotaci, nesmí převádět dané finanční prostředky na jiné právnické či fyzické osoby, pokud se nejedná o přímou úhradu nákladů spojených s realizací projektu.</w:t>
      </w:r>
    </w:p>
    <w:p w14:paraId="1A740E9D" w14:textId="50EF32C1" w:rsidR="00E448DC" w:rsidRPr="00E66335" w:rsidRDefault="00E448DC" w:rsidP="007308F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Žadatel může ve výzvě předložit maximálně </w:t>
      </w:r>
      <w:r w:rsidR="00C76313" w:rsidRPr="00E66335">
        <w:rPr>
          <w:rFonts w:cstheme="minorHAnsi"/>
          <w:b/>
        </w:rPr>
        <w:t>2</w:t>
      </w:r>
      <w:r w:rsidRPr="00E66335">
        <w:rPr>
          <w:rFonts w:cstheme="minorHAnsi"/>
          <w:b/>
        </w:rPr>
        <w:t xml:space="preserve"> projekt</w:t>
      </w:r>
      <w:r w:rsidR="00C76313" w:rsidRPr="00E66335">
        <w:rPr>
          <w:rFonts w:cstheme="minorHAnsi"/>
          <w:b/>
        </w:rPr>
        <w:t>y</w:t>
      </w:r>
      <w:r w:rsidRPr="00E66335">
        <w:rPr>
          <w:rFonts w:cstheme="minorHAnsi"/>
        </w:rPr>
        <w:t>, každý formou samostatné žádosti.</w:t>
      </w:r>
      <w:r w:rsidR="001E6088" w:rsidRPr="00E66335">
        <w:rPr>
          <w:rFonts w:cstheme="minorHAnsi"/>
        </w:rPr>
        <w:t xml:space="preserve"> </w:t>
      </w:r>
    </w:p>
    <w:p w14:paraId="5EB979EE" w14:textId="77777777" w:rsidR="002E2852" w:rsidRPr="00A23BD9" w:rsidRDefault="002E2852" w:rsidP="007308F8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A23BD9">
        <w:rPr>
          <w:rFonts w:cstheme="minorHAnsi"/>
          <w:b/>
        </w:rPr>
        <w:t>Tato výzva není určena státním příspěvkovým organizacím zřizovaným Ministerstvem kultury.</w:t>
      </w:r>
    </w:p>
    <w:p w14:paraId="3E7156B8" w14:textId="77777777" w:rsidR="00B02A16" w:rsidRPr="00E66335" w:rsidRDefault="00B02A16" w:rsidP="004A0CDF">
      <w:pPr>
        <w:jc w:val="both"/>
        <w:rPr>
          <w:rFonts w:cstheme="minorHAnsi"/>
        </w:rPr>
      </w:pPr>
    </w:p>
    <w:p w14:paraId="3579D6B1" w14:textId="5A390266" w:rsidR="008A73BC" w:rsidRPr="00E66335" w:rsidRDefault="00B02A16" w:rsidP="004A0CDF">
      <w:pPr>
        <w:pStyle w:val="Nadpis2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2" w:name="_Toc173163976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3</w:t>
      </w:r>
      <w:r w:rsidR="0052754F"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. Popis podporovaných aktivit </w:t>
      </w:r>
      <w:r w:rsidR="007A1BDE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– tematické okruhy</w:t>
      </w:r>
    </w:p>
    <w:p w14:paraId="6B3891E2" w14:textId="77777777" w:rsidR="008A73BC" w:rsidRPr="00E66335" w:rsidRDefault="008A73BC" w:rsidP="004A0CDF">
      <w:pPr>
        <w:pStyle w:val="Nadpis2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6F2DCFB4" w14:textId="77777777" w:rsidR="0072139D" w:rsidRPr="00E66335" w:rsidRDefault="0072139D" w:rsidP="0072139D">
      <w:pPr>
        <w:pStyle w:val="Odstavecseseznamem"/>
        <w:jc w:val="both"/>
        <w:rPr>
          <w:rFonts w:cstheme="minorHAnsi"/>
        </w:rPr>
      </w:pPr>
      <w:bookmarkStart w:id="3" w:name="_GoBack"/>
      <w:bookmarkEnd w:id="2"/>
      <w:bookmarkEnd w:id="3"/>
      <w:r w:rsidRPr="00E66335">
        <w:rPr>
          <w:rFonts w:cstheme="minorHAnsi"/>
        </w:rPr>
        <w:t>1. divadelní a slovesné aktivity dospělých</w:t>
      </w:r>
    </w:p>
    <w:p w14:paraId="4B863117" w14:textId="751DB2B9" w:rsidR="0072139D" w:rsidRPr="00E66335" w:rsidRDefault="0072139D" w:rsidP="0072139D">
      <w:pPr>
        <w:pStyle w:val="Odstavecseseznamem"/>
        <w:jc w:val="both"/>
        <w:rPr>
          <w:rFonts w:cstheme="minorHAnsi"/>
        </w:rPr>
      </w:pPr>
      <w:r w:rsidRPr="00E66335">
        <w:rPr>
          <w:rFonts w:cstheme="minorHAnsi"/>
        </w:rPr>
        <w:t>2.</w:t>
      </w:r>
      <w:r w:rsidR="002E2852" w:rsidRPr="00E66335">
        <w:rPr>
          <w:rFonts w:cstheme="minorHAnsi"/>
        </w:rPr>
        <w:t xml:space="preserve"> </w:t>
      </w:r>
      <w:r w:rsidRPr="00E66335">
        <w:rPr>
          <w:rFonts w:cstheme="minorHAnsi"/>
        </w:rPr>
        <w:t>hudební aktivity dospělých</w:t>
      </w:r>
    </w:p>
    <w:p w14:paraId="76160D34" w14:textId="77777777" w:rsidR="0072139D" w:rsidRPr="00E66335" w:rsidRDefault="0072139D" w:rsidP="0072139D">
      <w:pPr>
        <w:pStyle w:val="Odstavecseseznamem"/>
        <w:jc w:val="both"/>
        <w:rPr>
          <w:rFonts w:cstheme="minorHAnsi"/>
        </w:rPr>
      </w:pPr>
      <w:r w:rsidRPr="00E66335">
        <w:rPr>
          <w:rFonts w:cstheme="minorHAnsi"/>
        </w:rPr>
        <w:t>3. výtvarné / foto a filmové aktivity dospělých</w:t>
      </w:r>
    </w:p>
    <w:p w14:paraId="47057987" w14:textId="77777777" w:rsidR="0072139D" w:rsidRPr="00E66335" w:rsidRDefault="0072139D" w:rsidP="0072139D">
      <w:pPr>
        <w:pStyle w:val="Odstavecseseznamem"/>
        <w:jc w:val="both"/>
        <w:rPr>
          <w:rFonts w:cstheme="minorHAnsi"/>
        </w:rPr>
      </w:pPr>
      <w:r w:rsidRPr="00E66335">
        <w:rPr>
          <w:rFonts w:cstheme="minorHAnsi"/>
        </w:rPr>
        <w:t>4. taneční aktivity dospělých</w:t>
      </w:r>
    </w:p>
    <w:p w14:paraId="37BA9406" w14:textId="77777777" w:rsidR="0072139D" w:rsidRPr="00E66335" w:rsidRDefault="0072139D" w:rsidP="0072139D">
      <w:pPr>
        <w:pStyle w:val="Odstavecseseznamem"/>
        <w:jc w:val="both"/>
        <w:rPr>
          <w:rFonts w:cstheme="minorHAnsi"/>
          <w:b/>
        </w:rPr>
      </w:pPr>
    </w:p>
    <w:p w14:paraId="635BA2F9" w14:textId="39D1E5A3" w:rsidR="00451E32" w:rsidRPr="00E66335" w:rsidRDefault="006515F5" w:rsidP="0072139D">
      <w:pPr>
        <w:pStyle w:val="Odstavecseseznamem"/>
        <w:jc w:val="both"/>
        <w:rPr>
          <w:rFonts w:cstheme="minorHAnsi"/>
          <w:b/>
        </w:rPr>
      </w:pPr>
      <w:r w:rsidRPr="00E66335">
        <w:rPr>
          <w:rFonts w:cstheme="minorHAnsi"/>
        </w:rPr>
        <w:t>Upozornění:</w:t>
      </w:r>
      <w:r w:rsidRPr="00E66335">
        <w:rPr>
          <w:rFonts w:cstheme="minorHAnsi"/>
          <w:b/>
        </w:rPr>
        <w:t xml:space="preserve"> </w:t>
      </w:r>
      <w:r w:rsidR="00451E32" w:rsidRPr="00E66335">
        <w:rPr>
          <w:rFonts w:cstheme="minorHAnsi"/>
        </w:rPr>
        <w:t>Projekty předkládané v</w:t>
      </w:r>
      <w:r w:rsidR="00643734" w:rsidRPr="00E66335">
        <w:rPr>
          <w:rFonts w:cstheme="minorHAnsi"/>
        </w:rPr>
        <w:t xml:space="preserve">e všech okruzích </w:t>
      </w:r>
      <w:r w:rsidR="00451E32" w:rsidRPr="00E66335">
        <w:rPr>
          <w:rFonts w:cstheme="minorHAnsi"/>
        </w:rPr>
        <w:t>musí zohledňovat kritérium přístupnosti</w:t>
      </w:r>
      <w:r w:rsidR="00451E32" w:rsidRPr="00E66335">
        <w:rPr>
          <w:rFonts w:cstheme="minorHAnsi"/>
          <w:b/>
        </w:rPr>
        <w:t xml:space="preserve"> </w:t>
      </w:r>
      <w:r w:rsidR="00451E32" w:rsidRPr="00E66335">
        <w:rPr>
          <w:rFonts w:cstheme="minorHAnsi"/>
        </w:rPr>
        <w:t>(</w:t>
      </w:r>
      <w:r w:rsidRPr="00E66335">
        <w:rPr>
          <w:rFonts w:cstheme="minorHAnsi"/>
        </w:rPr>
        <w:t xml:space="preserve">bližší upřesnění v příloze </w:t>
      </w:r>
      <w:r w:rsidR="00451E32" w:rsidRPr="00E66335">
        <w:rPr>
          <w:rFonts w:cstheme="minorHAnsi"/>
        </w:rPr>
        <w:t>Podrobný strukturovaný popis projektu).</w:t>
      </w:r>
    </w:p>
    <w:p w14:paraId="79037411" w14:textId="1488B63A" w:rsidR="008A73BC" w:rsidRPr="00E66335" w:rsidRDefault="008A73BC" w:rsidP="0072139D">
      <w:pPr>
        <w:pStyle w:val="Odstavecseseznamem"/>
        <w:jc w:val="both"/>
        <w:rPr>
          <w:rFonts w:cstheme="minorHAnsi"/>
          <w:b/>
          <w:i/>
          <w:highlight w:val="red"/>
        </w:rPr>
      </w:pPr>
    </w:p>
    <w:p w14:paraId="2403142F" w14:textId="77777777" w:rsidR="008A73BC" w:rsidRPr="00E66335" w:rsidRDefault="008A73BC" w:rsidP="00AE5D7A">
      <w:pPr>
        <w:pStyle w:val="Podnadpis"/>
        <w:rPr>
          <w:rFonts w:eastAsia="Times New Roman" w:cstheme="minorHAnsi"/>
          <w:color w:val="auto"/>
          <w:lang w:eastAsia="cs-CZ"/>
        </w:rPr>
      </w:pPr>
      <w:bookmarkStart w:id="4" w:name="_Hlk108423533"/>
      <w:r w:rsidRPr="00E66335">
        <w:rPr>
          <w:rFonts w:eastAsia="Times New Roman" w:cstheme="minorHAnsi"/>
          <w:color w:val="auto"/>
          <w:lang w:eastAsia="cs-CZ"/>
        </w:rPr>
        <w:t>Zaměření projektů:</w:t>
      </w:r>
    </w:p>
    <w:p w14:paraId="119B88B6" w14:textId="14562034" w:rsidR="008A73BC" w:rsidRPr="00E66335" w:rsidRDefault="006515F5" w:rsidP="007308F8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E66335">
        <w:rPr>
          <w:rFonts w:eastAsia="Times New Roman" w:cstheme="minorHAnsi"/>
          <w:b/>
          <w:lang w:eastAsia="cs-CZ"/>
        </w:rPr>
        <w:t>hudba, včetně inspirativních dílen a seminářů</w:t>
      </w:r>
    </w:p>
    <w:p w14:paraId="16D87620" w14:textId="7F4BFA9C" w:rsidR="008A73BC" w:rsidRPr="00E66335" w:rsidRDefault="006515F5" w:rsidP="007308F8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E66335">
        <w:rPr>
          <w:rFonts w:eastAsia="Times New Roman" w:cstheme="minorHAnsi"/>
          <w:b/>
          <w:lang w:eastAsia="cs-CZ"/>
        </w:rPr>
        <w:t>divadlo a umělecký přednes</w:t>
      </w:r>
      <w:r w:rsidR="008A73BC" w:rsidRPr="00E66335">
        <w:rPr>
          <w:rFonts w:eastAsia="Times New Roman" w:cstheme="minorHAnsi"/>
          <w:b/>
          <w:lang w:eastAsia="cs-CZ"/>
        </w:rPr>
        <w:t>, včetně inspirativních dílen a seminářů</w:t>
      </w:r>
    </w:p>
    <w:p w14:paraId="09387275" w14:textId="4DF1B0A8" w:rsidR="008A73BC" w:rsidRPr="00E66335" w:rsidRDefault="008A73BC" w:rsidP="007308F8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E66335">
        <w:rPr>
          <w:rFonts w:eastAsia="Times New Roman" w:cstheme="minorHAnsi"/>
          <w:b/>
          <w:lang w:eastAsia="cs-CZ"/>
        </w:rPr>
        <w:t>výtvarná, fotografická, zvuková a filmová umělecká tvorba</w:t>
      </w:r>
    </w:p>
    <w:p w14:paraId="558BBB42" w14:textId="6D013727" w:rsidR="008A73BC" w:rsidRPr="00E66335" w:rsidRDefault="008A73BC" w:rsidP="007308F8">
      <w:pPr>
        <w:pStyle w:val="Odstavecseseznamem"/>
        <w:numPr>
          <w:ilvl w:val="0"/>
          <w:numId w:val="27"/>
        </w:num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E66335">
        <w:rPr>
          <w:rFonts w:eastAsia="Times New Roman" w:cstheme="minorHAnsi"/>
          <w:b/>
          <w:lang w:eastAsia="cs-CZ"/>
        </w:rPr>
        <w:t>všechny druhy tanečního a pohybového umění</w:t>
      </w:r>
    </w:p>
    <w:p w14:paraId="2D66A6E6" w14:textId="3E99EEF8" w:rsidR="008A73BC" w:rsidRPr="00E66335" w:rsidRDefault="008A73BC" w:rsidP="007308F8">
      <w:pPr>
        <w:pStyle w:val="Odstavecseseznamem"/>
        <w:numPr>
          <w:ilvl w:val="0"/>
          <w:numId w:val="28"/>
        </w:num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E66335">
        <w:rPr>
          <w:rFonts w:eastAsia="Times New Roman" w:cstheme="minorHAnsi"/>
          <w:b/>
          <w:lang w:eastAsia="cs-CZ"/>
        </w:rPr>
        <w:lastRenderedPageBreak/>
        <w:t>odborná ediční a dokumentační činnost podporující rozvoj jednotlivých uměleckých oborů (např. odborné oborové publikace a sborníky, oborové časopisy, bulletiny a zpravodaje)</w:t>
      </w:r>
    </w:p>
    <w:p w14:paraId="3271865F" w14:textId="77777777" w:rsidR="000E64F3" w:rsidRPr="00E66335" w:rsidRDefault="000E64F3" w:rsidP="000E64F3">
      <w:pPr>
        <w:pStyle w:val="Odstavecseseznamem"/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</w:p>
    <w:p w14:paraId="5C51864C" w14:textId="296480CE" w:rsidR="000E64F3" w:rsidRPr="00E66335" w:rsidRDefault="000E64F3" w:rsidP="000E64F3">
      <w:pPr>
        <w:spacing w:after="120" w:line="240" w:lineRule="auto"/>
        <w:jc w:val="both"/>
        <w:rPr>
          <w:rFonts w:eastAsia="Times New Roman" w:cstheme="minorHAnsi"/>
          <w:bCs/>
          <w:i/>
          <w:color w:val="FF0000"/>
          <w:lang w:eastAsia="cs-CZ"/>
        </w:rPr>
      </w:pPr>
      <w:r w:rsidRPr="00E66335">
        <w:rPr>
          <w:rFonts w:eastAsia="Times New Roman" w:cstheme="minorHAnsi"/>
          <w:i/>
          <w:lang w:eastAsia="cs-CZ"/>
        </w:rPr>
        <w:t>Projekty zaměřené na estetické aktivity dětí a mládeže, s důrazem na přípravu a vzdělávání vedoucích dětských a mládežnických kolektivů,</w:t>
      </w:r>
      <w:r w:rsidRPr="00E66335">
        <w:rPr>
          <w:rFonts w:eastAsia="Times New Roman" w:cstheme="minorHAnsi"/>
          <w:b/>
          <w:i/>
          <w:lang w:eastAsia="cs-CZ"/>
        </w:rPr>
        <w:t xml:space="preserve"> </w:t>
      </w:r>
      <w:r w:rsidRPr="00E66335">
        <w:rPr>
          <w:rFonts w:eastAsia="Times New Roman" w:cstheme="minorHAnsi"/>
          <w:b/>
          <w:i/>
          <w:color w:val="FF0000"/>
          <w:u w:val="single"/>
          <w:lang w:eastAsia="cs-CZ"/>
        </w:rPr>
        <w:t>prosíme, předkládejte v rámci výzvy č. 1566.</w:t>
      </w:r>
    </w:p>
    <w:p w14:paraId="467A1B46" w14:textId="77777777" w:rsidR="008A73BC" w:rsidRPr="00E66335" w:rsidRDefault="008A73BC" w:rsidP="008A73BC">
      <w:pPr>
        <w:pStyle w:val="Odstavecseseznamem"/>
        <w:spacing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</w:p>
    <w:p w14:paraId="4038BD20" w14:textId="77777777" w:rsidR="008A73BC" w:rsidRPr="00E66335" w:rsidRDefault="008A73BC" w:rsidP="00AE5D7A">
      <w:pPr>
        <w:pStyle w:val="Podnadpis"/>
        <w:rPr>
          <w:rFonts w:eastAsia="Times New Roman" w:cstheme="minorHAnsi"/>
          <w:color w:val="auto"/>
          <w:lang w:eastAsia="cs-CZ"/>
        </w:rPr>
      </w:pPr>
      <w:r w:rsidRPr="00E66335">
        <w:rPr>
          <w:rFonts w:eastAsia="Times New Roman" w:cstheme="minorHAnsi"/>
          <w:color w:val="auto"/>
          <w:lang w:eastAsia="cs-CZ"/>
        </w:rPr>
        <w:t>Charakter projektů:</w:t>
      </w:r>
    </w:p>
    <w:p w14:paraId="5BBC4DCA" w14:textId="44AEA090" w:rsidR="008A73BC" w:rsidRPr="00E66335" w:rsidRDefault="008A73BC" w:rsidP="008A73BC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E66335">
        <w:rPr>
          <w:rFonts w:eastAsia="Times New Roman" w:cstheme="minorHAnsi"/>
          <w:b/>
          <w:bCs/>
          <w:color w:val="000000"/>
          <w:lang w:eastAsia="cs-CZ"/>
        </w:rPr>
        <w:t>I.</w:t>
      </w:r>
      <w:r w:rsidRPr="00E66335">
        <w:rPr>
          <w:rFonts w:eastAsia="Times New Roman" w:cstheme="minorHAnsi"/>
          <w:color w:val="000000"/>
          <w:lang w:eastAsia="cs-CZ"/>
        </w:rPr>
        <w:t xml:space="preserve"> </w:t>
      </w:r>
      <w:r w:rsidRPr="00E66335">
        <w:rPr>
          <w:rFonts w:eastAsia="Times New Roman" w:cstheme="minorHAnsi"/>
          <w:b/>
          <w:bCs/>
          <w:color w:val="000000"/>
          <w:lang w:eastAsia="cs-CZ"/>
        </w:rPr>
        <w:t xml:space="preserve">akce celostátního rozsahu </w:t>
      </w:r>
      <w:r w:rsidRPr="00E66335">
        <w:rPr>
          <w:rFonts w:eastAsia="Times New Roman" w:cstheme="minorHAnsi"/>
          <w:bCs/>
          <w:color w:val="000000"/>
          <w:lang w:eastAsia="cs-CZ"/>
        </w:rPr>
        <w:t xml:space="preserve">(upřednostněny budou </w:t>
      </w:r>
      <w:r w:rsidR="00BD5194" w:rsidRPr="00E66335">
        <w:rPr>
          <w:rFonts w:eastAsia="Times New Roman" w:cstheme="minorHAnsi"/>
          <w:bCs/>
          <w:color w:val="000000"/>
          <w:lang w:eastAsia="cs-CZ"/>
        </w:rPr>
        <w:t>celostátní přehlídky s postupovým systémem</w:t>
      </w:r>
      <w:r w:rsidRPr="00E66335">
        <w:rPr>
          <w:rFonts w:eastAsia="Times New Roman" w:cstheme="minorHAnsi"/>
          <w:bCs/>
          <w:color w:val="000000"/>
          <w:lang w:eastAsia="cs-CZ"/>
        </w:rPr>
        <w:t>, festivaly a jiné otevřené akce, kterým předchází celorepublikový výběr</w:t>
      </w:r>
      <w:r w:rsidR="00BD5194" w:rsidRPr="00E66335">
        <w:rPr>
          <w:rFonts w:eastAsia="Times New Roman" w:cstheme="minorHAnsi"/>
          <w:bCs/>
          <w:color w:val="000000"/>
          <w:lang w:eastAsia="cs-CZ"/>
        </w:rPr>
        <w:t>,</w:t>
      </w:r>
      <w:r w:rsidRPr="00E66335">
        <w:rPr>
          <w:rFonts w:eastAsia="Times New Roman" w:cstheme="minorHAnsi"/>
          <w:bCs/>
          <w:color w:val="000000"/>
          <w:lang w:eastAsia="cs-CZ"/>
        </w:rPr>
        <w:t xml:space="preserve"> a dále dílny s ucelenou koncepcí,</w:t>
      </w:r>
      <w:r w:rsidRPr="00E66335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E66335">
        <w:rPr>
          <w:rFonts w:eastAsia="Times New Roman" w:cstheme="minorHAnsi"/>
          <w:color w:val="000000"/>
          <w:lang w:eastAsia="cs-CZ"/>
        </w:rPr>
        <w:t>které mají periodický charakter, popřípadě trvají minimálně jeden</w:t>
      </w:r>
      <w:r w:rsidRPr="00E66335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E66335">
        <w:rPr>
          <w:rFonts w:eastAsia="Times New Roman" w:cstheme="minorHAnsi"/>
          <w:color w:val="000000"/>
          <w:lang w:eastAsia="cs-CZ"/>
        </w:rPr>
        <w:t>týden),</w:t>
      </w:r>
      <w:r w:rsidRPr="00E66335">
        <w:rPr>
          <w:rFonts w:eastAsia="Times New Roman" w:cstheme="minorHAnsi"/>
          <w:b/>
          <w:bCs/>
          <w:color w:val="000000"/>
          <w:lang w:eastAsia="cs-CZ"/>
        </w:rPr>
        <w:t xml:space="preserve"> akce a přehlídky s prokazatelným a nezastupitelným významem pro českou kulturu s dosahem na území minimálně dvou krajů </w:t>
      </w:r>
      <w:r w:rsidRPr="00E66335">
        <w:rPr>
          <w:rFonts w:eastAsia="Times New Roman" w:cstheme="minorHAnsi"/>
          <w:color w:val="000000"/>
          <w:lang w:eastAsia="cs-CZ"/>
        </w:rPr>
        <w:t>ve smyslu ústavního zákona č. 347/1997 Sb., o vytvoření vyšších územních samosprávných celků.</w:t>
      </w:r>
    </w:p>
    <w:p w14:paraId="62011E11" w14:textId="5E18D5BD" w:rsidR="008A73BC" w:rsidRPr="00E66335" w:rsidRDefault="008A73BC" w:rsidP="008A73BC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E66335">
        <w:rPr>
          <w:rFonts w:eastAsia="Times New Roman" w:cstheme="minorHAnsi"/>
          <w:b/>
          <w:bCs/>
          <w:lang w:eastAsia="cs-CZ"/>
        </w:rPr>
        <w:t>II</w:t>
      </w:r>
      <w:r w:rsidRPr="00E66335">
        <w:rPr>
          <w:rFonts w:eastAsia="Times New Roman" w:cstheme="minorHAnsi"/>
          <w:b/>
          <w:lang w:eastAsia="cs-CZ"/>
        </w:rPr>
        <w:t>. p</w:t>
      </w:r>
      <w:r w:rsidRPr="00E66335">
        <w:rPr>
          <w:rFonts w:eastAsia="Times New Roman" w:cstheme="minorHAnsi"/>
          <w:b/>
          <w:bCs/>
          <w:lang w:eastAsia="cs-CZ"/>
        </w:rPr>
        <w:t>ostupové přehlídky, které jsou výběrem na některou z následujících celostátních přehlídek a</w:t>
      </w:r>
      <w:r w:rsidR="000E64F3" w:rsidRPr="00E66335">
        <w:rPr>
          <w:rFonts w:eastAsia="Times New Roman" w:cstheme="minorHAnsi"/>
          <w:b/>
          <w:bCs/>
          <w:lang w:eastAsia="cs-CZ"/>
        </w:rPr>
        <w:t> </w:t>
      </w:r>
      <w:r w:rsidRPr="00E66335">
        <w:rPr>
          <w:rFonts w:eastAsia="Times New Roman" w:cstheme="minorHAnsi"/>
          <w:b/>
          <w:bCs/>
          <w:lang w:eastAsia="cs-CZ"/>
        </w:rPr>
        <w:t>soutěží konaných z pověření a za finanční podpory MK. Dotace může být použita prioritně na</w:t>
      </w:r>
      <w:r w:rsidR="000E64F3" w:rsidRPr="00E66335">
        <w:rPr>
          <w:rFonts w:eastAsia="Times New Roman" w:cstheme="minorHAnsi"/>
          <w:b/>
          <w:bCs/>
          <w:lang w:eastAsia="cs-CZ"/>
        </w:rPr>
        <w:t> </w:t>
      </w:r>
      <w:proofErr w:type="spellStart"/>
      <w:r w:rsidRPr="00E66335">
        <w:rPr>
          <w:rFonts w:eastAsia="Times New Roman" w:cstheme="minorHAnsi"/>
          <w:b/>
          <w:bCs/>
          <w:lang w:eastAsia="cs-CZ"/>
        </w:rPr>
        <w:t>lektorné</w:t>
      </w:r>
      <w:proofErr w:type="spellEnd"/>
      <w:r w:rsidRPr="00E66335">
        <w:rPr>
          <w:rFonts w:eastAsia="Times New Roman" w:cstheme="minorHAnsi"/>
          <w:b/>
          <w:bCs/>
          <w:lang w:eastAsia="cs-CZ"/>
        </w:rPr>
        <w:t xml:space="preserve">, </w:t>
      </w:r>
      <w:proofErr w:type="spellStart"/>
      <w:r w:rsidRPr="00E66335">
        <w:rPr>
          <w:rFonts w:eastAsia="Times New Roman" w:cstheme="minorHAnsi"/>
          <w:b/>
          <w:bCs/>
          <w:lang w:eastAsia="cs-CZ"/>
        </w:rPr>
        <w:t>porotné</w:t>
      </w:r>
      <w:proofErr w:type="spellEnd"/>
      <w:r w:rsidRPr="00E66335">
        <w:rPr>
          <w:rFonts w:eastAsia="Times New Roman" w:cstheme="minorHAnsi"/>
          <w:b/>
          <w:bCs/>
          <w:lang w:eastAsia="cs-CZ"/>
        </w:rPr>
        <w:t xml:space="preserve"> a</w:t>
      </w:r>
      <w:r w:rsidRPr="00E66335">
        <w:rPr>
          <w:rFonts w:eastAsia="Times New Roman" w:cstheme="minorHAnsi"/>
          <w:lang w:eastAsia="cs-CZ"/>
        </w:rPr>
        <w:t xml:space="preserve"> </w:t>
      </w:r>
      <w:r w:rsidRPr="00E66335">
        <w:rPr>
          <w:rFonts w:eastAsia="Times New Roman" w:cstheme="minorHAnsi"/>
          <w:b/>
          <w:bCs/>
          <w:lang w:eastAsia="cs-CZ"/>
        </w:rPr>
        <w:t>pronájem prostor a techniky,</w:t>
      </w:r>
      <w:r w:rsidRPr="00E66335">
        <w:rPr>
          <w:rFonts w:eastAsia="Times New Roman" w:cstheme="minorHAnsi"/>
          <w:lang w:eastAsia="cs-CZ"/>
        </w:rPr>
        <w:t xml:space="preserve"> případně na dopravu, cestovné a ubytování.</w:t>
      </w:r>
    </w:p>
    <w:p w14:paraId="79CC9729" w14:textId="77777777" w:rsidR="00D16E97" w:rsidRPr="00E66335" w:rsidRDefault="00D16E97" w:rsidP="008A73BC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bookmarkEnd w:id="4"/>
    <w:p w14:paraId="64281065" w14:textId="3A3444EF" w:rsidR="00D16E97" w:rsidRPr="00E66335" w:rsidRDefault="00D16E97" w:rsidP="00D16E97">
      <w:pPr>
        <w:rPr>
          <w:rFonts w:cstheme="minorHAnsi"/>
          <w:b/>
        </w:rPr>
      </w:pPr>
      <w:r w:rsidRPr="00E66335">
        <w:rPr>
          <w:rFonts w:cstheme="minorHAnsi"/>
          <w:b/>
        </w:rPr>
        <w:t>Seznam celostátních přehlídek s postupovým systémem v oblasti neprofesionálních uměleckých aktivit 202</w:t>
      </w:r>
      <w:r w:rsidR="00642CE4">
        <w:rPr>
          <w:rFonts w:cstheme="minorHAnsi"/>
          <w:b/>
        </w:rPr>
        <w:t>6</w:t>
      </w:r>
      <w:r w:rsidRPr="00E66335">
        <w:rPr>
          <w:rFonts w:cstheme="minorHAnsi"/>
          <w:b/>
        </w:rPr>
        <w:t>:</w:t>
      </w:r>
    </w:p>
    <w:p w14:paraId="7009D1B3" w14:textId="77777777" w:rsidR="00D16E97" w:rsidRPr="00E66335" w:rsidRDefault="00D16E97" w:rsidP="00D16E97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cstheme="minorHAnsi"/>
        </w:rPr>
      </w:pPr>
      <w:r w:rsidRPr="00E66335">
        <w:rPr>
          <w:rFonts w:cstheme="minorHAnsi"/>
        </w:rPr>
        <w:t xml:space="preserve">Loutkářská </w:t>
      </w:r>
      <w:proofErr w:type="gramStart"/>
      <w:r w:rsidRPr="00E66335">
        <w:rPr>
          <w:rFonts w:cstheme="minorHAnsi"/>
        </w:rPr>
        <w:t>Chrudim - celostátní</w:t>
      </w:r>
      <w:proofErr w:type="gramEnd"/>
      <w:r w:rsidRPr="00E66335">
        <w:rPr>
          <w:rFonts w:cstheme="minorHAnsi"/>
        </w:rPr>
        <w:t xml:space="preserve"> přehlídka loutkářských souborů, Chrudim</w:t>
      </w:r>
    </w:p>
    <w:p w14:paraId="563F7814" w14:textId="77777777" w:rsidR="00D16E97" w:rsidRPr="00E66335" w:rsidRDefault="00D16E97" w:rsidP="00D16E97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cstheme="minorHAnsi"/>
        </w:rPr>
      </w:pPr>
      <w:r w:rsidRPr="00E66335">
        <w:rPr>
          <w:rFonts w:cstheme="minorHAnsi"/>
        </w:rPr>
        <w:t>Tanec, tanec… - celostátní přehlídka scénického tance mládeže a dospělých, Jablonec nad Nisou</w:t>
      </w:r>
    </w:p>
    <w:p w14:paraId="5BEE87A8" w14:textId="0BD6E73E" w:rsidR="00D16E97" w:rsidRPr="00E66335" w:rsidRDefault="00D16E97" w:rsidP="00D16E97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cstheme="minorHAnsi"/>
        </w:rPr>
      </w:pPr>
      <w:r w:rsidRPr="00E66335">
        <w:rPr>
          <w:rFonts w:cstheme="minorHAnsi"/>
        </w:rPr>
        <w:t>Šrámkův Písek/</w:t>
      </w:r>
      <w:r w:rsidR="000230CF" w:rsidRPr="00E66335">
        <w:rPr>
          <w:rFonts w:cstheme="minorHAnsi"/>
        </w:rPr>
        <w:t xml:space="preserve">S.M.A.D. – </w:t>
      </w:r>
      <w:r w:rsidRPr="00E66335">
        <w:rPr>
          <w:rFonts w:cstheme="minorHAnsi"/>
        </w:rPr>
        <w:t>D</w:t>
      </w:r>
      <w:r w:rsidR="000230CF" w:rsidRPr="00E66335">
        <w:rPr>
          <w:rFonts w:cstheme="minorHAnsi"/>
        </w:rPr>
        <w:t xml:space="preserve">ílna Šrámkova Písku </w:t>
      </w:r>
      <w:r w:rsidRPr="00E66335">
        <w:rPr>
          <w:rFonts w:cstheme="minorHAnsi"/>
        </w:rPr>
        <w:t>- celostátní přehlídka experimentujícího divadla</w:t>
      </w:r>
    </w:p>
    <w:p w14:paraId="68D7238D" w14:textId="77777777" w:rsidR="00D16E97" w:rsidRPr="00E66335" w:rsidRDefault="00D16E97" w:rsidP="00D16E9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E66335">
        <w:rPr>
          <w:rFonts w:cstheme="minorHAnsi"/>
        </w:rPr>
        <w:t xml:space="preserve">Wolkrův </w:t>
      </w:r>
      <w:proofErr w:type="gramStart"/>
      <w:r w:rsidRPr="00E66335">
        <w:rPr>
          <w:rFonts w:cstheme="minorHAnsi"/>
        </w:rPr>
        <w:t>Prostějov - celostátní</w:t>
      </w:r>
      <w:proofErr w:type="gramEnd"/>
      <w:r w:rsidRPr="00E66335">
        <w:rPr>
          <w:rFonts w:cstheme="minorHAnsi"/>
        </w:rPr>
        <w:t xml:space="preserve"> přehlídka uměleckého přednesu a divadla poezie, Prostějov</w:t>
      </w:r>
    </w:p>
    <w:p w14:paraId="207BCB2A" w14:textId="6534F5E5" w:rsidR="00D16E97" w:rsidRPr="00E66335" w:rsidRDefault="00D16E97" w:rsidP="00D16E9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E66335">
        <w:rPr>
          <w:rFonts w:cstheme="minorHAnsi"/>
        </w:rPr>
        <w:t xml:space="preserve">Divadelní Piknik </w:t>
      </w:r>
      <w:proofErr w:type="gramStart"/>
      <w:r w:rsidRPr="00E66335">
        <w:rPr>
          <w:rFonts w:cstheme="minorHAnsi"/>
        </w:rPr>
        <w:t>Most - celostátní</w:t>
      </w:r>
      <w:proofErr w:type="gramEnd"/>
      <w:r w:rsidRPr="00E66335">
        <w:rPr>
          <w:rFonts w:cstheme="minorHAnsi"/>
        </w:rPr>
        <w:t xml:space="preserve"> přehlídka amatérského činoherního a hudebního divadla</w:t>
      </w:r>
    </w:p>
    <w:p w14:paraId="482DD629" w14:textId="5E76E7A8" w:rsidR="00D16E97" w:rsidRPr="00E66335" w:rsidRDefault="00D16E97" w:rsidP="00D16E9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E66335">
        <w:rPr>
          <w:rFonts w:cstheme="minorHAnsi"/>
        </w:rPr>
        <w:t xml:space="preserve">Divadelní </w:t>
      </w:r>
      <w:proofErr w:type="spellStart"/>
      <w:proofErr w:type="gramStart"/>
      <w:r w:rsidRPr="00E66335">
        <w:rPr>
          <w:rFonts w:cstheme="minorHAnsi"/>
        </w:rPr>
        <w:t>Fimfárum</w:t>
      </w:r>
      <w:proofErr w:type="spellEnd"/>
      <w:r w:rsidRPr="00E66335">
        <w:rPr>
          <w:rFonts w:cstheme="minorHAnsi"/>
        </w:rPr>
        <w:t xml:space="preserve"> - celostátní</w:t>
      </w:r>
      <w:proofErr w:type="gramEnd"/>
      <w:r w:rsidRPr="00E66335">
        <w:rPr>
          <w:rFonts w:cstheme="minorHAnsi"/>
        </w:rPr>
        <w:t xml:space="preserve"> přehlídka amatérského činoherního divadla pro děti a mládež, Český Krumlov</w:t>
      </w:r>
    </w:p>
    <w:p w14:paraId="217DBCD0" w14:textId="6F4213AC" w:rsidR="00D16E97" w:rsidRPr="00E66335" w:rsidRDefault="00D16E97" w:rsidP="00D16E9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E66335">
        <w:rPr>
          <w:rFonts w:cstheme="minorHAnsi"/>
        </w:rPr>
        <w:t xml:space="preserve">České </w:t>
      </w:r>
      <w:proofErr w:type="gramStart"/>
      <w:r w:rsidRPr="00E66335">
        <w:rPr>
          <w:rFonts w:cstheme="minorHAnsi"/>
        </w:rPr>
        <w:t>vize - celostátní</w:t>
      </w:r>
      <w:proofErr w:type="gramEnd"/>
      <w:r w:rsidRPr="00E66335">
        <w:rPr>
          <w:rFonts w:cstheme="minorHAnsi"/>
        </w:rPr>
        <w:t xml:space="preserve"> soutěž neprofesionální filmové tvorby, Ústí nad Orlicí </w:t>
      </w:r>
    </w:p>
    <w:p w14:paraId="606EF25F" w14:textId="731A223E" w:rsidR="00D16E97" w:rsidRPr="00E66335" w:rsidRDefault="00D16E97" w:rsidP="00D16E9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E66335">
        <w:rPr>
          <w:rFonts w:cstheme="minorHAnsi"/>
        </w:rPr>
        <w:t xml:space="preserve">Mladá </w:t>
      </w:r>
      <w:proofErr w:type="gramStart"/>
      <w:r w:rsidRPr="00E66335">
        <w:rPr>
          <w:rFonts w:cstheme="minorHAnsi"/>
        </w:rPr>
        <w:t>scéna - celostátní</w:t>
      </w:r>
      <w:proofErr w:type="gramEnd"/>
      <w:r w:rsidRPr="00E66335">
        <w:rPr>
          <w:rFonts w:cstheme="minorHAnsi"/>
        </w:rPr>
        <w:t xml:space="preserve"> přehlídka studentských divadelních souborů</w:t>
      </w:r>
    </w:p>
    <w:p w14:paraId="1B551BA1" w14:textId="77777777" w:rsidR="00D16E97" w:rsidRPr="00E66335" w:rsidRDefault="00D16E97" w:rsidP="00D16E9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E66335">
        <w:rPr>
          <w:rFonts w:cstheme="minorHAnsi"/>
        </w:rPr>
        <w:t xml:space="preserve">Krakonošův divadelní </w:t>
      </w:r>
      <w:proofErr w:type="gramStart"/>
      <w:r w:rsidRPr="00E66335">
        <w:rPr>
          <w:rFonts w:cstheme="minorHAnsi"/>
        </w:rPr>
        <w:t>podzim - přehlídka</w:t>
      </w:r>
      <w:proofErr w:type="gramEnd"/>
      <w:r w:rsidRPr="00E66335">
        <w:rPr>
          <w:rFonts w:cstheme="minorHAnsi"/>
        </w:rPr>
        <w:t xml:space="preserve"> venkovských souborů, Vysoké nad Jizerou</w:t>
      </w:r>
    </w:p>
    <w:p w14:paraId="34EB93BC" w14:textId="77777777" w:rsidR="006268F4" w:rsidRPr="00E66335" w:rsidRDefault="006268F4" w:rsidP="008A73BC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D2D90AE" w14:textId="598A48F1" w:rsidR="008A73BC" w:rsidRPr="00E66335" w:rsidRDefault="008A73BC" w:rsidP="00BD5194">
      <w:pPr>
        <w:spacing w:after="0"/>
        <w:jc w:val="both"/>
        <w:rPr>
          <w:rFonts w:cstheme="minorHAnsi"/>
          <w:color w:val="FF0000"/>
        </w:rPr>
      </w:pPr>
      <w:r w:rsidRPr="00E66335">
        <w:rPr>
          <w:rFonts w:cstheme="minorHAnsi"/>
          <w:color w:val="FF0000"/>
        </w:rPr>
        <w:t>Upozornění:</w:t>
      </w:r>
      <w:r w:rsidR="00BD5194" w:rsidRPr="00E66335">
        <w:rPr>
          <w:rFonts w:cstheme="minorHAnsi"/>
          <w:color w:val="FF0000"/>
        </w:rPr>
        <w:t xml:space="preserve"> V tomto programu nejsou podporovány </w:t>
      </w:r>
      <w:r w:rsidRPr="00E66335">
        <w:rPr>
          <w:rFonts w:cstheme="minorHAnsi"/>
          <w:color w:val="FF0000"/>
        </w:rPr>
        <w:t>akce lokálního a komerčního charakteru, ani běžn</w:t>
      </w:r>
      <w:r w:rsidR="00BD5194" w:rsidRPr="00E66335">
        <w:rPr>
          <w:rFonts w:cstheme="minorHAnsi"/>
          <w:color w:val="FF0000"/>
        </w:rPr>
        <w:t>á</w:t>
      </w:r>
      <w:r w:rsidRPr="00E66335">
        <w:rPr>
          <w:rFonts w:cstheme="minorHAnsi"/>
          <w:color w:val="FF0000"/>
        </w:rPr>
        <w:t xml:space="preserve"> činnost organizací. Výběrové dotační řízení není určeno na podporu prvního ročníku akcí</w:t>
      </w:r>
      <w:r w:rsidR="007A79B8" w:rsidRPr="00E66335">
        <w:rPr>
          <w:rFonts w:cstheme="minorHAnsi"/>
          <w:color w:val="FF0000"/>
        </w:rPr>
        <w:t>;</w:t>
      </w:r>
      <w:r w:rsidRPr="00E66335">
        <w:rPr>
          <w:rFonts w:cstheme="minorHAnsi"/>
          <w:color w:val="FF0000"/>
        </w:rPr>
        <w:t xml:space="preserve"> </w:t>
      </w:r>
      <w:r w:rsidR="007A79B8" w:rsidRPr="00E66335">
        <w:rPr>
          <w:rFonts w:cstheme="minorHAnsi"/>
          <w:color w:val="FF0000"/>
        </w:rPr>
        <w:t xml:space="preserve">toto </w:t>
      </w:r>
      <w:r w:rsidRPr="00E66335">
        <w:rPr>
          <w:rFonts w:cstheme="minorHAnsi"/>
          <w:color w:val="FF0000"/>
        </w:rPr>
        <w:t>ustanovení neplatí pro postupové přehlídky.</w:t>
      </w:r>
    </w:p>
    <w:p w14:paraId="314AFB64" w14:textId="5AF089F1" w:rsidR="0052754F" w:rsidRPr="00E66335" w:rsidRDefault="0052754F" w:rsidP="004A0CDF">
      <w:pPr>
        <w:jc w:val="both"/>
        <w:rPr>
          <w:rFonts w:cstheme="minorHAnsi"/>
        </w:rPr>
      </w:pPr>
    </w:p>
    <w:p w14:paraId="249AFD9A" w14:textId="580A454B" w:rsidR="0038282B" w:rsidRPr="00E66335" w:rsidRDefault="00611A99" w:rsidP="004A0CDF">
      <w:pPr>
        <w:pStyle w:val="Nadpis2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5" w:name="_Toc173163977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4. Forma a výše podpory </w:t>
      </w:r>
      <w:r w:rsidR="0038282B"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a zdroje financování</w:t>
      </w:r>
      <w:bookmarkEnd w:id="5"/>
    </w:p>
    <w:p w14:paraId="1D114011" w14:textId="77777777" w:rsidR="006D7B5C" w:rsidRPr="00E66335" w:rsidRDefault="006D7B5C" w:rsidP="006D7B5C">
      <w:pPr>
        <w:rPr>
          <w:rFonts w:cstheme="minorHAnsi"/>
        </w:rPr>
      </w:pPr>
    </w:p>
    <w:p w14:paraId="68FFC15A" w14:textId="28EEA83F" w:rsidR="004F5998" w:rsidRPr="00E66335" w:rsidRDefault="004F5998" w:rsidP="007308F8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14q rozpočtových pravidel. </w:t>
      </w:r>
    </w:p>
    <w:p w14:paraId="36A993AE" w14:textId="280C2BCD" w:rsidR="004F5998" w:rsidRPr="00E66335" w:rsidRDefault="004F5998" w:rsidP="007308F8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Doporučenou výši podpory stanoví při hodnocení žádosti příslušná odborná komise, o výsledku rozhoduje ministr kultury. </w:t>
      </w:r>
    </w:p>
    <w:p w14:paraId="78602EAC" w14:textId="1C295DC7" w:rsidR="002F22C9" w:rsidRPr="00E66335" w:rsidRDefault="002A6CC9" w:rsidP="007308F8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66335">
        <w:rPr>
          <w:rFonts w:cstheme="minorHAnsi"/>
        </w:rPr>
        <w:lastRenderedPageBreak/>
        <w:t xml:space="preserve">Dotace může být poskytnuta </w:t>
      </w:r>
      <w:r w:rsidR="0038282B" w:rsidRPr="00E66335">
        <w:rPr>
          <w:rFonts w:cstheme="minorHAnsi"/>
        </w:rPr>
        <w:t xml:space="preserve">nejvýše do </w:t>
      </w:r>
      <w:r w:rsidR="00FE6B9A" w:rsidRPr="00E66335">
        <w:rPr>
          <w:rFonts w:cstheme="minorHAnsi"/>
          <w:b/>
        </w:rPr>
        <w:t xml:space="preserve">70 </w:t>
      </w:r>
      <w:r w:rsidR="0038282B" w:rsidRPr="00E66335">
        <w:rPr>
          <w:rFonts w:cstheme="minorHAnsi"/>
          <w:b/>
        </w:rPr>
        <w:t>% celkovýc</w:t>
      </w:r>
      <w:r w:rsidR="008654CD" w:rsidRPr="00E66335">
        <w:rPr>
          <w:rFonts w:cstheme="minorHAnsi"/>
          <w:b/>
        </w:rPr>
        <w:t>h</w:t>
      </w:r>
      <w:r w:rsidR="0038282B" w:rsidRPr="00E66335">
        <w:rPr>
          <w:rFonts w:cstheme="minorHAnsi"/>
          <w:b/>
        </w:rPr>
        <w:t xml:space="preserve"> </w:t>
      </w:r>
      <w:r w:rsidR="008654CD" w:rsidRPr="00E66335">
        <w:rPr>
          <w:rFonts w:cstheme="minorHAnsi"/>
          <w:b/>
        </w:rPr>
        <w:t>nákladů</w:t>
      </w:r>
      <w:r w:rsidR="0038282B" w:rsidRPr="00E66335">
        <w:rPr>
          <w:rFonts w:cstheme="minorHAnsi"/>
        </w:rPr>
        <w:t xml:space="preserve"> projektu.</w:t>
      </w:r>
    </w:p>
    <w:p w14:paraId="0762DB8A" w14:textId="38120DCB" w:rsidR="0038282B" w:rsidRPr="00E66335" w:rsidRDefault="0038282B" w:rsidP="007308F8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bookmarkStart w:id="6" w:name="_Hlk173234582"/>
      <w:r w:rsidRPr="00E66335">
        <w:rPr>
          <w:rFonts w:cstheme="minorHAnsi"/>
        </w:rPr>
        <w:t xml:space="preserve">Projekt, který je obsahem žádosti, může </w:t>
      </w:r>
      <w:r w:rsidR="001E6088" w:rsidRPr="00E66335">
        <w:rPr>
          <w:rFonts w:cstheme="minorHAnsi"/>
        </w:rPr>
        <w:t xml:space="preserve">být </w:t>
      </w:r>
      <w:r w:rsidR="00C777AB" w:rsidRPr="00E66335">
        <w:rPr>
          <w:rFonts w:cstheme="minorHAnsi"/>
        </w:rPr>
        <w:t>spolufinancován</w:t>
      </w:r>
      <w:r w:rsidR="00784B36" w:rsidRPr="00E66335">
        <w:rPr>
          <w:rFonts w:cstheme="minorHAnsi"/>
        </w:rPr>
        <w:t xml:space="preserve"> </w:t>
      </w:r>
      <w:r w:rsidR="002F22C9" w:rsidRPr="00E66335">
        <w:rPr>
          <w:rFonts w:cstheme="minorHAnsi"/>
        </w:rPr>
        <w:t xml:space="preserve">z obecních a krajských rozpočtů, z prostředků evropských fondů a z dalších zdrojů. Pokud je týž projekt financován z více zdrojů, </w:t>
      </w:r>
      <w:r w:rsidR="00B66B8D" w:rsidRPr="00E66335">
        <w:rPr>
          <w:rFonts w:cstheme="minorHAnsi"/>
        </w:rPr>
        <w:t xml:space="preserve">není povolena </w:t>
      </w:r>
      <w:r w:rsidR="002F22C9" w:rsidRPr="00E66335">
        <w:rPr>
          <w:rFonts w:cstheme="minorHAnsi"/>
        </w:rPr>
        <w:t>duplicitní úhrada stejného nákladu z různých zdrojů.</w:t>
      </w:r>
    </w:p>
    <w:bookmarkEnd w:id="6"/>
    <w:p w14:paraId="11D23854" w14:textId="77777777" w:rsidR="00B66B8D" w:rsidRPr="00E66335" w:rsidRDefault="00B66B8D" w:rsidP="007308F8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Finanční prostředky MK proplácí na základě rozhodnutí o poskytnutí dotace. </w:t>
      </w:r>
    </w:p>
    <w:p w14:paraId="768CEC42" w14:textId="55ED33FB" w:rsidR="00784B36" w:rsidRPr="00E66335" w:rsidRDefault="00784B36" w:rsidP="007308F8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Podpora je </w:t>
      </w:r>
      <w:r w:rsidR="00B66B8D" w:rsidRPr="00E66335">
        <w:rPr>
          <w:rFonts w:cstheme="minorHAnsi"/>
        </w:rPr>
        <w:t>Ministerstvem kultury</w:t>
      </w:r>
      <w:r w:rsidRPr="00E66335">
        <w:rPr>
          <w:rFonts w:cstheme="minorHAnsi"/>
        </w:rPr>
        <w:t xml:space="preserve"> proplácena bezhotovostními převody finančních prostředků</w:t>
      </w:r>
      <w:r w:rsidR="00F3200D" w:rsidRPr="00E66335">
        <w:rPr>
          <w:rFonts w:cstheme="minorHAnsi"/>
        </w:rPr>
        <w:t xml:space="preserve"> </w:t>
      </w:r>
      <w:r w:rsidRPr="00E66335">
        <w:rPr>
          <w:rFonts w:cstheme="minorHAnsi"/>
        </w:rPr>
        <w:t>v Kč na bankovní účet příjemce dotace uvedený v</w:t>
      </w:r>
      <w:r w:rsidR="00B66B8D" w:rsidRPr="00E66335">
        <w:rPr>
          <w:rFonts w:cstheme="minorHAnsi"/>
        </w:rPr>
        <w:t> </w:t>
      </w:r>
      <w:r w:rsidRPr="00E66335">
        <w:rPr>
          <w:rFonts w:cstheme="minorHAnsi"/>
        </w:rPr>
        <w:t>žádosti</w:t>
      </w:r>
      <w:r w:rsidR="00B66B8D" w:rsidRPr="00E66335">
        <w:rPr>
          <w:rFonts w:cstheme="minorHAnsi"/>
        </w:rPr>
        <w:t>, v případě obcí a příspěvkových organizací je dotace zasílána přes příslušný krajský úřad</w:t>
      </w:r>
      <w:r w:rsidRPr="00E66335">
        <w:rPr>
          <w:rFonts w:cstheme="minorHAnsi"/>
        </w:rPr>
        <w:t>.</w:t>
      </w:r>
    </w:p>
    <w:p w14:paraId="1750A9D9" w14:textId="1CCB9F89" w:rsidR="00784B36" w:rsidRPr="00E66335" w:rsidRDefault="00784B36" w:rsidP="007308F8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66335">
        <w:rPr>
          <w:rFonts w:cstheme="minorHAnsi"/>
        </w:rPr>
        <w:t>MK poskytne podporu pouze na úhradu způsobilých výdajů. Výdaje musí být v souladu s pravidly této výzvy a platnými právními předpisy.</w:t>
      </w:r>
    </w:p>
    <w:p w14:paraId="3CD99AFF" w14:textId="003019B4" w:rsidR="00394581" w:rsidRPr="00E66335" w:rsidRDefault="00DB2B08" w:rsidP="004D59AD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66335">
        <w:rPr>
          <w:rFonts w:cstheme="minorHAnsi"/>
        </w:rPr>
        <w:t>Dotace ze státního rozpočtu nelze poskytovat na benefiční a charitativní akce</w:t>
      </w:r>
    </w:p>
    <w:p w14:paraId="49AC1369" w14:textId="77777777" w:rsidR="00394581" w:rsidRPr="00E66335" w:rsidRDefault="00394581" w:rsidP="00B66B8D">
      <w:pPr>
        <w:pStyle w:val="Odstavecseseznamem"/>
        <w:jc w:val="both"/>
        <w:rPr>
          <w:rFonts w:cstheme="minorHAnsi"/>
        </w:rPr>
      </w:pPr>
    </w:p>
    <w:p w14:paraId="5D661CDA" w14:textId="2BAF49DC" w:rsidR="00611A99" w:rsidRPr="00E66335" w:rsidRDefault="00611A99" w:rsidP="000036D5">
      <w:pPr>
        <w:pStyle w:val="Nadpis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7" w:name="_Toc173163978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5. Harmonogram výzvy</w:t>
      </w:r>
      <w:bookmarkEnd w:id="7"/>
    </w:p>
    <w:p w14:paraId="7EB13497" w14:textId="77777777" w:rsidR="000E64F3" w:rsidRPr="00E66335" w:rsidRDefault="000E64F3" w:rsidP="000E64F3">
      <w:pPr>
        <w:rPr>
          <w:rFonts w:cstheme="minorHAnsi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:rsidRPr="00E66335" w14:paraId="5A32E0A9" w14:textId="77777777" w:rsidTr="00824A08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E66335" w:rsidRDefault="00F236ED" w:rsidP="00F236ED">
            <w:pPr>
              <w:rPr>
                <w:rFonts w:cstheme="minorHAnsi"/>
                <w:b/>
                <w:color w:val="FFFFFF" w:themeColor="background1"/>
              </w:rPr>
            </w:pPr>
            <w:r w:rsidRPr="00E66335">
              <w:rPr>
                <w:rFonts w:cstheme="minorHAnsi"/>
                <w:b/>
                <w:color w:val="FFFFFF" w:themeColor="background1"/>
              </w:rPr>
              <w:t>Harmonogram výzvy</w:t>
            </w:r>
          </w:p>
        </w:tc>
      </w:tr>
      <w:tr w:rsidR="00F236ED" w:rsidRPr="00E66335" w14:paraId="43D3E477" w14:textId="77777777" w:rsidTr="00824A08">
        <w:trPr>
          <w:trHeight w:val="284"/>
        </w:trPr>
        <w:tc>
          <w:tcPr>
            <w:tcW w:w="6658" w:type="dxa"/>
          </w:tcPr>
          <w:p w14:paraId="6CE1A642" w14:textId="77777777" w:rsidR="00F236ED" w:rsidRPr="00E66335" w:rsidRDefault="00F236ED" w:rsidP="00F236ED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306F7FD6" w:rsidR="00F236ED" w:rsidRPr="001C5FBE" w:rsidRDefault="00451E32" w:rsidP="00F236ED">
            <w:pPr>
              <w:rPr>
                <w:rFonts w:cstheme="minorHAnsi"/>
                <w:b/>
              </w:rPr>
            </w:pPr>
            <w:r w:rsidRPr="001C5FBE">
              <w:rPr>
                <w:rFonts w:cstheme="minorHAnsi"/>
                <w:b/>
              </w:rPr>
              <w:t>27</w:t>
            </w:r>
            <w:r w:rsidR="00F236ED" w:rsidRPr="001C5FBE">
              <w:rPr>
                <w:rFonts w:cstheme="minorHAnsi"/>
                <w:b/>
              </w:rPr>
              <w:t>.</w:t>
            </w:r>
            <w:r w:rsidRPr="001C5FBE">
              <w:rPr>
                <w:rFonts w:cstheme="minorHAnsi"/>
                <w:b/>
              </w:rPr>
              <w:t>08</w:t>
            </w:r>
            <w:r w:rsidR="00F236ED" w:rsidRPr="001C5FBE">
              <w:rPr>
                <w:rFonts w:cstheme="minorHAnsi"/>
                <w:b/>
              </w:rPr>
              <w:t>.</w:t>
            </w:r>
            <w:r w:rsidRPr="001C5FBE">
              <w:rPr>
                <w:rFonts w:cstheme="minorHAnsi"/>
                <w:b/>
              </w:rPr>
              <w:t>2025</w:t>
            </w:r>
          </w:p>
        </w:tc>
      </w:tr>
      <w:tr w:rsidR="00F236ED" w:rsidRPr="00E66335" w14:paraId="7E17104D" w14:textId="77777777" w:rsidTr="00824A08">
        <w:trPr>
          <w:trHeight w:val="284"/>
        </w:trPr>
        <w:tc>
          <w:tcPr>
            <w:tcW w:w="6658" w:type="dxa"/>
          </w:tcPr>
          <w:p w14:paraId="32F0817F" w14:textId="552F8E33" w:rsidR="00F236ED" w:rsidRPr="00E66335" w:rsidRDefault="00F236ED" w:rsidP="00F236ED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Zahájení příjmu žádostí v</w:t>
            </w:r>
            <w:r w:rsidR="00FE6B9A" w:rsidRPr="00E66335">
              <w:rPr>
                <w:rFonts w:cstheme="minorHAnsi"/>
                <w:b/>
              </w:rPr>
              <w:t> </w:t>
            </w:r>
            <w:r w:rsidRPr="00E66335">
              <w:rPr>
                <w:rFonts w:cstheme="minorHAnsi"/>
                <w:b/>
              </w:rPr>
              <w:t>DPMK</w:t>
            </w:r>
          </w:p>
        </w:tc>
        <w:tc>
          <w:tcPr>
            <w:tcW w:w="2976" w:type="dxa"/>
          </w:tcPr>
          <w:p w14:paraId="4FA4BDED" w14:textId="5FE32441" w:rsidR="00F236ED" w:rsidRPr="001C5FBE" w:rsidRDefault="00451E32" w:rsidP="00F236ED">
            <w:pPr>
              <w:rPr>
                <w:rFonts w:cstheme="minorHAnsi"/>
                <w:b/>
              </w:rPr>
            </w:pPr>
            <w:r w:rsidRPr="001C5FBE">
              <w:rPr>
                <w:rFonts w:cstheme="minorHAnsi"/>
                <w:b/>
              </w:rPr>
              <w:t>29.08.2025</w:t>
            </w:r>
            <w:r w:rsidR="00F236ED" w:rsidRPr="001C5FBE">
              <w:rPr>
                <w:rFonts w:cstheme="minorHAnsi"/>
                <w:b/>
              </w:rPr>
              <w:t xml:space="preserve"> (</w:t>
            </w:r>
            <w:r w:rsidRPr="001C5FBE">
              <w:rPr>
                <w:rFonts w:cstheme="minorHAnsi"/>
                <w:b/>
              </w:rPr>
              <w:t>13</w:t>
            </w:r>
            <w:r w:rsidR="00F236ED" w:rsidRPr="001C5FBE">
              <w:rPr>
                <w:rFonts w:cstheme="minorHAnsi"/>
                <w:b/>
              </w:rPr>
              <w:t>:</w:t>
            </w:r>
            <w:r w:rsidRPr="001C5FBE">
              <w:rPr>
                <w:rFonts w:cstheme="minorHAnsi"/>
                <w:b/>
              </w:rPr>
              <w:t>00</w:t>
            </w:r>
            <w:r w:rsidR="00F236ED" w:rsidRPr="001C5FBE">
              <w:rPr>
                <w:rFonts w:cstheme="minorHAnsi"/>
                <w:b/>
              </w:rPr>
              <w:t xml:space="preserve"> hod</w:t>
            </w:r>
            <w:r w:rsidR="007655B2" w:rsidRPr="001C5FBE">
              <w:rPr>
                <w:rFonts w:cstheme="minorHAnsi"/>
                <w:b/>
              </w:rPr>
              <w:t>.</w:t>
            </w:r>
            <w:r w:rsidR="00F236ED" w:rsidRPr="001C5FBE">
              <w:rPr>
                <w:rFonts w:cstheme="minorHAnsi"/>
                <w:b/>
              </w:rPr>
              <w:t>)</w:t>
            </w:r>
          </w:p>
        </w:tc>
      </w:tr>
      <w:tr w:rsidR="00F236ED" w:rsidRPr="00E66335" w14:paraId="5E21E781" w14:textId="77777777" w:rsidTr="00824A08">
        <w:trPr>
          <w:trHeight w:val="284"/>
        </w:trPr>
        <w:tc>
          <w:tcPr>
            <w:tcW w:w="6658" w:type="dxa"/>
          </w:tcPr>
          <w:p w14:paraId="55D946B1" w14:textId="77777777" w:rsidR="00F236ED" w:rsidRPr="00E66335" w:rsidRDefault="00F236ED" w:rsidP="00F236ED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Termín uzávěrky příjmu žádostí</w:t>
            </w:r>
          </w:p>
        </w:tc>
        <w:tc>
          <w:tcPr>
            <w:tcW w:w="2976" w:type="dxa"/>
          </w:tcPr>
          <w:p w14:paraId="0B79E3B9" w14:textId="016D0B6A" w:rsidR="00F236ED" w:rsidRPr="001C5FBE" w:rsidRDefault="00451E32" w:rsidP="00F236ED">
            <w:pPr>
              <w:rPr>
                <w:rFonts w:cstheme="minorHAnsi"/>
                <w:b/>
              </w:rPr>
            </w:pPr>
            <w:r w:rsidRPr="001C5FBE">
              <w:rPr>
                <w:rFonts w:cstheme="minorHAnsi"/>
                <w:b/>
              </w:rPr>
              <w:t>30</w:t>
            </w:r>
            <w:r w:rsidR="00F236ED" w:rsidRPr="001C5FBE">
              <w:rPr>
                <w:rFonts w:cstheme="minorHAnsi"/>
                <w:b/>
              </w:rPr>
              <w:t>.</w:t>
            </w:r>
            <w:r w:rsidRPr="001C5FBE">
              <w:rPr>
                <w:rFonts w:cstheme="minorHAnsi"/>
                <w:b/>
              </w:rPr>
              <w:t>09</w:t>
            </w:r>
            <w:r w:rsidR="00F236ED" w:rsidRPr="001C5FBE">
              <w:rPr>
                <w:rFonts w:cstheme="minorHAnsi"/>
                <w:b/>
              </w:rPr>
              <w:t>.</w:t>
            </w:r>
            <w:r w:rsidRPr="001C5FBE">
              <w:rPr>
                <w:rFonts w:cstheme="minorHAnsi"/>
                <w:b/>
              </w:rPr>
              <w:t>2025</w:t>
            </w:r>
            <w:r w:rsidR="00F236ED" w:rsidRPr="001C5FBE">
              <w:rPr>
                <w:rFonts w:cstheme="minorHAnsi"/>
                <w:b/>
              </w:rPr>
              <w:t xml:space="preserve"> (</w:t>
            </w:r>
            <w:r w:rsidRPr="001C5FBE">
              <w:rPr>
                <w:rFonts w:cstheme="minorHAnsi"/>
                <w:b/>
              </w:rPr>
              <w:t>15</w:t>
            </w:r>
            <w:r w:rsidR="00F236ED" w:rsidRPr="001C5FBE">
              <w:rPr>
                <w:rFonts w:cstheme="minorHAnsi"/>
                <w:b/>
              </w:rPr>
              <w:t>:</w:t>
            </w:r>
            <w:r w:rsidRPr="001C5FBE">
              <w:rPr>
                <w:rFonts w:cstheme="minorHAnsi"/>
                <w:b/>
              </w:rPr>
              <w:t>00</w:t>
            </w:r>
            <w:r w:rsidR="00F236ED" w:rsidRPr="001C5FBE">
              <w:rPr>
                <w:rFonts w:cstheme="minorHAnsi"/>
                <w:b/>
              </w:rPr>
              <w:t xml:space="preserve"> hod</w:t>
            </w:r>
            <w:r w:rsidR="007655B2" w:rsidRPr="001C5FBE">
              <w:rPr>
                <w:rFonts w:cstheme="minorHAnsi"/>
                <w:b/>
              </w:rPr>
              <w:t>.</w:t>
            </w:r>
            <w:r w:rsidR="00F236ED" w:rsidRPr="001C5FBE">
              <w:rPr>
                <w:rFonts w:cstheme="minorHAnsi"/>
                <w:b/>
              </w:rPr>
              <w:t>)</w:t>
            </w:r>
          </w:p>
        </w:tc>
      </w:tr>
      <w:tr w:rsidR="00F236ED" w:rsidRPr="00E66335" w14:paraId="2C28605C" w14:textId="77777777" w:rsidTr="00824A08">
        <w:trPr>
          <w:trHeight w:val="284"/>
        </w:trPr>
        <w:tc>
          <w:tcPr>
            <w:tcW w:w="6658" w:type="dxa"/>
          </w:tcPr>
          <w:p w14:paraId="55BB1BA6" w14:textId="52B0615D" w:rsidR="00F236ED" w:rsidRPr="00E66335" w:rsidRDefault="00434940" w:rsidP="00F236ED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Předpokládaný k</w:t>
            </w:r>
            <w:r w:rsidR="00F236ED" w:rsidRPr="00E66335">
              <w:rPr>
                <w:rFonts w:cstheme="minorHAnsi"/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14:paraId="06209CB4" w14:textId="0884198C" w:rsidR="00F236ED" w:rsidRPr="001C5FBE" w:rsidRDefault="00FE6B9A" w:rsidP="00F236ED">
            <w:pPr>
              <w:rPr>
                <w:rFonts w:cstheme="minorHAnsi"/>
                <w:b/>
              </w:rPr>
            </w:pPr>
            <w:r w:rsidRPr="001C5FBE">
              <w:rPr>
                <w:rFonts w:cstheme="minorHAnsi"/>
                <w:b/>
              </w:rPr>
              <w:t>3</w:t>
            </w:r>
            <w:r w:rsidR="00451E32" w:rsidRPr="001C5FBE">
              <w:rPr>
                <w:rFonts w:cstheme="minorHAnsi"/>
                <w:b/>
              </w:rPr>
              <w:t>1</w:t>
            </w:r>
            <w:r w:rsidR="00F236ED" w:rsidRPr="001C5FBE">
              <w:rPr>
                <w:rFonts w:cstheme="minorHAnsi"/>
                <w:b/>
              </w:rPr>
              <w:t>.</w:t>
            </w:r>
            <w:r w:rsidR="006D7B5C" w:rsidRPr="001C5FBE">
              <w:rPr>
                <w:rFonts w:cstheme="minorHAnsi"/>
                <w:b/>
              </w:rPr>
              <w:t>0</w:t>
            </w:r>
            <w:r w:rsidRPr="001C5FBE">
              <w:rPr>
                <w:rFonts w:cstheme="minorHAnsi"/>
                <w:b/>
              </w:rPr>
              <w:t>3</w:t>
            </w:r>
            <w:r w:rsidR="00F236ED" w:rsidRPr="001C5FBE">
              <w:rPr>
                <w:rFonts w:cstheme="minorHAnsi"/>
                <w:b/>
              </w:rPr>
              <w:t>.</w:t>
            </w:r>
            <w:r w:rsidRPr="001C5FBE">
              <w:rPr>
                <w:rFonts w:cstheme="minorHAnsi"/>
                <w:b/>
              </w:rPr>
              <w:t>2026</w:t>
            </w:r>
          </w:p>
        </w:tc>
      </w:tr>
      <w:tr w:rsidR="00F236ED" w:rsidRPr="00E66335" w14:paraId="292DBC37" w14:textId="77777777" w:rsidTr="00824A08">
        <w:trPr>
          <w:trHeight w:val="284"/>
        </w:trPr>
        <w:tc>
          <w:tcPr>
            <w:tcW w:w="6658" w:type="dxa"/>
          </w:tcPr>
          <w:p w14:paraId="24058164" w14:textId="7D9BB1A2" w:rsidR="00F236ED" w:rsidRPr="00E66335" w:rsidRDefault="00434940" w:rsidP="00F236ED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Předpokládaný t</w:t>
            </w:r>
            <w:r w:rsidR="00F236ED" w:rsidRPr="00E66335">
              <w:rPr>
                <w:rFonts w:cstheme="minorHAnsi"/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02419640" w14:textId="0433960C" w:rsidR="00F236ED" w:rsidRPr="001C5FBE" w:rsidRDefault="00451E32" w:rsidP="00F236ED">
            <w:pPr>
              <w:rPr>
                <w:rFonts w:cstheme="minorHAnsi"/>
                <w:b/>
              </w:rPr>
            </w:pPr>
            <w:r w:rsidRPr="001C5FBE">
              <w:rPr>
                <w:rFonts w:cstheme="minorHAnsi"/>
                <w:b/>
              </w:rPr>
              <w:t>30.06</w:t>
            </w:r>
            <w:r w:rsidR="00F236ED" w:rsidRPr="001C5FBE">
              <w:rPr>
                <w:rFonts w:cstheme="minorHAnsi"/>
                <w:b/>
              </w:rPr>
              <w:t>.</w:t>
            </w:r>
            <w:r w:rsidRPr="001C5FBE">
              <w:rPr>
                <w:rFonts w:cstheme="minorHAnsi"/>
                <w:b/>
              </w:rPr>
              <w:t>2026</w:t>
            </w:r>
          </w:p>
        </w:tc>
      </w:tr>
      <w:tr w:rsidR="00F236ED" w:rsidRPr="00E66335" w14:paraId="6EDB9DAA" w14:textId="77777777" w:rsidTr="00824A08">
        <w:trPr>
          <w:trHeight w:val="284"/>
        </w:trPr>
        <w:tc>
          <w:tcPr>
            <w:tcW w:w="6658" w:type="dxa"/>
          </w:tcPr>
          <w:p w14:paraId="5A9A4ED7" w14:textId="77777777" w:rsidR="00F236ED" w:rsidRPr="00E66335" w:rsidRDefault="00F236ED" w:rsidP="00F236ED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Ukončení realizace projektů</w:t>
            </w:r>
          </w:p>
        </w:tc>
        <w:tc>
          <w:tcPr>
            <w:tcW w:w="2976" w:type="dxa"/>
          </w:tcPr>
          <w:p w14:paraId="6CCF7C2C" w14:textId="5564943F" w:rsidR="00F236ED" w:rsidRPr="001C5FBE" w:rsidRDefault="00FE6B9A" w:rsidP="00F236ED">
            <w:pPr>
              <w:rPr>
                <w:rFonts w:cstheme="minorHAnsi"/>
                <w:b/>
              </w:rPr>
            </w:pPr>
            <w:r w:rsidRPr="001C5FBE">
              <w:rPr>
                <w:rFonts w:cstheme="minorHAnsi"/>
                <w:b/>
              </w:rPr>
              <w:t>31.12.2026</w:t>
            </w:r>
          </w:p>
        </w:tc>
      </w:tr>
      <w:tr w:rsidR="00F236ED" w:rsidRPr="00E66335" w14:paraId="0D608ED9" w14:textId="77777777" w:rsidTr="00824A08">
        <w:trPr>
          <w:trHeight w:val="284"/>
        </w:trPr>
        <w:tc>
          <w:tcPr>
            <w:tcW w:w="6658" w:type="dxa"/>
          </w:tcPr>
          <w:p w14:paraId="7A3C825C" w14:textId="77777777" w:rsidR="00F236ED" w:rsidRPr="00E66335" w:rsidRDefault="00F236ED" w:rsidP="00F236ED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7959566F" w:rsidR="00F236ED" w:rsidRPr="001C5FBE" w:rsidRDefault="00FE6B9A" w:rsidP="00F236ED">
            <w:pPr>
              <w:rPr>
                <w:rFonts w:cstheme="minorHAnsi"/>
                <w:b/>
              </w:rPr>
            </w:pPr>
            <w:r w:rsidRPr="001C5FBE">
              <w:rPr>
                <w:rFonts w:cstheme="minorHAnsi"/>
                <w:b/>
              </w:rPr>
              <w:t>22.</w:t>
            </w:r>
            <w:r w:rsidR="006D7B5C" w:rsidRPr="001C5FBE">
              <w:rPr>
                <w:rFonts w:cstheme="minorHAnsi"/>
                <w:b/>
              </w:rPr>
              <w:t>0</w:t>
            </w:r>
            <w:r w:rsidRPr="001C5FBE">
              <w:rPr>
                <w:rFonts w:cstheme="minorHAnsi"/>
                <w:b/>
              </w:rPr>
              <w:t>1.2027</w:t>
            </w:r>
          </w:p>
        </w:tc>
      </w:tr>
    </w:tbl>
    <w:p w14:paraId="4C54C29E" w14:textId="77777777" w:rsidR="00F236ED" w:rsidRPr="00E66335" w:rsidRDefault="00F236ED" w:rsidP="00F236ED">
      <w:pPr>
        <w:rPr>
          <w:rFonts w:cstheme="minorHAnsi"/>
        </w:rPr>
      </w:pPr>
    </w:p>
    <w:p w14:paraId="6ABB128B" w14:textId="005A74EB" w:rsidR="00611A99" w:rsidRPr="00E66335" w:rsidRDefault="00611A99" w:rsidP="004A0CDF">
      <w:pPr>
        <w:pStyle w:val="Nadpis2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8" w:name="_Toc173163979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6. Podání žádosti</w:t>
      </w:r>
      <w:bookmarkEnd w:id="8"/>
    </w:p>
    <w:p w14:paraId="294418BE" w14:textId="77777777" w:rsidR="006D7B5C" w:rsidRPr="00E66335" w:rsidRDefault="006D7B5C" w:rsidP="006D7B5C">
      <w:pPr>
        <w:rPr>
          <w:rFonts w:cstheme="minorHAnsi"/>
        </w:rPr>
      </w:pPr>
    </w:p>
    <w:p w14:paraId="25C354F6" w14:textId="19F5BEC1" w:rsidR="009B78CA" w:rsidRPr="00E66335" w:rsidRDefault="009B78CA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Žádosti včetně všech povinných i nepovinných příloh se podávají v termínech dle harmonogramu výzvy, a to elektronicky prostřednictvím Dotačního portálu Ministerstva kultury (dále jen „DPMK“). </w:t>
      </w:r>
      <w:r w:rsidR="000B4435" w:rsidRPr="00E66335">
        <w:rPr>
          <w:rFonts w:cstheme="minorHAnsi"/>
        </w:rPr>
        <w:t>Žádosti podané jiným způsobem, či v jiném, než uvedeném termínu pro podání nebudou přijaty k dalšímu zpracování.</w:t>
      </w:r>
    </w:p>
    <w:p w14:paraId="519F1B83" w14:textId="0CD5F538" w:rsidR="009B78CA" w:rsidRPr="00E66335" w:rsidRDefault="009B78CA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>Žádost</w:t>
      </w:r>
      <w:r w:rsidR="000B4435" w:rsidRPr="00E66335">
        <w:rPr>
          <w:rFonts w:cstheme="minorHAnsi"/>
        </w:rPr>
        <w:t>i</w:t>
      </w:r>
      <w:r w:rsidRPr="00E66335">
        <w:rPr>
          <w:rFonts w:cstheme="minorHAnsi"/>
        </w:rPr>
        <w:t xml:space="preserve"> musí být zpracovány v českém jazyce v předepsaném formátu a předkládaný rozpočet musí být uveden v českých korunách.</w:t>
      </w:r>
    </w:p>
    <w:p w14:paraId="5FEF48A1" w14:textId="5AEB8860" w:rsidR="009B78CA" w:rsidRPr="00E66335" w:rsidRDefault="009B78CA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Podáním žádosti se rozumí elektronické podání žádosti prostřednictvím DPMK, do kterého </w:t>
      </w:r>
      <w:r w:rsidR="002056D2" w:rsidRPr="00E66335">
        <w:rPr>
          <w:rFonts w:cstheme="minorHAnsi"/>
        </w:rPr>
        <w:br/>
      </w:r>
      <w:r w:rsidRPr="00E66335">
        <w:rPr>
          <w:rFonts w:cstheme="minorHAnsi"/>
        </w:rPr>
        <w:t xml:space="preserve">se žadatelé přihlašují prostřednictvím webového portálu: </w:t>
      </w:r>
      <w:hyperlink r:id="rId8" w:history="1">
        <w:r w:rsidRPr="00E66335">
          <w:rPr>
            <w:rStyle w:val="Hypertextovodkaz"/>
            <w:rFonts w:cstheme="minorHAnsi"/>
          </w:rPr>
          <w:t>https://dpmkportal.mkcr.cz/default</w:t>
        </w:r>
      </w:hyperlink>
      <w:r w:rsidRPr="00E66335">
        <w:rPr>
          <w:rFonts w:cstheme="minorHAnsi"/>
        </w:rPr>
        <w:t>.</w:t>
      </w:r>
    </w:p>
    <w:p w14:paraId="79C232BC" w14:textId="4FFA2220" w:rsidR="009B78CA" w:rsidRPr="00E66335" w:rsidRDefault="009B78CA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>Datum podání žádosti se shoduje s datem podání žádosti v systému.</w:t>
      </w:r>
    </w:p>
    <w:p w14:paraId="59821AF5" w14:textId="6AD9B05C" w:rsidR="004A0CDF" w:rsidRPr="00E66335" w:rsidRDefault="004A0CDF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>Při prvním přihlášení se za žadatele do DPMK hlásí statutární orgán nebo zmocněnec (dále jen prvotní oprávněný uživatel) přes e</w:t>
      </w:r>
      <w:r w:rsidR="006D7B5C" w:rsidRPr="00E66335">
        <w:rPr>
          <w:rFonts w:cstheme="minorHAnsi"/>
        </w:rPr>
        <w:t xml:space="preserve">lektronickou </w:t>
      </w:r>
      <w:r w:rsidRPr="00E66335">
        <w:rPr>
          <w:rFonts w:cstheme="minorHAnsi"/>
        </w:rPr>
        <w:t>identitu (</w:t>
      </w:r>
      <w:r w:rsidR="006D7B5C" w:rsidRPr="00E66335">
        <w:rPr>
          <w:rFonts w:cstheme="minorHAnsi"/>
        </w:rPr>
        <w:t xml:space="preserve">tzv. </w:t>
      </w:r>
      <w:r w:rsidRPr="00E66335">
        <w:rPr>
          <w:rFonts w:cstheme="minorHAnsi"/>
        </w:rPr>
        <w:t>NIA</w:t>
      </w:r>
      <w:r w:rsidR="006D7B5C" w:rsidRPr="00E66335">
        <w:rPr>
          <w:rFonts w:cstheme="minorHAnsi"/>
        </w:rPr>
        <w:t xml:space="preserve"> ID</w:t>
      </w:r>
      <w:r w:rsidRPr="00E66335">
        <w:rPr>
          <w:rFonts w:cstheme="minorHAnsi"/>
        </w:rPr>
        <w:t xml:space="preserve">, </w:t>
      </w:r>
      <w:r w:rsidR="006D7B5C" w:rsidRPr="00E66335">
        <w:rPr>
          <w:rFonts w:cstheme="minorHAnsi"/>
        </w:rPr>
        <w:t xml:space="preserve">o tomto identifikačním prostředku </w:t>
      </w:r>
      <w:r w:rsidRPr="00E66335">
        <w:rPr>
          <w:rFonts w:cstheme="minorHAnsi"/>
        </w:rPr>
        <w:t>více na:</w:t>
      </w:r>
      <w:r w:rsidR="00961BA3" w:rsidRPr="00E66335">
        <w:rPr>
          <w:rFonts w:cstheme="minorHAnsi"/>
        </w:rPr>
        <w:t xml:space="preserve"> </w:t>
      </w:r>
      <w:hyperlink r:id="rId9" w:history="1">
        <w:r w:rsidR="006D7B5C" w:rsidRPr="00E66335">
          <w:rPr>
            <w:rStyle w:val="Hypertextovodkaz"/>
            <w:rFonts w:cstheme="minorHAnsi"/>
          </w:rPr>
          <w:t>https://www.identitaobcana.cz/Home</w:t>
        </w:r>
      </w:hyperlink>
      <w:r w:rsidR="00961BA3" w:rsidRPr="00E66335">
        <w:rPr>
          <w:rFonts w:cstheme="minorHAnsi"/>
        </w:rPr>
        <w:t>)</w:t>
      </w:r>
      <w:r w:rsidRPr="00E66335">
        <w:rPr>
          <w:rFonts w:cstheme="minorHAnsi"/>
        </w:rPr>
        <w:t>, která se váže ke konkrétní fyzické osobě. Prvotní oprávněný uživatel následně zaregistruje žadatele (právnickou osobu</w:t>
      </w:r>
      <w:r w:rsidR="00BD4092" w:rsidRPr="00E66335">
        <w:rPr>
          <w:rFonts w:cstheme="minorHAnsi"/>
        </w:rPr>
        <w:t>, fyzickou osobu, nebo podnikající fyzickou osobu</w:t>
      </w:r>
      <w:r w:rsidRPr="00E66335">
        <w:rPr>
          <w:rFonts w:cstheme="minorHAnsi"/>
        </w:rPr>
        <w:t>), tzn. zadá základní údaje o žadateli do DPMK. Každý subjekt může být v DPMK registrován pouze jednou, žádost pak může podat ve všech výzvách DPMK, v nichž je oprávněným žadatelem.</w:t>
      </w:r>
    </w:p>
    <w:p w14:paraId="6F510384" w14:textId="4A0AA711" w:rsidR="004A0CDF" w:rsidRPr="00E66335" w:rsidRDefault="004A0CDF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Pro přístup do DPMK je vždy potřeba </w:t>
      </w:r>
      <w:r w:rsidR="00FB0CCA" w:rsidRPr="00E66335">
        <w:rPr>
          <w:rFonts w:cstheme="minorHAnsi"/>
        </w:rPr>
        <w:t xml:space="preserve">elektronická </w:t>
      </w:r>
      <w:r w:rsidRPr="00E66335">
        <w:rPr>
          <w:rFonts w:cstheme="minorHAnsi"/>
        </w:rPr>
        <w:t xml:space="preserve">identita konkrétní fyzické osoby a funkční e-mailová schránka, na kterou budou zasílány notifikace. Jedna fyzická osoba může být spojena pouze s jednou e-mailovou adresou, ačkoli administruje žádosti různých žadatelů. Nové </w:t>
      </w:r>
      <w:r w:rsidRPr="00E66335">
        <w:rPr>
          <w:rFonts w:cstheme="minorHAnsi"/>
        </w:rPr>
        <w:lastRenderedPageBreak/>
        <w:t xml:space="preserve">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 v DPMK. </w:t>
      </w:r>
    </w:p>
    <w:p w14:paraId="470228BC" w14:textId="504F4530" w:rsidR="002F22C9" w:rsidRPr="00E66335" w:rsidRDefault="004A0CDF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Po přihlášení a registraci uživatel vybere tuto výzvu a bude moci v daných termínech žádost elektronicky vyplnit, podat, v případě vyzvání MK doplňovat a dále projekt administrovat. Žadatel může průběžně ukládat rozpracovanou žádost, dokud ji finálně nepodá. Pouhým založením žádosti v DPMK není žádost podána. </w:t>
      </w:r>
    </w:p>
    <w:p w14:paraId="42866A53" w14:textId="29AC4EE4" w:rsidR="002F22C9" w:rsidRPr="00E66335" w:rsidRDefault="004A0CDF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Žádost může podat jen k tomu oprávněný uživatel (statutární orgán nebo zmocněnec, který </w:t>
      </w:r>
      <w:r w:rsidR="002056D2" w:rsidRPr="00E66335">
        <w:rPr>
          <w:rFonts w:cstheme="minorHAnsi"/>
        </w:rPr>
        <w:br/>
      </w:r>
      <w:r w:rsidRPr="00E66335">
        <w:rPr>
          <w:rFonts w:cstheme="minorHAnsi"/>
        </w:rPr>
        <w:t>je doložen plnou moc</w:t>
      </w:r>
      <w:r w:rsidR="00F4217F" w:rsidRPr="00E66335">
        <w:rPr>
          <w:rFonts w:cstheme="minorHAnsi"/>
        </w:rPr>
        <w:t>í</w:t>
      </w:r>
      <w:r w:rsidRPr="00E66335">
        <w:rPr>
          <w:rFonts w:cstheme="minorHAnsi"/>
        </w:rPr>
        <w:t xml:space="preserve">). </w:t>
      </w:r>
    </w:p>
    <w:p w14:paraId="40295649" w14:textId="525B4EFA" w:rsidR="002F22C9" w:rsidRPr="00E66335" w:rsidRDefault="004A0CDF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Žádosti podané neoprávněnými uživateli budou vyřazeny z formálních důvodů. </w:t>
      </w:r>
    </w:p>
    <w:p w14:paraId="1200C8FB" w14:textId="4B4906F0" w:rsidR="00F236ED" w:rsidRPr="00E66335" w:rsidRDefault="004A0CDF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</w:t>
      </w:r>
      <w:r w:rsidR="00961BA3" w:rsidRPr="00E66335">
        <w:rPr>
          <w:rFonts w:cstheme="minorHAnsi"/>
        </w:rPr>
        <w:br/>
      </w:r>
      <w:r w:rsidR="000B4435" w:rsidRPr="00E66335">
        <w:rPr>
          <w:rFonts w:cstheme="minorHAnsi"/>
        </w:rPr>
        <w:t xml:space="preserve">je </w:t>
      </w:r>
      <w:r w:rsidRPr="00E66335">
        <w:rPr>
          <w:rFonts w:cstheme="minorHAnsi"/>
        </w:rPr>
        <w:t>dostupný na webové stránce výzvy.)</w:t>
      </w:r>
    </w:p>
    <w:p w14:paraId="6279E624" w14:textId="0D3BB950" w:rsidR="00097250" w:rsidRPr="00E66335" w:rsidRDefault="00097250" w:rsidP="007308F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V případě </w:t>
      </w:r>
      <w:r w:rsidR="00DF3380" w:rsidRPr="00E66335">
        <w:rPr>
          <w:rFonts w:cstheme="minorHAnsi"/>
        </w:rPr>
        <w:t xml:space="preserve">technických potíží </w:t>
      </w:r>
      <w:r w:rsidR="0069147A" w:rsidRPr="00E66335">
        <w:rPr>
          <w:rFonts w:cstheme="minorHAnsi"/>
        </w:rPr>
        <w:t>je žadatel povinen provést snímek obrazovky, ze kterého bude patrná technická závada</w:t>
      </w:r>
      <w:r w:rsidR="00F4217F" w:rsidRPr="00E66335">
        <w:rPr>
          <w:rFonts w:cstheme="minorHAnsi"/>
        </w:rPr>
        <w:t>,</w:t>
      </w:r>
      <w:r w:rsidR="0069147A" w:rsidRPr="00E66335">
        <w:rPr>
          <w:rFonts w:cstheme="minorHAnsi"/>
        </w:rPr>
        <w:t xml:space="preserve"> a následně kontaktovat technickou podporu uvedenou v bodě 19. </w:t>
      </w:r>
      <w:r w:rsidR="005B6558" w:rsidRPr="00E66335">
        <w:rPr>
          <w:rFonts w:cstheme="minorHAnsi"/>
        </w:rPr>
        <w:t>Snímkem obrazovky se rozumí snímek celé obrazovky elektronického zařízení (nikoliv pouze okno prohlížeče), aby bylo viditelné datum a čas pořízení snímku i přihlášený uživatel.</w:t>
      </w:r>
    </w:p>
    <w:p w14:paraId="4740E3BD" w14:textId="77777777" w:rsidR="00F4217F" w:rsidRPr="00E66335" w:rsidRDefault="00F4217F" w:rsidP="00F4217F">
      <w:pPr>
        <w:pStyle w:val="Odstavecseseznamem"/>
        <w:jc w:val="both"/>
        <w:rPr>
          <w:rFonts w:cstheme="minorHAnsi"/>
        </w:rPr>
      </w:pPr>
    </w:p>
    <w:p w14:paraId="5AAA0CB0" w14:textId="48B5969A" w:rsidR="00044FD5" w:rsidRPr="00E66335" w:rsidRDefault="00611A99" w:rsidP="00044FD5">
      <w:pPr>
        <w:pStyle w:val="Nadpis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9" w:name="_Toc173163980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7. Povinné náležitosti žádosti o dotaci</w:t>
      </w:r>
      <w:bookmarkEnd w:id="9"/>
    </w:p>
    <w:p w14:paraId="62B4BB83" w14:textId="41DEEC09" w:rsidR="00611A99" w:rsidRPr="00E66335" w:rsidRDefault="00611A99" w:rsidP="000036D5">
      <w:pPr>
        <w:pStyle w:val="Podnadpis"/>
        <w:rPr>
          <w:rFonts w:cstheme="minorHAnsi"/>
          <w:b/>
          <w:color w:val="000000" w:themeColor="text1"/>
          <w:sz w:val="32"/>
          <w:szCs w:val="32"/>
        </w:rPr>
      </w:pPr>
      <w:r w:rsidRPr="00E66335">
        <w:rPr>
          <w:rFonts w:cstheme="minorHAnsi"/>
          <w:b/>
          <w:color w:val="000000" w:themeColor="text1"/>
          <w:sz w:val="32"/>
          <w:szCs w:val="32"/>
        </w:rPr>
        <w:t xml:space="preserve">7.1. </w:t>
      </w:r>
      <w:r w:rsidR="000036D5" w:rsidRPr="00E66335">
        <w:rPr>
          <w:rFonts w:cstheme="minorHAnsi"/>
          <w:b/>
          <w:color w:val="000000" w:themeColor="text1"/>
          <w:sz w:val="32"/>
          <w:szCs w:val="32"/>
        </w:rPr>
        <w:t>Žádost</w:t>
      </w:r>
      <w:r w:rsidR="00E7151F" w:rsidRPr="00E66335">
        <w:rPr>
          <w:rFonts w:cstheme="minorHAnsi"/>
          <w:b/>
          <w:color w:val="000000" w:themeColor="text1"/>
          <w:sz w:val="32"/>
          <w:szCs w:val="32"/>
        </w:rPr>
        <w:t xml:space="preserve"> </w:t>
      </w:r>
    </w:p>
    <w:p w14:paraId="0870BD18" w14:textId="56C35F8E" w:rsidR="007308F8" w:rsidRPr="00E66335" w:rsidRDefault="004A0CDF" w:rsidP="00983EB9">
      <w:pPr>
        <w:pStyle w:val="Odstavecseseznamem"/>
        <w:numPr>
          <w:ilvl w:val="0"/>
          <w:numId w:val="5"/>
        </w:numPr>
        <w:ind w:left="357"/>
        <w:rPr>
          <w:rFonts w:cstheme="minorHAnsi"/>
        </w:rPr>
      </w:pPr>
      <w:r w:rsidRPr="00E66335">
        <w:rPr>
          <w:rFonts w:cstheme="minorHAnsi"/>
        </w:rPr>
        <w:t xml:space="preserve">Žádost včetně základních údajů o žadateli, </w:t>
      </w:r>
      <w:r w:rsidR="00E42D46" w:rsidRPr="00E66335">
        <w:rPr>
          <w:rFonts w:cstheme="minorHAnsi"/>
        </w:rPr>
        <w:t xml:space="preserve">vlastnické struktuře žadatele, </w:t>
      </w:r>
      <w:r w:rsidRPr="00E66335">
        <w:rPr>
          <w:rFonts w:cstheme="minorHAnsi"/>
        </w:rPr>
        <w:t>údajích o projektu, rozpočtu, zdrojů financování a čestného prohlášení vyplněná ve formuláři DPMK.</w:t>
      </w:r>
    </w:p>
    <w:p w14:paraId="2035A148" w14:textId="77777777" w:rsidR="00983EB9" w:rsidRPr="00E66335" w:rsidRDefault="00983EB9" w:rsidP="00983EB9">
      <w:pPr>
        <w:pStyle w:val="Odstavecseseznamem"/>
        <w:ind w:left="357"/>
        <w:rPr>
          <w:rFonts w:cstheme="minorHAnsi"/>
        </w:rPr>
      </w:pPr>
    </w:p>
    <w:p w14:paraId="5D5553EB" w14:textId="4D59C894" w:rsidR="007308F8" w:rsidRPr="00E66335" w:rsidRDefault="000722F4" w:rsidP="00983EB9">
      <w:pPr>
        <w:pStyle w:val="Odstavecseseznamem"/>
        <w:numPr>
          <w:ilvl w:val="0"/>
          <w:numId w:val="5"/>
        </w:numPr>
        <w:ind w:left="357"/>
        <w:rPr>
          <w:rFonts w:cstheme="minorHAnsi"/>
        </w:rPr>
      </w:pPr>
      <w:r w:rsidRPr="00E66335">
        <w:rPr>
          <w:rFonts w:cstheme="minorHAnsi"/>
        </w:rPr>
        <w:t>Údaje o projektu:</w:t>
      </w:r>
      <w:r w:rsidR="00E7151F" w:rsidRPr="00E66335">
        <w:rPr>
          <w:rFonts w:cstheme="minorHAnsi"/>
        </w:rPr>
        <w:t xml:space="preserve"> </w:t>
      </w:r>
    </w:p>
    <w:p w14:paraId="583755AD" w14:textId="6853439A" w:rsidR="00E42D46" w:rsidRPr="00E66335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1.1 </w:t>
      </w:r>
      <w:r w:rsidR="00E42D46" w:rsidRPr="00E66335">
        <w:rPr>
          <w:rFonts w:cstheme="minorHAnsi"/>
        </w:rPr>
        <w:t>Anotace projektu</w:t>
      </w:r>
    </w:p>
    <w:p w14:paraId="61BF9F85" w14:textId="0825BDBB" w:rsidR="00E42D46" w:rsidRPr="00E66335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1.2 </w:t>
      </w:r>
      <w:r w:rsidR="00E42D46" w:rsidRPr="00E66335">
        <w:rPr>
          <w:rFonts w:cstheme="minorHAnsi"/>
        </w:rPr>
        <w:t>Charakteristika žadatele</w:t>
      </w:r>
    </w:p>
    <w:p w14:paraId="3AEB1014" w14:textId="4E4315C5" w:rsidR="00E42D46" w:rsidRPr="00E66335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2.1 </w:t>
      </w:r>
      <w:r w:rsidR="00E42D46" w:rsidRPr="00E66335">
        <w:rPr>
          <w:rFonts w:cstheme="minorHAnsi"/>
        </w:rPr>
        <w:t>Obsah a cíl projektu</w:t>
      </w:r>
    </w:p>
    <w:p w14:paraId="3204E5E0" w14:textId="33D479CF" w:rsidR="00E42D46" w:rsidRPr="00E66335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2.2 </w:t>
      </w:r>
      <w:r w:rsidR="00E42D46" w:rsidRPr="00E66335">
        <w:rPr>
          <w:rFonts w:cstheme="minorHAnsi"/>
        </w:rPr>
        <w:t>Soulad projektu s vyhlášenou výzvou</w:t>
      </w:r>
    </w:p>
    <w:p w14:paraId="096ED56D" w14:textId="0FAFE398" w:rsidR="000722F4" w:rsidRPr="00E66335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2.3 </w:t>
      </w:r>
      <w:r w:rsidR="000722F4" w:rsidRPr="00E66335">
        <w:rPr>
          <w:rFonts w:cstheme="minorHAnsi"/>
        </w:rPr>
        <w:t>Popis reálné připravenosti projektu – zajištění místo realizace, realizátorů, partnerů</w:t>
      </w:r>
    </w:p>
    <w:p w14:paraId="7BFE6427" w14:textId="01335F93" w:rsidR="000722F4" w:rsidRPr="00E66335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2.4 </w:t>
      </w:r>
      <w:r w:rsidR="00E42D46" w:rsidRPr="00E66335">
        <w:rPr>
          <w:rFonts w:cstheme="minorHAnsi"/>
        </w:rPr>
        <w:t xml:space="preserve">Způsob </w:t>
      </w:r>
      <w:r w:rsidR="000722F4" w:rsidRPr="00E66335">
        <w:rPr>
          <w:rFonts w:cstheme="minorHAnsi"/>
        </w:rPr>
        <w:t>realizace projektu</w:t>
      </w:r>
    </w:p>
    <w:p w14:paraId="695516CA" w14:textId="274C7ED7" w:rsidR="000722F4" w:rsidRPr="00E66335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2.5 </w:t>
      </w:r>
      <w:r w:rsidR="000722F4" w:rsidRPr="00E66335">
        <w:rPr>
          <w:rFonts w:cstheme="minorHAnsi"/>
        </w:rPr>
        <w:t>Popis cílových skupin projektu</w:t>
      </w:r>
    </w:p>
    <w:p w14:paraId="00582F82" w14:textId="5DA9A625" w:rsidR="000722F4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2.6 </w:t>
      </w:r>
      <w:r w:rsidR="000722F4" w:rsidRPr="00E66335">
        <w:rPr>
          <w:rFonts w:cstheme="minorHAnsi"/>
        </w:rPr>
        <w:t>Popis konkrétních výstupů projektu</w:t>
      </w:r>
    </w:p>
    <w:p w14:paraId="5057C45D" w14:textId="7281EBF9" w:rsidR="00F64132" w:rsidRDefault="00F05209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3.1 Popis uměleckých kvalit, dramaturgie projektu, přínos projektu pro cílovou skupinu, umělecký obor a společnost</w:t>
      </w:r>
    </w:p>
    <w:p w14:paraId="7D46A1F2" w14:textId="6006DDAC" w:rsidR="00F05209" w:rsidRPr="00E66335" w:rsidRDefault="00F05209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3.2 Popis, v čem spočívá jedinečnost projektu a jak projekt zvyšuje kvalitu kulturní nabídky</w:t>
      </w:r>
    </w:p>
    <w:p w14:paraId="1571D594" w14:textId="2ACF2A9C" w:rsidR="000722F4" w:rsidRPr="00E66335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4.1 </w:t>
      </w:r>
      <w:r w:rsidR="000722F4" w:rsidRPr="00E66335">
        <w:rPr>
          <w:rFonts w:cstheme="minorHAnsi"/>
        </w:rPr>
        <w:t>Komentář k rozpočtu, odůvodnění nákladů, nezbytnosti položek v rozpočtu a přiměřenosti a hospodárnosti rozpočtu</w:t>
      </w:r>
    </w:p>
    <w:p w14:paraId="4B1B4670" w14:textId="3975B1D7" w:rsidR="000722F4" w:rsidRPr="00E66335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4.2 </w:t>
      </w:r>
      <w:r w:rsidR="000722F4" w:rsidRPr="00E66335">
        <w:rPr>
          <w:rFonts w:cstheme="minorHAnsi"/>
        </w:rPr>
        <w:t>Komentář k dalším finančním zdrojům projektu</w:t>
      </w:r>
    </w:p>
    <w:p w14:paraId="2FCC7F6F" w14:textId="6B67E913" w:rsidR="000722F4" w:rsidRDefault="00E7151F" w:rsidP="005D70D1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5.1 </w:t>
      </w:r>
      <w:r w:rsidR="000722F4" w:rsidRPr="00E66335">
        <w:rPr>
          <w:rFonts w:cstheme="minorHAnsi"/>
        </w:rPr>
        <w:t>Stručné shrnutí předchozích aktivit žadatele v dané oblasti</w:t>
      </w:r>
    </w:p>
    <w:p w14:paraId="3B7DA084" w14:textId="77777777" w:rsidR="00B2693F" w:rsidRPr="008F30E0" w:rsidRDefault="00B2693F" w:rsidP="005D70D1">
      <w:pPr>
        <w:pStyle w:val="Odstavecseseznamem"/>
        <w:numPr>
          <w:ilvl w:val="0"/>
          <w:numId w:val="25"/>
        </w:numPr>
        <w:jc w:val="both"/>
      </w:pPr>
      <w:r w:rsidRPr="008F30E0">
        <w:t>5.2 Celkový časový harmonogram projektu deklarující efektivní manažerský plán, komunikační strategii, produkční přípravu a případně veřejné produkce</w:t>
      </w:r>
    </w:p>
    <w:p w14:paraId="5D83C038" w14:textId="77777777" w:rsidR="00B2693F" w:rsidRPr="008F30E0" w:rsidRDefault="00B2693F" w:rsidP="005D70D1">
      <w:pPr>
        <w:pStyle w:val="Odstavecseseznamem"/>
        <w:numPr>
          <w:ilvl w:val="0"/>
          <w:numId w:val="25"/>
        </w:numPr>
        <w:jc w:val="both"/>
      </w:pPr>
      <w:r w:rsidRPr="008F30E0">
        <w:t xml:space="preserve">5.3 Popis společenského ohlasu projektu (pokud má projekt historii) nebo dosavadní činnosti Žadatele </w:t>
      </w:r>
    </w:p>
    <w:p w14:paraId="2271FD23" w14:textId="77777777" w:rsidR="00B2693F" w:rsidRPr="00215343" w:rsidRDefault="00B2693F" w:rsidP="005D70D1">
      <w:pPr>
        <w:pStyle w:val="Odstavecseseznamem"/>
        <w:numPr>
          <w:ilvl w:val="0"/>
          <w:numId w:val="25"/>
        </w:numPr>
        <w:jc w:val="both"/>
      </w:pPr>
      <w:r w:rsidRPr="00215343">
        <w:lastRenderedPageBreak/>
        <w:t>6.1 Popis odborné kvality tvůrčího týmu</w:t>
      </w:r>
    </w:p>
    <w:p w14:paraId="0A08E48F" w14:textId="77777777" w:rsidR="00B2693F" w:rsidRPr="00215343" w:rsidRDefault="00B2693F" w:rsidP="005D70D1">
      <w:pPr>
        <w:pStyle w:val="Odstavecseseznamem"/>
        <w:numPr>
          <w:ilvl w:val="0"/>
          <w:numId w:val="25"/>
        </w:numPr>
        <w:jc w:val="both"/>
      </w:pPr>
      <w:r w:rsidRPr="00215343">
        <w:t>7.</w:t>
      </w:r>
      <w:r>
        <w:t>1</w:t>
      </w:r>
      <w:r w:rsidRPr="00215343">
        <w:t xml:space="preserve"> Kontaktní údaje osoby zodpovědné za projekt/realizátora projektu (tel. Email)</w:t>
      </w:r>
    </w:p>
    <w:p w14:paraId="1235084F" w14:textId="77777777" w:rsidR="00B2693F" w:rsidRPr="00215343" w:rsidRDefault="00B2693F" w:rsidP="005D70D1">
      <w:pPr>
        <w:pStyle w:val="Odstavecseseznamem"/>
        <w:numPr>
          <w:ilvl w:val="0"/>
          <w:numId w:val="25"/>
        </w:numPr>
        <w:jc w:val="both"/>
      </w:pPr>
      <w:r w:rsidRPr="00215343">
        <w:t>7.</w:t>
      </w:r>
      <w:r>
        <w:t>2</w:t>
      </w:r>
      <w:r w:rsidRPr="00215343">
        <w:t xml:space="preserve"> Termín konání akce </w:t>
      </w:r>
      <w:r>
        <w:t>(od-do)</w:t>
      </w:r>
    </w:p>
    <w:p w14:paraId="178C87AF" w14:textId="77777777" w:rsidR="00B2693F" w:rsidRDefault="00B2693F" w:rsidP="005D70D1">
      <w:pPr>
        <w:pStyle w:val="Odstavecseseznamem"/>
        <w:numPr>
          <w:ilvl w:val="0"/>
          <w:numId w:val="25"/>
        </w:numPr>
        <w:jc w:val="both"/>
      </w:pPr>
      <w:r w:rsidRPr="00215343">
        <w:t>7.</w:t>
      </w:r>
      <w:r>
        <w:t>3</w:t>
      </w:r>
      <w:r w:rsidRPr="00215343">
        <w:t xml:space="preserve"> Okres</w:t>
      </w:r>
    </w:p>
    <w:p w14:paraId="23A67788" w14:textId="77777777" w:rsidR="0044702F" w:rsidRPr="00E66335" w:rsidRDefault="0044702F" w:rsidP="00983EB9">
      <w:pPr>
        <w:pStyle w:val="Odstavecseseznamem"/>
        <w:ind w:left="357"/>
        <w:rPr>
          <w:rFonts w:cstheme="minorHAnsi"/>
          <w:highlight w:val="green"/>
        </w:rPr>
      </w:pPr>
    </w:p>
    <w:p w14:paraId="530518A1" w14:textId="6130B176" w:rsidR="00E7151F" w:rsidRPr="00E66335" w:rsidRDefault="000722F4" w:rsidP="00983EB9">
      <w:pPr>
        <w:pStyle w:val="Odstavecseseznamem"/>
        <w:numPr>
          <w:ilvl w:val="0"/>
          <w:numId w:val="5"/>
        </w:numPr>
        <w:ind w:left="357"/>
        <w:rPr>
          <w:rFonts w:cstheme="minorHAnsi"/>
        </w:rPr>
      </w:pPr>
      <w:r w:rsidRPr="00E66335">
        <w:rPr>
          <w:rFonts w:cstheme="minorHAnsi"/>
        </w:rPr>
        <w:t>Indikátor</w:t>
      </w:r>
      <w:r w:rsidR="00E7151F" w:rsidRPr="00E66335">
        <w:rPr>
          <w:rFonts w:cstheme="minorHAnsi"/>
        </w:rPr>
        <w:t xml:space="preserve">y </w:t>
      </w:r>
    </w:p>
    <w:p w14:paraId="4FCFE17C" w14:textId="77777777" w:rsidR="00E825A0" w:rsidRPr="00E66335" w:rsidRDefault="00F4217F" w:rsidP="00F4217F">
      <w:pPr>
        <w:pStyle w:val="Odstavecseseznamem"/>
        <w:rPr>
          <w:rFonts w:cstheme="minorHAnsi"/>
        </w:rPr>
      </w:pPr>
      <w:r w:rsidRPr="00E66335">
        <w:rPr>
          <w:rFonts w:cstheme="minorHAnsi"/>
          <w:b/>
        </w:rPr>
        <w:t>NV-A-01 Počet akcí</w:t>
      </w:r>
      <w:r w:rsidR="001C4A4F" w:rsidRPr="00E66335">
        <w:rPr>
          <w:rFonts w:cstheme="minorHAnsi"/>
        </w:rPr>
        <w:t xml:space="preserve"> </w:t>
      </w:r>
    </w:p>
    <w:p w14:paraId="64A33E35" w14:textId="5A728C5C" w:rsidR="00534CA7" w:rsidRPr="00E66335" w:rsidRDefault="00E825A0" w:rsidP="00F4217F">
      <w:pPr>
        <w:pStyle w:val="Odstavecseseznamem"/>
        <w:rPr>
          <w:rFonts w:cstheme="minorHAnsi"/>
        </w:rPr>
      </w:pPr>
      <w:r w:rsidRPr="00E66335">
        <w:rPr>
          <w:rFonts w:cstheme="minorHAnsi"/>
        </w:rPr>
        <w:t>P</w:t>
      </w:r>
      <w:r w:rsidR="001C4A4F" w:rsidRPr="00E66335">
        <w:rPr>
          <w:rFonts w:cstheme="minorHAnsi"/>
        </w:rPr>
        <w:t xml:space="preserve">očtem akcí se rozumí jasně definované výstupy projektu v číslech, např. </w:t>
      </w:r>
      <w:r w:rsidRPr="00E66335">
        <w:rPr>
          <w:rFonts w:cstheme="minorHAnsi"/>
        </w:rPr>
        <w:t xml:space="preserve">počet přehlídek, festivalů, soutěží, seminářů, kurzů, </w:t>
      </w:r>
      <w:r w:rsidR="00E30CD6" w:rsidRPr="00E66335">
        <w:rPr>
          <w:rFonts w:cstheme="minorHAnsi"/>
        </w:rPr>
        <w:t xml:space="preserve">výstav, </w:t>
      </w:r>
      <w:r w:rsidRPr="00E66335">
        <w:rPr>
          <w:rFonts w:cstheme="minorHAnsi"/>
        </w:rPr>
        <w:t xml:space="preserve">publikací apod. </w:t>
      </w:r>
    </w:p>
    <w:p w14:paraId="6060133A" w14:textId="60CE7BB9" w:rsidR="001147F9" w:rsidRPr="00E66335" w:rsidRDefault="001147F9" w:rsidP="00F4217F">
      <w:pPr>
        <w:pStyle w:val="Odstavecseseznamem"/>
        <w:rPr>
          <w:rFonts w:cstheme="minorHAnsi"/>
          <w:i/>
        </w:rPr>
      </w:pPr>
    </w:p>
    <w:p w14:paraId="40625623" w14:textId="5239E9F9" w:rsidR="00B82FBD" w:rsidRPr="00E66335" w:rsidRDefault="00E7151F" w:rsidP="00B2693F">
      <w:pPr>
        <w:rPr>
          <w:rFonts w:cstheme="minorHAnsi"/>
        </w:rPr>
      </w:pPr>
      <w:r w:rsidRPr="00E66335">
        <w:rPr>
          <w:rFonts w:cstheme="minorHAnsi"/>
        </w:rPr>
        <w:t xml:space="preserve">d) </w:t>
      </w:r>
      <w:r w:rsidR="000722F4" w:rsidRPr="00E66335">
        <w:rPr>
          <w:rFonts w:cstheme="minorHAnsi"/>
        </w:rPr>
        <w:t>Personální zajištění projektu</w:t>
      </w:r>
    </w:p>
    <w:p w14:paraId="12D1DD9C" w14:textId="4E86E411" w:rsidR="00B82FBD" w:rsidRPr="00E66335" w:rsidRDefault="00B82FBD" w:rsidP="00B2693F">
      <w:pPr>
        <w:rPr>
          <w:rFonts w:cstheme="minorHAnsi"/>
        </w:rPr>
      </w:pPr>
      <w:r w:rsidRPr="00E66335">
        <w:rPr>
          <w:rFonts w:cstheme="minorHAnsi"/>
        </w:rPr>
        <w:t>e) Spolupracující organizace</w:t>
      </w:r>
    </w:p>
    <w:p w14:paraId="166BD5AF" w14:textId="178F58F4" w:rsidR="009E259B" w:rsidRPr="00E66335" w:rsidRDefault="00E7151F" w:rsidP="00B2693F">
      <w:pPr>
        <w:rPr>
          <w:rFonts w:cstheme="minorHAnsi"/>
        </w:rPr>
      </w:pPr>
      <w:r w:rsidRPr="00E66335">
        <w:rPr>
          <w:rFonts w:cstheme="minorHAnsi"/>
        </w:rPr>
        <w:t xml:space="preserve">f) </w:t>
      </w:r>
      <w:r w:rsidR="009E259B" w:rsidRPr="00E66335">
        <w:rPr>
          <w:rFonts w:cstheme="minorHAnsi"/>
        </w:rPr>
        <w:t>Dříve realizované projekty</w:t>
      </w:r>
    </w:p>
    <w:p w14:paraId="41F15265" w14:textId="68943B3A" w:rsidR="009E259B" w:rsidRPr="00E66335" w:rsidRDefault="00E7151F" w:rsidP="00B2693F">
      <w:pPr>
        <w:rPr>
          <w:rFonts w:cstheme="minorHAnsi"/>
        </w:rPr>
      </w:pPr>
      <w:r w:rsidRPr="00E66335">
        <w:rPr>
          <w:rFonts w:cstheme="minorHAnsi"/>
        </w:rPr>
        <w:t xml:space="preserve">g) </w:t>
      </w:r>
      <w:r w:rsidR="009E259B" w:rsidRPr="00E66335">
        <w:rPr>
          <w:rFonts w:cstheme="minorHAnsi"/>
        </w:rPr>
        <w:t>Předchozí dotace a další zdroje příjmů</w:t>
      </w:r>
    </w:p>
    <w:p w14:paraId="61F2D2E4" w14:textId="7CAE0B92" w:rsidR="000722F4" w:rsidRPr="00E66335" w:rsidRDefault="00E7151F" w:rsidP="00B2693F">
      <w:pPr>
        <w:rPr>
          <w:rFonts w:cstheme="minorHAnsi"/>
        </w:rPr>
      </w:pPr>
      <w:r w:rsidRPr="00E66335">
        <w:rPr>
          <w:rFonts w:cstheme="minorHAnsi"/>
        </w:rPr>
        <w:t xml:space="preserve">h) </w:t>
      </w:r>
      <w:r w:rsidR="009E259B" w:rsidRPr="00E66335">
        <w:rPr>
          <w:rFonts w:cstheme="minorHAnsi"/>
        </w:rPr>
        <w:t>Rozpočet</w:t>
      </w:r>
      <w:r w:rsidRPr="00E66335">
        <w:rPr>
          <w:rFonts w:cstheme="minorHAnsi"/>
        </w:rPr>
        <w:t xml:space="preserve"> projektu</w:t>
      </w:r>
    </w:p>
    <w:p w14:paraId="5EC47958" w14:textId="795F638A" w:rsidR="002D3057" w:rsidRPr="00E66335" w:rsidRDefault="002D3057" w:rsidP="00B2693F">
      <w:pPr>
        <w:rPr>
          <w:rFonts w:cstheme="minorHAnsi"/>
        </w:rPr>
      </w:pPr>
      <w:r w:rsidRPr="00E66335">
        <w:rPr>
          <w:rFonts w:cstheme="minorHAnsi"/>
        </w:rPr>
        <w:t>i) Zdroje financování</w:t>
      </w:r>
    </w:p>
    <w:p w14:paraId="198E7028" w14:textId="77777777" w:rsidR="00394581" w:rsidRPr="00E66335" w:rsidRDefault="00394581" w:rsidP="00E7151F">
      <w:pPr>
        <w:ind w:left="360"/>
        <w:rPr>
          <w:rFonts w:cstheme="minorHAnsi"/>
        </w:rPr>
      </w:pPr>
    </w:p>
    <w:p w14:paraId="3B916BBD" w14:textId="77777777" w:rsidR="000036D5" w:rsidRPr="00E66335" w:rsidRDefault="000036D5" w:rsidP="000036D5">
      <w:pPr>
        <w:pStyle w:val="Podnadpis"/>
        <w:rPr>
          <w:rFonts w:cstheme="minorHAnsi"/>
          <w:b/>
          <w:color w:val="000000" w:themeColor="text1"/>
          <w:sz w:val="32"/>
          <w:szCs w:val="32"/>
        </w:rPr>
      </w:pPr>
      <w:r w:rsidRPr="00E66335">
        <w:rPr>
          <w:rFonts w:cstheme="minorHAnsi"/>
          <w:b/>
          <w:color w:val="000000" w:themeColor="text1"/>
          <w:sz w:val="32"/>
          <w:szCs w:val="32"/>
        </w:rPr>
        <w:t>7.2. Povinné přílohy</w:t>
      </w:r>
    </w:p>
    <w:p w14:paraId="0A41D2AE" w14:textId="7C210B6A" w:rsidR="00B10610" w:rsidRPr="00B3482B" w:rsidRDefault="00534CA7" w:rsidP="00B3482B">
      <w:pPr>
        <w:pStyle w:val="Odstavecseseznamem"/>
        <w:numPr>
          <w:ilvl w:val="0"/>
          <w:numId w:val="29"/>
        </w:numPr>
        <w:jc w:val="both"/>
        <w:rPr>
          <w:rFonts w:cstheme="minorHAnsi"/>
          <w:b/>
        </w:rPr>
      </w:pPr>
      <w:r w:rsidRPr="00E66335">
        <w:rPr>
          <w:rFonts w:cstheme="minorHAnsi"/>
          <w:b/>
        </w:rPr>
        <w:t>Položkový</w:t>
      </w:r>
      <w:r w:rsidR="009E259B" w:rsidRPr="00E66335">
        <w:rPr>
          <w:rFonts w:cstheme="minorHAnsi"/>
          <w:b/>
        </w:rPr>
        <w:t xml:space="preserve"> rozpočet s</w:t>
      </w:r>
      <w:r w:rsidR="00B10610">
        <w:rPr>
          <w:rFonts w:cstheme="minorHAnsi"/>
          <w:b/>
        </w:rPr>
        <w:t> </w:t>
      </w:r>
      <w:r w:rsidR="009E259B" w:rsidRPr="00E66335">
        <w:rPr>
          <w:rFonts w:cstheme="minorHAnsi"/>
          <w:b/>
        </w:rPr>
        <w:t>komentářem</w:t>
      </w:r>
    </w:p>
    <w:p w14:paraId="1DFEFD14" w14:textId="5E74CA73" w:rsidR="002F22C9" w:rsidRDefault="00B3482B" w:rsidP="007308F8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stáhněte si vzor připravený v portálu</w:t>
      </w:r>
    </w:p>
    <w:p w14:paraId="4DD879B9" w14:textId="0C2E0335" w:rsidR="00B3482B" w:rsidRPr="00B3482B" w:rsidRDefault="00B3482B" w:rsidP="00B3482B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E66335">
        <w:rPr>
          <w:rFonts w:cstheme="minorHAnsi"/>
        </w:rPr>
        <w:t>ve formátu .</w:t>
      </w:r>
      <w:proofErr w:type="spellStart"/>
      <w:r w:rsidRPr="00E66335">
        <w:rPr>
          <w:rFonts w:cstheme="minorHAnsi"/>
        </w:rPr>
        <w:t>xlsx</w:t>
      </w:r>
      <w:proofErr w:type="spellEnd"/>
    </w:p>
    <w:p w14:paraId="400E22B8" w14:textId="4784DB70" w:rsidR="00A40F4F" w:rsidRPr="00E66335" w:rsidRDefault="002F22C9" w:rsidP="00101C1B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Položky rozpočtu </w:t>
      </w:r>
      <w:r w:rsidRPr="00E66335">
        <w:rPr>
          <w:rFonts w:cstheme="minorHAnsi"/>
          <w:u w:val="single"/>
        </w:rPr>
        <w:t>je nutné v komentáři odůvodnit a podrobně popsat</w:t>
      </w:r>
      <w:r w:rsidRPr="00E66335">
        <w:rPr>
          <w:rFonts w:cstheme="minorHAnsi"/>
        </w:rPr>
        <w:t xml:space="preserve">. Personální náklady musí být specifikovány na základě obsahu (náplně práce s vazbou na výstupy projektu) </w:t>
      </w:r>
      <w:r w:rsidR="000D33A5" w:rsidRPr="00E66335">
        <w:rPr>
          <w:rFonts w:cstheme="minorHAnsi"/>
        </w:rPr>
        <w:br/>
      </w:r>
      <w:r w:rsidRPr="00E66335">
        <w:rPr>
          <w:rFonts w:cstheme="minorHAnsi"/>
        </w:rPr>
        <w:t>a rozsahu.</w:t>
      </w:r>
    </w:p>
    <w:p w14:paraId="4EE336C5" w14:textId="77777777" w:rsidR="00A40F4F" w:rsidRPr="00E66335" w:rsidRDefault="00A40F4F" w:rsidP="00A40F4F">
      <w:pPr>
        <w:pStyle w:val="Odstavecseseznamem"/>
        <w:ind w:left="1080"/>
        <w:jc w:val="both"/>
        <w:rPr>
          <w:rFonts w:cstheme="minorHAnsi"/>
        </w:rPr>
      </w:pPr>
    </w:p>
    <w:p w14:paraId="134CFF83" w14:textId="418789D3" w:rsidR="00A40F4F" w:rsidRDefault="00A40F4F" w:rsidP="00A40F4F">
      <w:pPr>
        <w:pStyle w:val="Odstavecseseznamem"/>
        <w:numPr>
          <w:ilvl w:val="0"/>
          <w:numId w:val="29"/>
        </w:numPr>
        <w:jc w:val="both"/>
        <w:rPr>
          <w:rFonts w:cstheme="minorHAnsi"/>
          <w:b/>
        </w:rPr>
      </w:pPr>
      <w:r w:rsidRPr="00E66335">
        <w:rPr>
          <w:rFonts w:cstheme="minorHAnsi"/>
          <w:b/>
        </w:rPr>
        <w:t xml:space="preserve">Podrobný </w:t>
      </w:r>
      <w:r w:rsidR="00534CA7" w:rsidRPr="00E66335">
        <w:rPr>
          <w:rFonts w:cstheme="minorHAnsi"/>
          <w:b/>
        </w:rPr>
        <w:t xml:space="preserve">strukturovaný </w:t>
      </w:r>
      <w:r w:rsidRPr="00E66335">
        <w:rPr>
          <w:rFonts w:cstheme="minorHAnsi"/>
          <w:b/>
        </w:rPr>
        <w:t>popis projektu</w:t>
      </w:r>
    </w:p>
    <w:p w14:paraId="03A45EAA" w14:textId="77777777" w:rsidR="00B3482B" w:rsidRDefault="00B3482B" w:rsidP="00B3482B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stáhněte si vzor připravený v portálu</w:t>
      </w:r>
    </w:p>
    <w:p w14:paraId="3FC10F37" w14:textId="1A1E11EE" w:rsidR="00A40F4F" w:rsidRDefault="00B3482B" w:rsidP="00B3482B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E66335">
        <w:rPr>
          <w:rFonts w:cstheme="minorHAnsi"/>
        </w:rPr>
        <w:t>ve formátu .</w:t>
      </w:r>
      <w:proofErr w:type="spellStart"/>
      <w:r>
        <w:rPr>
          <w:rFonts w:cstheme="minorHAnsi"/>
        </w:rPr>
        <w:t>docx</w:t>
      </w:r>
      <w:proofErr w:type="spellEnd"/>
    </w:p>
    <w:p w14:paraId="0EA29BF3" w14:textId="77777777" w:rsidR="00B3482B" w:rsidRPr="00B3482B" w:rsidRDefault="00B3482B" w:rsidP="00B3482B">
      <w:pPr>
        <w:pStyle w:val="Odstavecseseznamem"/>
        <w:ind w:left="1080"/>
        <w:jc w:val="both"/>
        <w:rPr>
          <w:rFonts w:cstheme="minorHAnsi"/>
        </w:rPr>
      </w:pPr>
    </w:p>
    <w:p w14:paraId="0D4D0DB7" w14:textId="244A7776" w:rsidR="009E259B" w:rsidRPr="00E66335" w:rsidRDefault="009E259B" w:rsidP="00A40F4F">
      <w:pPr>
        <w:pStyle w:val="Odstavecseseznamem"/>
        <w:numPr>
          <w:ilvl w:val="0"/>
          <w:numId w:val="29"/>
        </w:numPr>
        <w:jc w:val="both"/>
        <w:rPr>
          <w:rFonts w:cstheme="minorHAnsi"/>
          <w:b/>
        </w:rPr>
      </w:pPr>
      <w:r w:rsidRPr="00E66335">
        <w:rPr>
          <w:rFonts w:cstheme="minorHAnsi"/>
          <w:b/>
        </w:rPr>
        <w:t xml:space="preserve">Doklad o vedení bankovního účtu </w:t>
      </w:r>
      <w:r w:rsidR="00534CA7" w:rsidRPr="00E66335">
        <w:rPr>
          <w:rFonts w:cstheme="minorHAnsi"/>
          <w:b/>
        </w:rPr>
        <w:t>žadatele</w:t>
      </w:r>
    </w:p>
    <w:p w14:paraId="3AD2DA40" w14:textId="5925CE3B" w:rsidR="00A40F4F" w:rsidRPr="00E66335" w:rsidRDefault="002F22C9" w:rsidP="007308F8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bookmarkStart w:id="10" w:name="_Hlk203559147"/>
      <w:r w:rsidRPr="00E66335">
        <w:rPr>
          <w:rFonts w:cstheme="minorHAnsi"/>
        </w:rPr>
        <w:t xml:space="preserve">Potvrzení o vedení účtu, výpis z bankovního účtu nebo jiný doklad prokazující vztah žadatele </w:t>
      </w:r>
      <w:bookmarkEnd w:id="10"/>
      <w:r w:rsidRPr="00E66335">
        <w:rPr>
          <w:rFonts w:cstheme="minorHAnsi"/>
        </w:rPr>
        <w:t>k bankovnímu účtu, na který bude převedena dotace, v případě podpoření projektu.</w:t>
      </w:r>
      <w:r w:rsidR="00897774" w:rsidRPr="00E66335">
        <w:rPr>
          <w:rFonts w:cstheme="minorHAnsi"/>
        </w:rPr>
        <w:t xml:space="preserve"> V případě příspěvkových organizací (</w:t>
      </w:r>
      <w:r w:rsidR="00C146DE" w:rsidRPr="00E66335">
        <w:rPr>
          <w:rFonts w:cstheme="minorHAnsi"/>
        </w:rPr>
        <w:t>zřizovaných ministerstvem/krajem/obcí) doloží tato organizace jako žadatel pouze údaje o svém bankovním účtu.</w:t>
      </w:r>
    </w:p>
    <w:p w14:paraId="1A659DAE" w14:textId="77777777" w:rsidR="006734EE" w:rsidRPr="00E66335" w:rsidRDefault="006734EE" w:rsidP="006734EE">
      <w:pPr>
        <w:pStyle w:val="Odstavecseseznamem"/>
        <w:ind w:left="1080"/>
        <w:jc w:val="both"/>
        <w:rPr>
          <w:rFonts w:cstheme="minorHAnsi"/>
        </w:rPr>
      </w:pPr>
    </w:p>
    <w:p w14:paraId="6013EB9D" w14:textId="110077B3" w:rsidR="009E259B" w:rsidRPr="00E66335" w:rsidRDefault="009E259B" w:rsidP="00A40F4F">
      <w:pPr>
        <w:pStyle w:val="Odstavecseseznamem"/>
        <w:numPr>
          <w:ilvl w:val="0"/>
          <w:numId w:val="29"/>
        </w:numPr>
        <w:jc w:val="both"/>
        <w:rPr>
          <w:rFonts w:cstheme="minorHAnsi"/>
          <w:b/>
        </w:rPr>
      </w:pPr>
      <w:r w:rsidRPr="00E66335">
        <w:rPr>
          <w:rFonts w:cstheme="minorHAnsi"/>
          <w:b/>
        </w:rPr>
        <w:t>Úplný výpis z Evidence skutečných majitelů</w:t>
      </w:r>
    </w:p>
    <w:p w14:paraId="6C7420CD" w14:textId="5780B6E5" w:rsidR="00F10204" w:rsidRPr="00E66335" w:rsidRDefault="00F10204" w:rsidP="00101C1B">
      <w:pPr>
        <w:pStyle w:val="Odstavecseseznamem"/>
        <w:numPr>
          <w:ilvl w:val="0"/>
          <w:numId w:val="20"/>
        </w:numPr>
        <w:jc w:val="both"/>
        <w:rPr>
          <w:rFonts w:cstheme="minorHAnsi"/>
          <w:strike/>
        </w:rPr>
      </w:pPr>
      <w:r w:rsidRPr="00E66335">
        <w:rPr>
          <w:rFonts w:cstheme="minorHAnsi"/>
        </w:rPr>
        <w:t>Dokument ve formátu .</w:t>
      </w:r>
      <w:proofErr w:type="spellStart"/>
      <w:r w:rsidRPr="00E66335">
        <w:rPr>
          <w:rFonts w:cstheme="minorHAnsi"/>
        </w:rPr>
        <w:t>pdf</w:t>
      </w:r>
      <w:proofErr w:type="spellEnd"/>
      <w:r w:rsidRPr="00E66335">
        <w:rPr>
          <w:rFonts w:cstheme="minorHAnsi"/>
        </w:rPr>
        <w:t xml:space="preserve"> elektronicky podepsaný rejstříkovým soudem, nikoli verze pro tisk (v elektronické Evidenci skutečných majitelů se po přihlášení jedná o možnost </w:t>
      </w:r>
      <w:r w:rsidR="009A0F82" w:rsidRPr="00E66335">
        <w:rPr>
          <w:rFonts w:cstheme="minorHAnsi"/>
        </w:rPr>
        <w:t>„</w:t>
      </w:r>
      <w:r w:rsidRPr="00E66335">
        <w:rPr>
          <w:rFonts w:cstheme="minorHAnsi"/>
        </w:rPr>
        <w:t>Stáhnout úplný výpis</w:t>
      </w:r>
      <w:r w:rsidR="009A0F82" w:rsidRPr="00E66335">
        <w:rPr>
          <w:rFonts w:cstheme="minorHAnsi"/>
        </w:rPr>
        <w:t>“</w:t>
      </w:r>
      <w:r w:rsidRPr="00E66335">
        <w:rPr>
          <w:rFonts w:cstheme="minorHAnsi"/>
        </w:rPr>
        <w:t xml:space="preserve">, nikoli „Vytisknout“ nebo „Stáhnout PDF verzi výpisu“). </w:t>
      </w:r>
    </w:p>
    <w:p w14:paraId="208F6CBC" w14:textId="22AB0DB4" w:rsidR="002F22C9" w:rsidRPr="00E66335" w:rsidRDefault="002F22C9" w:rsidP="007308F8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bookmarkStart w:id="11" w:name="_Hlk203561844"/>
      <w:r w:rsidRPr="00E66335">
        <w:rPr>
          <w:rFonts w:cstheme="minorHAnsi"/>
        </w:rPr>
        <w:t xml:space="preserve">Musí se jednat o úplný výpis, nikoli </w:t>
      </w:r>
      <w:bookmarkEnd w:id="11"/>
      <w:r w:rsidRPr="00E66335">
        <w:rPr>
          <w:rFonts w:cstheme="minorHAnsi"/>
        </w:rPr>
        <w:t>pouze výpis platných</w:t>
      </w:r>
      <w:r w:rsidR="00F10204" w:rsidRPr="00E66335">
        <w:rPr>
          <w:rFonts w:cstheme="minorHAnsi"/>
        </w:rPr>
        <w:t xml:space="preserve"> skutečných majitelů</w:t>
      </w:r>
      <w:r w:rsidRPr="00E66335">
        <w:rPr>
          <w:rFonts w:cstheme="minorHAnsi"/>
        </w:rPr>
        <w:t>.</w:t>
      </w:r>
    </w:p>
    <w:p w14:paraId="4DFC4BA0" w14:textId="0F456D81" w:rsidR="00B82FBD" w:rsidRDefault="002F22C9" w:rsidP="00B82FBD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E66335">
        <w:rPr>
          <w:rFonts w:cstheme="minorHAnsi"/>
        </w:rPr>
        <w:lastRenderedPageBreak/>
        <w:t>Nedokládají žadatelé</w:t>
      </w:r>
      <w:r w:rsidR="007B1915" w:rsidRPr="00E66335">
        <w:rPr>
          <w:rFonts w:cstheme="minorHAnsi"/>
        </w:rPr>
        <w:t xml:space="preserve"> </w:t>
      </w:r>
      <w:r w:rsidRPr="00E66335">
        <w:rPr>
          <w:rFonts w:cstheme="minorHAnsi"/>
        </w:rPr>
        <w:t xml:space="preserve">dle § 7 zákona č. 37/2021 Sb., o evidenci skutečných majitelů, kteří nemají skutečného majitele (toto se vztahuje mj. na </w:t>
      </w:r>
      <w:r w:rsidR="009E2D30" w:rsidRPr="00E66335">
        <w:rPr>
          <w:rFonts w:cstheme="minorHAnsi"/>
        </w:rPr>
        <w:t xml:space="preserve">fyzické osoby, </w:t>
      </w:r>
      <w:r w:rsidRPr="00E66335">
        <w:rPr>
          <w:rFonts w:cstheme="minorHAnsi"/>
        </w:rPr>
        <w:t>státní příspěvkové organizace a příspěvkové organizace územních celků).</w:t>
      </w:r>
    </w:p>
    <w:p w14:paraId="7586B87D" w14:textId="2E8B6DD2" w:rsidR="00B3482B" w:rsidRPr="00E66335" w:rsidRDefault="00B3482B" w:rsidP="00B82FBD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Návod na získání úplného výpisu z ESM je dostupný na webové stránce výzvy.</w:t>
      </w:r>
    </w:p>
    <w:p w14:paraId="66002700" w14:textId="498B4721" w:rsidR="00101C1B" w:rsidRPr="00E66335" w:rsidRDefault="00101C1B" w:rsidP="00101C1B">
      <w:pPr>
        <w:pStyle w:val="Odstavecseseznamem"/>
        <w:ind w:left="1080"/>
        <w:jc w:val="both"/>
        <w:rPr>
          <w:rFonts w:cstheme="minorHAnsi"/>
          <w:b/>
        </w:rPr>
      </w:pPr>
    </w:p>
    <w:p w14:paraId="226533D7" w14:textId="69143A08" w:rsidR="00591FE5" w:rsidRPr="00E66335" w:rsidRDefault="00591FE5" w:rsidP="00591FE5">
      <w:pPr>
        <w:pStyle w:val="Odstavecseseznamem"/>
        <w:numPr>
          <w:ilvl w:val="0"/>
          <w:numId w:val="29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 xml:space="preserve">Plná moc </w:t>
      </w:r>
      <w:r w:rsidRPr="00E66335">
        <w:rPr>
          <w:rFonts w:cstheme="minorHAnsi"/>
        </w:rPr>
        <w:t>(pokud žádost podává zmocněnec, nikoli statutární orgán)</w:t>
      </w:r>
    </w:p>
    <w:p w14:paraId="1F828D8F" w14:textId="77777777" w:rsidR="00591FE5" w:rsidRPr="00E66335" w:rsidRDefault="00591FE5" w:rsidP="00591FE5">
      <w:pPr>
        <w:pStyle w:val="Odstavecseseznamem"/>
        <w:numPr>
          <w:ilvl w:val="0"/>
          <w:numId w:val="22"/>
        </w:numPr>
        <w:jc w:val="both"/>
        <w:rPr>
          <w:rFonts w:cstheme="minorHAnsi"/>
        </w:rPr>
      </w:pPr>
      <w:r w:rsidRPr="00E66335">
        <w:rPr>
          <w:rFonts w:cstheme="minorHAnsi"/>
        </w:rPr>
        <w:t>buď jako dokument ve formátu .</w:t>
      </w:r>
      <w:proofErr w:type="spellStart"/>
      <w:r w:rsidRPr="00E66335">
        <w:rPr>
          <w:rFonts w:cstheme="minorHAnsi"/>
        </w:rPr>
        <w:t>pdf</w:t>
      </w:r>
      <w:proofErr w:type="spellEnd"/>
      <w:r w:rsidRPr="00E66335">
        <w:rPr>
          <w:rFonts w:cstheme="minorHAnsi"/>
        </w:rPr>
        <w:t xml:space="preserve"> s elektronickým podpisem statutárního orgánu, </w:t>
      </w:r>
    </w:p>
    <w:p w14:paraId="6E7D613E" w14:textId="77777777" w:rsidR="00591FE5" w:rsidRPr="00E66335" w:rsidRDefault="00591FE5" w:rsidP="00591FE5">
      <w:pPr>
        <w:pStyle w:val="Odstavecseseznamem"/>
        <w:numPr>
          <w:ilvl w:val="0"/>
          <w:numId w:val="22"/>
        </w:numPr>
        <w:jc w:val="both"/>
        <w:rPr>
          <w:rFonts w:cstheme="minorHAnsi"/>
        </w:rPr>
      </w:pPr>
      <w:r w:rsidRPr="00E66335">
        <w:rPr>
          <w:rFonts w:cstheme="minorHAnsi"/>
        </w:rPr>
        <w:t>nebo jako dokument ve formátu .</w:t>
      </w:r>
      <w:proofErr w:type="spellStart"/>
      <w:r w:rsidRPr="00E66335">
        <w:rPr>
          <w:rFonts w:cstheme="minorHAnsi"/>
        </w:rPr>
        <w:t>pdf</w:t>
      </w:r>
      <w:proofErr w:type="spellEnd"/>
      <w:r w:rsidRPr="00E66335">
        <w:rPr>
          <w:rFonts w:cstheme="minorHAnsi"/>
        </w:rPr>
        <w:t xml:space="preserve">, autorizovaná konverze listinného dokumentu s legalizací ověřeným podpisem statutárního orgánu (dokument musí obsahovat dvě doložky, a to doložku o legalizaci /ověření podpisu/ a doložku o autorizované konverzi – službu legalizace i autorizované konverze listinného dokumentu do digitálního formátu poskytují pobočky kontaktního místa veřejné správy </w:t>
      </w:r>
      <w:proofErr w:type="spellStart"/>
      <w:r w:rsidRPr="00E66335">
        <w:rPr>
          <w:rFonts w:cstheme="minorHAnsi"/>
        </w:rPr>
        <w:t>CzechPoint</w:t>
      </w:r>
      <w:proofErr w:type="spellEnd"/>
      <w:r w:rsidRPr="00E66335">
        <w:rPr>
          <w:rFonts w:cstheme="minorHAnsi"/>
        </w:rPr>
        <w:t>, notářské a advokátní kanceláře).</w:t>
      </w:r>
    </w:p>
    <w:p w14:paraId="5B086D80" w14:textId="77777777" w:rsidR="00591FE5" w:rsidRPr="00E66335" w:rsidRDefault="00591FE5" w:rsidP="00591FE5">
      <w:pPr>
        <w:pStyle w:val="Odstavecseseznamem"/>
        <w:ind w:left="1080"/>
        <w:jc w:val="both"/>
        <w:rPr>
          <w:rFonts w:cstheme="minorHAnsi"/>
        </w:rPr>
      </w:pPr>
    </w:p>
    <w:p w14:paraId="1CA4E53A" w14:textId="77777777" w:rsidR="00591FE5" w:rsidRPr="00E66335" w:rsidRDefault="00591FE5" w:rsidP="00591FE5">
      <w:pPr>
        <w:pStyle w:val="Odstavecseseznamem"/>
        <w:numPr>
          <w:ilvl w:val="0"/>
          <w:numId w:val="29"/>
        </w:numPr>
        <w:rPr>
          <w:rFonts w:cstheme="minorHAnsi"/>
          <w:b/>
        </w:rPr>
      </w:pPr>
      <w:r w:rsidRPr="00E66335">
        <w:rPr>
          <w:rFonts w:cstheme="minorHAnsi"/>
          <w:b/>
        </w:rPr>
        <w:t xml:space="preserve">Kopie dokladu o právní osobnosti žadatele </w:t>
      </w:r>
    </w:p>
    <w:p w14:paraId="7CFAB191" w14:textId="77777777" w:rsidR="00591FE5" w:rsidRPr="00E66335" w:rsidRDefault="00591FE5" w:rsidP="00591FE5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E66335">
        <w:rPr>
          <w:rFonts w:cstheme="minorHAnsi"/>
        </w:rPr>
        <w:t xml:space="preserve">Žadatel, je-li právnickou osobou, doloží výpis z obchodního rejstříku, rejstříku obecně prospěšných společností, spolkového rejstříku či jiného; zřizovací listina včetně případných změn. </w:t>
      </w:r>
    </w:p>
    <w:p w14:paraId="2393C7DB" w14:textId="1300AA12" w:rsidR="002B6FDA" w:rsidRPr="00E66335" w:rsidRDefault="00591FE5" w:rsidP="002B6FDA">
      <w:pPr>
        <w:pStyle w:val="Odstavecseseznamem"/>
        <w:numPr>
          <w:ilvl w:val="0"/>
          <w:numId w:val="34"/>
        </w:numPr>
        <w:rPr>
          <w:rFonts w:cstheme="minorHAnsi"/>
        </w:rPr>
      </w:pPr>
      <w:r w:rsidRPr="00E66335">
        <w:rPr>
          <w:rFonts w:cstheme="minorHAnsi"/>
        </w:rPr>
        <w:t xml:space="preserve">Fyzické osoby podnikající doloží </w:t>
      </w:r>
      <w:r w:rsidRPr="00E66335">
        <w:rPr>
          <w:rFonts w:cstheme="minorHAnsi"/>
          <w:b/>
        </w:rPr>
        <w:t>kopii dokladu o oprávnění k podnikání</w:t>
      </w:r>
      <w:r w:rsidRPr="00E66335">
        <w:rPr>
          <w:rFonts w:cstheme="minorHAnsi"/>
        </w:rPr>
        <w:t>, odpovídajícímu předkládanému projektu.</w:t>
      </w:r>
      <w:r w:rsidRPr="00E66335">
        <w:rPr>
          <w:rFonts w:cstheme="minorHAnsi"/>
          <w:b/>
        </w:rPr>
        <w:t xml:space="preserve"> </w:t>
      </w:r>
      <w:r w:rsidRPr="00E66335">
        <w:rPr>
          <w:rFonts w:cstheme="minorHAnsi"/>
        </w:rPr>
        <w:t>Fyzická osoba nepodnikající doloží</w:t>
      </w:r>
      <w:r w:rsidRPr="00E66335">
        <w:rPr>
          <w:rFonts w:cstheme="minorHAnsi"/>
          <w:b/>
        </w:rPr>
        <w:t xml:space="preserve"> výpis z rejstříku trestů</w:t>
      </w:r>
      <w:r w:rsidRPr="00E66335">
        <w:rPr>
          <w:rFonts w:cstheme="minorHAnsi"/>
        </w:rPr>
        <w:t xml:space="preserve"> starý nejvýše tři měsíce.</w:t>
      </w:r>
    </w:p>
    <w:p w14:paraId="614F06E7" w14:textId="77777777" w:rsidR="00591FE5" w:rsidRPr="00E66335" w:rsidRDefault="00591FE5" w:rsidP="00591FE5">
      <w:pPr>
        <w:pStyle w:val="Odstavecseseznamem"/>
        <w:rPr>
          <w:rFonts w:cstheme="minorHAnsi"/>
          <w:highlight w:val="green"/>
        </w:rPr>
      </w:pPr>
    </w:p>
    <w:p w14:paraId="768C21BC" w14:textId="6A8CF8BC" w:rsidR="002B6FDA" w:rsidRPr="00E66335" w:rsidRDefault="003E06AE" w:rsidP="002B6FDA">
      <w:pPr>
        <w:pStyle w:val="Odstavecseseznamem"/>
        <w:numPr>
          <w:ilvl w:val="0"/>
          <w:numId w:val="29"/>
        </w:numPr>
        <w:rPr>
          <w:rFonts w:cstheme="minorHAnsi"/>
          <w:b/>
        </w:rPr>
      </w:pPr>
      <w:r w:rsidRPr="00E66335">
        <w:rPr>
          <w:rFonts w:cstheme="minorHAnsi"/>
          <w:b/>
        </w:rPr>
        <w:t xml:space="preserve">Doklad </w:t>
      </w:r>
      <w:r w:rsidR="00E30CD6" w:rsidRPr="00E66335">
        <w:rPr>
          <w:rFonts w:cstheme="minorHAnsi"/>
          <w:b/>
        </w:rPr>
        <w:t xml:space="preserve">o </w:t>
      </w:r>
      <w:r w:rsidRPr="00E66335">
        <w:rPr>
          <w:rFonts w:cstheme="minorHAnsi"/>
          <w:b/>
        </w:rPr>
        <w:t xml:space="preserve">předchozí činnosti </w:t>
      </w:r>
    </w:p>
    <w:p w14:paraId="7FA974EE" w14:textId="002E3B96" w:rsidR="002B6FDA" w:rsidRPr="00E66335" w:rsidRDefault="002B6FDA" w:rsidP="00044FD5">
      <w:pPr>
        <w:pStyle w:val="Odstavecseseznamem"/>
        <w:rPr>
          <w:rFonts w:cstheme="minorHAnsi"/>
        </w:rPr>
      </w:pPr>
      <w:r w:rsidRPr="00E66335">
        <w:rPr>
          <w:rFonts w:cstheme="minorHAnsi"/>
        </w:rPr>
        <w:t>Podává pouze žadatel, který žádá o dotaci v tomto dotačním titulu poprvé.</w:t>
      </w:r>
    </w:p>
    <w:p w14:paraId="08B0A656" w14:textId="77777777" w:rsidR="00044FD5" w:rsidRPr="00E66335" w:rsidRDefault="00044FD5" w:rsidP="00044FD5">
      <w:pPr>
        <w:pStyle w:val="Odstavecseseznamem"/>
        <w:rPr>
          <w:rFonts w:cstheme="minorHAnsi"/>
          <w:b/>
        </w:rPr>
      </w:pPr>
    </w:p>
    <w:p w14:paraId="290BDCB0" w14:textId="4FB728DF" w:rsidR="002B6FDA" w:rsidRPr="00E66335" w:rsidRDefault="002B6FDA" w:rsidP="00044FD5">
      <w:pPr>
        <w:pStyle w:val="Odstavecseseznamem"/>
        <w:numPr>
          <w:ilvl w:val="0"/>
          <w:numId w:val="29"/>
        </w:numPr>
        <w:rPr>
          <w:rFonts w:cstheme="minorHAnsi"/>
          <w:b/>
        </w:rPr>
      </w:pPr>
      <w:r w:rsidRPr="00E66335">
        <w:rPr>
          <w:rFonts w:cstheme="minorHAnsi"/>
          <w:b/>
        </w:rPr>
        <w:t>Dva nezávislé posudky</w:t>
      </w:r>
      <w:r w:rsidRPr="00E66335">
        <w:rPr>
          <w:rFonts w:cstheme="minorHAnsi"/>
        </w:rPr>
        <w:t xml:space="preserve"> edičního záměru, je-li součástí předloženého projektu.</w:t>
      </w:r>
    </w:p>
    <w:p w14:paraId="1046D224" w14:textId="77777777" w:rsidR="003E06AE" w:rsidRPr="00E66335" w:rsidRDefault="003E06AE" w:rsidP="0000382E">
      <w:pPr>
        <w:pStyle w:val="Odstavecseseznamem"/>
        <w:rPr>
          <w:rFonts w:cstheme="minorHAnsi"/>
        </w:rPr>
      </w:pPr>
    </w:p>
    <w:p w14:paraId="3B38E306" w14:textId="77777777" w:rsidR="000036D5" w:rsidRPr="00E66335" w:rsidRDefault="000036D5" w:rsidP="000036D5">
      <w:pPr>
        <w:pStyle w:val="Podnadpis"/>
        <w:rPr>
          <w:rFonts w:cstheme="minorHAnsi"/>
          <w:b/>
          <w:color w:val="000000" w:themeColor="text1"/>
          <w:sz w:val="32"/>
          <w:szCs w:val="32"/>
        </w:rPr>
      </w:pPr>
      <w:r w:rsidRPr="00E66335">
        <w:rPr>
          <w:rFonts w:cstheme="minorHAnsi"/>
          <w:b/>
          <w:color w:val="000000" w:themeColor="text1"/>
          <w:sz w:val="32"/>
          <w:szCs w:val="32"/>
        </w:rPr>
        <w:t>7.3. Čestné prohlášení</w:t>
      </w:r>
    </w:p>
    <w:p w14:paraId="5C994269" w14:textId="0DE75653" w:rsidR="002B32E4" w:rsidRPr="00E66335" w:rsidRDefault="009E259B" w:rsidP="0076340F">
      <w:pPr>
        <w:jc w:val="both"/>
        <w:rPr>
          <w:rFonts w:cstheme="minorHAnsi"/>
        </w:rPr>
      </w:pPr>
      <w:r w:rsidRPr="00E66335">
        <w:rPr>
          <w:rFonts w:cstheme="minorHAnsi"/>
        </w:rPr>
        <w:t xml:space="preserve">Žadatel čestným prohlášením potvrzuje splnění </w:t>
      </w:r>
      <w:r w:rsidR="0042622B" w:rsidRPr="00E66335">
        <w:rPr>
          <w:rFonts w:cstheme="minorHAnsi"/>
        </w:rPr>
        <w:t xml:space="preserve">následujících </w:t>
      </w:r>
      <w:r w:rsidRPr="00E66335">
        <w:rPr>
          <w:rFonts w:cstheme="minorHAnsi"/>
        </w:rPr>
        <w:t>podmínek výzvy</w:t>
      </w:r>
      <w:r w:rsidR="002B32E4" w:rsidRPr="00E66335">
        <w:rPr>
          <w:rFonts w:cstheme="minorHAnsi"/>
        </w:rPr>
        <w:t>:</w:t>
      </w:r>
    </w:p>
    <w:p w14:paraId="6D415164" w14:textId="5BDDEF1C" w:rsidR="002B32E4" w:rsidRPr="00E66335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E66335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14:paraId="60314A34" w14:textId="1EFB068F" w:rsidR="002B32E4" w:rsidRPr="00E66335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E66335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 podal dle podmínek výzvy maximálně </w:t>
      </w:r>
      <w:r w:rsidR="001742B1" w:rsidRPr="00E66335">
        <w:rPr>
          <w:rFonts w:cstheme="minorHAnsi"/>
          <w:iCs/>
          <w:color w:val="000000"/>
          <w:shd w:val="clear" w:color="auto" w:fill="FFFFFF"/>
        </w:rPr>
        <w:t>2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 žádost</w:t>
      </w:r>
      <w:r w:rsidR="001742B1" w:rsidRPr="00E66335">
        <w:rPr>
          <w:rFonts w:cstheme="minorHAnsi"/>
          <w:iCs/>
          <w:color w:val="000000"/>
          <w:shd w:val="clear" w:color="auto" w:fill="FFFFFF"/>
        </w:rPr>
        <w:t>i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 v rámci této výzvy na </w:t>
      </w:r>
      <w:r w:rsidR="002F22C9" w:rsidRPr="00E66335">
        <w:rPr>
          <w:rFonts w:cstheme="minorHAnsi"/>
          <w:iCs/>
          <w:color w:val="000000"/>
          <w:shd w:val="clear" w:color="auto" w:fill="FFFFFF"/>
        </w:rPr>
        <w:t>příslušný rok.</w:t>
      </w:r>
    </w:p>
    <w:p w14:paraId="0BB82397" w14:textId="77777777" w:rsidR="002B32E4" w:rsidRPr="00E66335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E66335">
        <w:rPr>
          <w:rFonts w:cstheme="minorHAnsi"/>
          <w:iCs/>
          <w:color w:val="000000"/>
          <w:shd w:val="clear" w:color="auto" w:fill="FFFFFF"/>
        </w:rPr>
        <w:t>V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šechny informace a údaje uvedené v žádosti vč. příloh jsou správné, pravdivé a úplné</w:t>
      </w:r>
      <w:r w:rsidRPr="00E66335">
        <w:rPr>
          <w:rFonts w:cstheme="minorHAnsi"/>
          <w:iCs/>
          <w:color w:val="000000"/>
          <w:shd w:val="clear" w:color="auto" w:fill="FFFFFF"/>
        </w:rPr>
        <w:t>.</w:t>
      </w:r>
    </w:p>
    <w:p w14:paraId="6BAFE5C2" w14:textId="77777777" w:rsidR="002B32E4" w:rsidRPr="00E66335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E66335">
        <w:rPr>
          <w:rFonts w:cstheme="minorHAnsi"/>
          <w:iCs/>
          <w:color w:val="000000"/>
          <w:shd w:val="clear" w:color="auto" w:fill="FFFFFF"/>
        </w:rPr>
        <w:t>C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14:paraId="0612E304" w14:textId="77777777" w:rsidR="002B32E4" w:rsidRPr="00E66335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E66335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E66335">
        <w:rPr>
          <w:rFonts w:cstheme="minorHAnsi"/>
          <w:iCs/>
          <w:color w:val="000000"/>
          <w:shd w:val="clear" w:color="auto" w:fill="FFFFFF"/>
        </w:rPr>
        <w:t>P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14:paraId="32B3D01D" w14:textId="7EE75496" w:rsidR="002F22C9" w:rsidRPr="00E66335" w:rsidRDefault="002B32E4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E66335">
        <w:rPr>
          <w:rFonts w:cstheme="minorHAnsi"/>
          <w:iCs/>
          <w:color w:val="000000"/>
          <w:shd w:val="clear" w:color="auto" w:fill="FFFFFF"/>
        </w:rPr>
        <w:t xml:space="preserve">Je předložen 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 w:rsidRPr="00E66335">
        <w:rPr>
          <w:rFonts w:cstheme="minorHAnsi"/>
          <w:iCs/>
          <w:color w:val="000000"/>
          <w:shd w:val="clear" w:color="auto" w:fill="FFFFFF"/>
        </w:rPr>
        <w:t>.</w:t>
      </w:r>
    </w:p>
    <w:p w14:paraId="37E2A05C" w14:textId="77777777" w:rsidR="002F22C9" w:rsidRPr="00E66335" w:rsidRDefault="002F22C9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E66335">
        <w:rPr>
          <w:rFonts w:cstheme="minorHAnsi"/>
          <w:iCs/>
          <w:color w:val="000000"/>
          <w:shd w:val="clear" w:color="auto" w:fill="FFFFFF"/>
        </w:rPr>
        <w:t>P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14:paraId="5ADF18A1" w14:textId="77777777" w:rsidR="002F22C9" w:rsidRPr="00E66335" w:rsidRDefault="002F22C9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E66335">
        <w:rPr>
          <w:rFonts w:cstheme="minorHAnsi"/>
          <w:iCs/>
          <w:color w:val="000000"/>
          <w:shd w:val="clear" w:color="auto" w:fill="FFFFFF"/>
        </w:rPr>
        <w:t>I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14:paraId="2EA50C09" w14:textId="77777777" w:rsidR="002F22C9" w:rsidRPr="00E66335" w:rsidRDefault="002F22C9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E66335">
        <w:rPr>
          <w:rFonts w:cstheme="minorHAnsi"/>
          <w:iCs/>
          <w:color w:val="000000"/>
          <w:shd w:val="clear" w:color="auto" w:fill="FFFFFF"/>
        </w:rPr>
        <w:t xml:space="preserve">Žadatel 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E66335">
        <w:rPr>
          <w:rFonts w:cstheme="minorHAnsi"/>
          <w:iCs/>
          <w:color w:val="000000"/>
          <w:shd w:val="clear" w:color="auto" w:fill="FFFFFF"/>
        </w:rPr>
        <w:t>.</w:t>
      </w:r>
    </w:p>
    <w:p w14:paraId="376242F2" w14:textId="527DF256" w:rsidR="002F22C9" w:rsidRPr="00E66335" w:rsidRDefault="002F22C9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E66335">
        <w:rPr>
          <w:rFonts w:cstheme="minorHAnsi"/>
          <w:iCs/>
          <w:color w:val="000000"/>
          <w:shd w:val="clear" w:color="auto" w:fill="FFFFFF"/>
        </w:rPr>
        <w:t>Žadatel n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eprodleně oznámí MK </w:t>
      </w:r>
      <w:r w:rsidRPr="00E66335">
        <w:rPr>
          <w:rFonts w:cstheme="minorHAnsi"/>
          <w:iCs/>
          <w:color w:val="000000"/>
          <w:shd w:val="clear" w:color="auto" w:fill="FFFFFF"/>
        </w:rPr>
        <w:t>prostřednictvím DPMK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 jakékoliv změny (identifikačních a</w:t>
      </w:r>
      <w:r w:rsidR="00101C1B" w:rsidRPr="00E66335">
        <w:rPr>
          <w:rFonts w:cstheme="minorHAnsi"/>
          <w:iCs/>
          <w:color w:val="000000"/>
          <w:shd w:val="clear" w:color="auto" w:fill="FFFFFF"/>
        </w:rPr>
        <w:t> 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kontaktních údajů, právní formy žadatele, parametrů projektu, podmínek realizace projektu aj.).</w:t>
      </w:r>
      <w:r w:rsidR="00835A22" w:rsidRPr="00E66335">
        <w:rPr>
          <w:rFonts w:cstheme="minorHAnsi"/>
          <w:iCs/>
          <w:color w:val="000000"/>
          <w:shd w:val="clear" w:color="auto" w:fill="FFFFFF"/>
        </w:rPr>
        <w:t xml:space="preserve"> </w:t>
      </w:r>
    </w:p>
    <w:p w14:paraId="0926D032" w14:textId="61A939AD" w:rsidR="002F22C9" w:rsidRPr="00E66335" w:rsidRDefault="003B2FE3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E66335">
        <w:rPr>
          <w:rFonts w:cstheme="minorHAnsi"/>
          <w:iCs/>
          <w:color w:val="000000"/>
          <w:shd w:val="clear" w:color="auto" w:fill="FFFFFF"/>
        </w:rPr>
        <w:lastRenderedPageBreak/>
        <w:t>Žadatel souhlasí se z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pracování</w:t>
      </w:r>
      <w:r w:rsidRPr="00E66335">
        <w:rPr>
          <w:rFonts w:cstheme="minorHAnsi"/>
          <w:iCs/>
          <w:color w:val="000000"/>
          <w:shd w:val="clear" w:color="auto" w:fill="FFFFFF"/>
        </w:rPr>
        <w:t>m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 </w:t>
      </w:r>
      <w:r w:rsidR="00C01987" w:rsidRPr="00E66335">
        <w:rPr>
          <w:rFonts w:cstheme="minorHAnsi"/>
          <w:iCs/>
          <w:color w:val="000000"/>
          <w:shd w:val="clear" w:color="auto" w:fill="FFFFFF"/>
        </w:rPr>
        <w:t xml:space="preserve">svých 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osobních údajů pro účely plnění právních povinností souvisejících s hodnocením žádostí o poskytnutí dotace a</w:t>
      </w:r>
      <w:r w:rsidR="003E06AE" w:rsidRPr="00E66335">
        <w:rPr>
          <w:rFonts w:cstheme="minorHAnsi"/>
          <w:iCs/>
          <w:color w:val="000000"/>
          <w:shd w:val="clear" w:color="auto" w:fill="FFFFFF"/>
        </w:rPr>
        <w:t xml:space="preserve"> 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s</w:t>
      </w:r>
      <w:r w:rsidR="003E06AE" w:rsidRPr="00E66335">
        <w:rPr>
          <w:rFonts w:cstheme="minorHAnsi"/>
          <w:iCs/>
          <w:color w:val="000000"/>
          <w:shd w:val="clear" w:color="auto" w:fill="FFFFFF"/>
        </w:rPr>
        <w:t xml:space="preserve"> 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rozhodnutím o žádosti (zejména zveřejnění ve veřejně přístupném informačním systému Ministerstva financí – </w:t>
      </w:r>
      <w:r w:rsidR="001742B1" w:rsidRPr="00E66335">
        <w:rPr>
          <w:rFonts w:cstheme="minorHAnsi"/>
          <w:iCs/>
          <w:color w:val="000000"/>
          <w:shd w:val="clear" w:color="auto" w:fill="FFFFFF"/>
        </w:rPr>
        <w:t>Registr dotací, red.fs.gov.cz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)</w:t>
      </w:r>
      <w:r w:rsidR="00C01987" w:rsidRPr="00E66335">
        <w:rPr>
          <w:rFonts w:cstheme="minorHAnsi"/>
          <w:iCs/>
          <w:color w:val="000000"/>
          <w:shd w:val="clear" w:color="auto" w:fill="FFFFFF"/>
        </w:rPr>
        <w:t>, jež p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rovede Ministerstvo kultury se sídlem v Praze 1, Maltézské náměstí 471/1, IČ 00023671, coby správce osobních údajů, dle čl. 6 odst.1 písm. c) Nařízení Evropského parlamentu a Rady (EU) 2016/679 ze dne 27. dubna 2016, o ochraně fyzických osob v souvislosti se zpracováním osobních údajů a</w:t>
      </w:r>
      <w:r w:rsidR="003E06AE" w:rsidRPr="00E66335">
        <w:rPr>
          <w:rFonts w:cstheme="minorHAnsi"/>
          <w:iCs/>
          <w:color w:val="000000"/>
          <w:shd w:val="clear" w:color="auto" w:fill="FFFFFF"/>
        </w:rPr>
        <w:t xml:space="preserve"> 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o volném pohybu těchto údajů a o zrušení směrnice 95/46/ES (obecné nařízení o ochraně osobních údajů) a na základě zákona č. 110/2019 Sb., o zpracování osobních údajů a o změně některých zákonů, ve znění pozdějších předpisů, po dobu nezbytně nutnou. </w:t>
      </w:r>
    </w:p>
    <w:p w14:paraId="100203C9" w14:textId="3D241B94" w:rsidR="00F522DC" w:rsidRPr="00E66335" w:rsidRDefault="002F22C9" w:rsidP="007308F8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E66335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 xml:space="preserve"> </w:t>
      </w:r>
      <w:r w:rsidRPr="00E66335">
        <w:rPr>
          <w:rFonts w:cstheme="minorHAnsi"/>
          <w:iCs/>
          <w:color w:val="000000"/>
          <w:shd w:val="clear" w:color="auto" w:fill="FFFFFF"/>
        </w:rPr>
        <w:t>stvrzuje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, že byl zajištěn souhlas se zpracováním osobních údajů na úrovni konkrétních osob, jejichž osobní údaje jsou uvedeny v</w:t>
      </w:r>
      <w:r w:rsidR="00F522DC" w:rsidRPr="00E66335">
        <w:rPr>
          <w:rFonts w:cstheme="minorHAnsi"/>
          <w:iCs/>
          <w:color w:val="000000"/>
          <w:shd w:val="clear" w:color="auto" w:fill="FFFFFF"/>
        </w:rPr>
        <w:t> </w:t>
      </w:r>
      <w:r w:rsidR="009E259B" w:rsidRPr="00E66335">
        <w:rPr>
          <w:rFonts w:cstheme="minorHAnsi"/>
          <w:iCs/>
          <w:color w:val="000000"/>
          <w:shd w:val="clear" w:color="auto" w:fill="FFFFFF"/>
        </w:rPr>
        <w:t>projektu</w:t>
      </w:r>
      <w:r w:rsidR="00F522DC" w:rsidRPr="00E66335">
        <w:rPr>
          <w:rFonts w:cstheme="minorHAnsi"/>
          <w:iCs/>
          <w:color w:val="000000"/>
          <w:shd w:val="clear" w:color="auto" w:fill="FFFFFF"/>
        </w:rPr>
        <w:t>.</w:t>
      </w:r>
    </w:p>
    <w:p w14:paraId="2D42CE97" w14:textId="77777777" w:rsidR="00101C1B" w:rsidRPr="00E66335" w:rsidRDefault="00101C1B" w:rsidP="00101C1B">
      <w:pPr>
        <w:pStyle w:val="Odstavecseseznamem"/>
        <w:jc w:val="both"/>
        <w:rPr>
          <w:rFonts w:cstheme="minorHAnsi"/>
        </w:rPr>
      </w:pPr>
    </w:p>
    <w:p w14:paraId="5F1ACF09" w14:textId="290958D1" w:rsidR="000036D5" w:rsidRPr="00E66335" w:rsidRDefault="000036D5" w:rsidP="000036D5">
      <w:pPr>
        <w:pStyle w:val="Nadpis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12" w:name="_Toc173163981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8. Období </w:t>
      </w:r>
      <w:r w:rsidR="009E259B"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a místo </w:t>
      </w:r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realizace projektu</w:t>
      </w:r>
      <w:bookmarkEnd w:id="12"/>
    </w:p>
    <w:p w14:paraId="66A10318" w14:textId="77777777" w:rsidR="00044FD5" w:rsidRPr="00E66335" w:rsidRDefault="00044FD5" w:rsidP="00044FD5">
      <w:pPr>
        <w:rPr>
          <w:rFonts w:cstheme="minorHAnsi"/>
        </w:rPr>
      </w:pPr>
    </w:p>
    <w:p w14:paraId="22857519" w14:textId="4DF4D1A6" w:rsidR="009E259B" w:rsidRPr="00E66335" w:rsidRDefault="00101C1B" w:rsidP="007308F8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E66335">
        <w:rPr>
          <w:rFonts w:cstheme="minorHAnsi"/>
        </w:rPr>
        <w:t>P</w:t>
      </w:r>
      <w:r w:rsidR="009E259B" w:rsidRPr="00E66335">
        <w:rPr>
          <w:rFonts w:cstheme="minorHAnsi"/>
        </w:rPr>
        <w:t xml:space="preserve">rojekty </w:t>
      </w:r>
      <w:r w:rsidRPr="00E66335">
        <w:rPr>
          <w:rFonts w:cstheme="minorHAnsi"/>
        </w:rPr>
        <w:t xml:space="preserve">podpořené </w:t>
      </w:r>
      <w:r w:rsidR="009E259B" w:rsidRPr="00E66335">
        <w:rPr>
          <w:rFonts w:cstheme="minorHAnsi"/>
        </w:rPr>
        <w:t xml:space="preserve">v této výzvě musí být </w:t>
      </w:r>
      <w:r w:rsidR="00F74276" w:rsidRPr="00E66335">
        <w:rPr>
          <w:rFonts w:cstheme="minorHAnsi"/>
        </w:rPr>
        <w:t xml:space="preserve">realizovány </w:t>
      </w:r>
      <w:r w:rsidR="006D6B38" w:rsidRPr="00E66335">
        <w:rPr>
          <w:rFonts w:cstheme="minorHAnsi"/>
        </w:rPr>
        <w:t xml:space="preserve">v období </w:t>
      </w:r>
      <w:r w:rsidRPr="00E66335">
        <w:rPr>
          <w:rFonts w:cstheme="minorHAnsi"/>
        </w:rPr>
        <w:t xml:space="preserve">od 1. 1. </w:t>
      </w:r>
      <w:r w:rsidR="006D6B38" w:rsidRPr="00E66335">
        <w:rPr>
          <w:rFonts w:cstheme="minorHAnsi"/>
        </w:rPr>
        <w:t xml:space="preserve">2026 </w:t>
      </w:r>
      <w:r w:rsidR="002B2CC7" w:rsidRPr="00E66335">
        <w:rPr>
          <w:rFonts w:cstheme="minorHAnsi"/>
        </w:rPr>
        <w:t xml:space="preserve">do </w:t>
      </w:r>
      <w:r w:rsidR="009F2AF9" w:rsidRPr="00E66335">
        <w:rPr>
          <w:rFonts w:cstheme="minorHAnsi"/>
        </w:rPr>
        <w:t>31</w:t>
      </w:r>
      <w:r w:rsidR="002B2CC7" w:rsidRPr="00E66335">
        <w:rPr>
          <w:rFonts w:cstheme="minorHAnsi"/>
        </w:rPr>
        <w:t>.</w:t>
      </w:r>
      <w:r w:rsidR="009F2AF9" w:rsidRPr="00E66335">
        <w:rPr>
          <w:rFonts w:cstheme="minorHAnsi"/>
        </w:rPr>
        <w:t xml:space="preserve"> 12</w:t>
      </w:r>
      <w:r w:rsidR="002B2CC7" w:rsidRPr="00E66335">
        <w:rPr>
          <w:rFonts w:cstheme="minorHAnsi"/>
        </w:rPr>
        <w:t>.</w:t>
      </w:r>
      <w:r w:rsidR="009F2AF9" w:rsidRPr="00E66335">
        <w:rPr>
          <w:rFonts w:cstheme="minorHAnsi"/>
        </w:rPr>
        <w:t xml:space="preserve"> 2026</w:t>
      </w:r>
      <w:r w:rsidR="002B2CC7" w:rsidRPr="00E66335">
        <w:rPr>
          <w:rFonts w:cstheme="minorHAnsi"/>
        </w:rPr>
        <w:t>.</w:t>
      </w:r>
    </w:p>
    <w:p w14:paraId="74E9F7FA" w14:textId="016C8691" w:rsidR="002B2CC7" w:rsidRPr="00E66335" w:rsidRDefault="002B2CC7" w:rsidP="007308F8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E66335">
        <w:rPr>
          <w:rFonts w:cstheme="minorHAnsi"/>
        </w:rPr>
        <w:t>Podpořené projekty musí být realizovány na území České republiky.</w:t>
      </w:r>
    </w:p>
    <w:p w14:paraId="3B730F31" w14:textId="77777777" w:rsidR="0000382E" w:rsidRPr="00E66335" w:rsidRDefault="0000382E" w:rsidP="0000382E">
      <w:pPr>
        <w:pStyle w:val="Odstavecseseznamem"/>
        <w:jc w:val="both"/>
        <w:rPr>
          <w:rFonts w:cstheme="minorHAnsi"/>
        </w:rPr>
      </w:pPr>
    </w:p>
    <w:p w14:paraId="4EDB1EFE" w14:textId="4A00A043" w:rsidR="000036D5" w:rsidRPr="00E66335" w:rsidRDefault="000036D5" w:rsidP="001A01E8">
      <w:pPr>
        <w:pStyle w:val="Nadpis2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13" w:name="_Toc173163982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9. Způsobilé náklady</w:t>
      </w:r>
      <w:bookmarkEnd w:id="13"/>
      <w:r w:rsidR="00C22858"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a příjmy</w:t>
      </w:r>
    </w:p>
    <w:p w14:paraId="1510FD70" w14:textId="77777777" w:rsidR="00044FD5" w:rsidRPr="00E66335" w:rsidRDefault="00044FD5" w:rsidP="00044FD5">
      <w:pPr>
        <w:rPr>
          <w:rFonts w:cstheme="minorHAnsi"/>
        </w:rPr>
      </w:pPr>
    </w:p>
    <w:p w14:paraId="07E2D808" w14:textId="72C8950B" w:rsidR="00B41165" w:rsidRPr="00E66335" w:rsidRDefault="00B41165" w:rsidP="007308F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66335">
        <w:rPr>
          <w:rFonts w:cstheme="minorHAnsi"/>
        </w:rPr>
        <w:t>Způsobilé náklady projektu jsou takové,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44F78E34" w:rsidR="00B41165" w:rsidRPr="00E66335" w:rsidRDefault="00B41165" w:rsidP="007308F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66335">
        <w:rPr>
          <w:rFonts w:cstheme="minorHAnsi"/>
        </w:rPr>
        <w:t>Způsobilým nákladem je</w:t>
      </w:r>
      <w:r w:rsidR="003D3AEF" w:rsidRPr="00E66335">
        <w:rPr>
          <w:rFonts w:cstheme="minorHAnsi"/>
        </w:rPr>
        <w:t xml:space="preserve"> </w:t>
      </w:r>
      <w:r w:rsidRPr="00E66335">
        <w:rPr>
          <w:rFonts w:cstheme="minorHAnsi"/>
        </w:rPr>
        <w:t>z časového hlediska náklad, který vznikl příjemci podpory a byl uhrazen příjemcem podpory v období</w:t>
      </w:r>
      <w:r w:rsidR="00F00CC1" w:rsidRPr="00E66335">
        <w:rPr>
          <w:rFonts w:cstheme="minorHAnsi"/>
        </w:rPr>
        <w:t>, na které byla dotace poskytnuta</w:t>
      </w:r>
      <w:r w:rsidR="006D6B38" w:rsidRPr="00E66335">
        <w:rPr>
          <w:rFonts w:cstheme="minorHAnsi"/>
        </w:rPr>
        <w:t xml:space="preserve"> (</w:t>
      </w:r>
      <w:r w:rsidR="003C5533" w:rsidRPr="00E66335">
        <w:rPr>
          <w:rFonts w:cstheme="minorHAnsi"/>
        </w:rPr>
        <w:t xml:space="preserve">viz </w:t>
      </w:r>
      <w:r w:rsidR="006D6B38" w:rsidRPr="00E66335">
        <w:rPr>
          <w:rFonts w:cstheme="minorHAnsi"/>
        </w:rPr>
        <w:t>bod 8</w:t>
      </w:r>
      <w:r w:rsidR="00862358" w:rsidRPr="00E66335">
        <w:rPr>
          <w:rFonts w:cstheme="minorHAnsi"/>
        </w:rPr>
        <w:t xml:space="preserve"> </w:t>
      </w:r>
      <w:r w:rsidR="00BA714B" w:rsidRPr="00E66335">
        <w:rPr>
          <w:rFonts w:cstheme="minorHAnsi"/>
        </w:rPr>
        <w:t>a</w:t>
      </w:r>
      <w:r w:rsidR="00824C0C" w:rsidRPr="00E66335">
        <w:rPr>
          <w:rFonts w:cstheme="minorHAnsi"/>
        </w:rPr>
        <w:t> </w:t>
      </w:r>
      <w:r w:rsidR="006D6B38" w:rsidRPr="00E66335">
        <w:rPr>
          <w:rFonts w:cstheme="minorHAnsi"/>
        </w:rPr>
        <w:t>vyhlašovacích podmínek)</w:t>
      </w:r>
      <w:r w:rsidR="00F00CC1" w:rsidRPr="00E66335">
        <w:rPr>
          <w:rFonts w:cstheme="minorHAnsi"/>
        </w:rPr>
        <w:t>, a výdajů, které s tímto obdobím souvisejí.</w:t>
      </w:r>
    </w:p>
    <w:p w14:paraId="1D4A7C1A" w14:textId="09DB9BEE" w:rsidR="00B41165" w:rsidRPr="00E66335" w:rsidRDefault="00B41165" w:rsidP="007308F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Použitím dotace se rozumí zaplacení plateb hrazených z dotace v hotovosti a poukázání plateb hrazených z dotace bezhotovostně. Mzdy a odměny z dohod o provedení práce a z dohod </w:t>
      </w:r>
      <w:r w:rsidR="00C22858" w:rsidRPr="00E66335">
        <w:rPr>
          <w:rFonts w:cstheme="minorHAnsi"/>
        </w:rPr>
        <w:br/>
      </w:r>
      <w:r w:rsidRPr="00E66335">
        <w:rPr>
          <w:rFonts w:cstheme="minorHAnsi"/>
        </w:rPr>
        <w:t xml:space="preserve">o pracovní činnosti lze hradit, v souladu se zákonem č. 262/2006 Sb., zákoník práce, v platném znění, nejpozději do </w:t>
      </w:r>
      <w:r w:rsidR="002E5E80" w:rsidRPr="00E66335">
        <w:rPr>
          <w:rFonts w:cstheme="minorHAnsi"/>
        </w:rPr>
        <w:t>31</w:t>
      </w:r>
      <w:r w:rsidRPr="00E66335">
        <w:rPr>
          <w:rFonts w:cstheme="minorHAnsi"/>
        </w:rPr>
        <w:t>.</w:t>
      </w:r>
      <w:r w:rsidR="009F2AF9" w:rsidRPr="00E66335">
        <w:rPr>
          <w:rFonts w:cstheme="minorHAnsi"/>
        </w:rPr>
        <w:t xml:space="preserve"> 1</w:t>
      </w:r>
      <w:r w:rsidRPr="00E66335">
        <w:rPr>
          <w:rFonts w:cstheme="minorHAnsi"/>
        </w:rPr>
        <w:t>.</w:t>
      </w:r>
      <w:r w:rsidR="009F2AF9" w:rsidRPr="00E66335">
        <w:rPr>
          <w:rFonts w:cstheme="minorHAnsi"/>
        </w:rPr>
        <w:t xml:space="preserve"> 2027</w:t>
      </w:r>
      <w:r w:rsidRPr="00E66335">
        <w:rPr>
          <w:rFonts w:cstheme="minorHAnsi"/>
        </w:rPr>
        <w:t xml:space="preserve">, stejně jako související zákonné odvody. </w:t>
      </w:r>
    </w:p>
    <w:p w14:paraId="69D61598" w14:textId="0D9E43FA" w:rsidR="00B41165" w:rsidRPr="00E66335" w:rsidRDefault="00CA4017" w:rsidP="007308F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Do způsobilých nákladů a příjmů projektu mohou </w:t>
      </w:r>
      <w:r w:rsidR="00C37ED1" w:rsidRPr="00E66335">
        <w:rPr>
          <w:rFonts w:cstheme="minorHAnsi"/>
        </w:rPr>
        <w:t>být zahrnuty jen takové náklady a příjmy, které budou součástí účetnictví žadatele a zároveň budou vedeny odděleně.</w:t>
      </w:r>
    </w:p>
    <w:p w14:paraId="2FFA6E9A" w14:textId="2D5C667A" w:rsidR="007D244C" w:rsidRPr="00E66335" w:rsidRDefault="007D244C" w:rsidP="007308F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66335">
        <w:rPr>
          <w:rFonts w:cstheme="minorHAnsi"/>
        </w:rPr>
        <w:t>Mezi způsobilé náklady patří zejména přímé náklady na realizaci projektu:</w:t>
      </w:r>
    </w:p>
    <w:p w14:paraId="768012FF" w14:textId="77777777" w:rsidR="00CA008E" w:rsidRPr="00E66335" w:rsidRDefault="00CA008E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r w:rsidRPr="00E66335">
        <w:rPr>
          <w:rFonts w:cstheme="minorHAnsi"/>
          <w:b/>
          <w:color w:val="000000"/>
        </w:rPr>
        <w:t>ubytování</w:t>
      </w:r>
      <w:r w:rsidRPr="00E66335">
        <w:rPr>
          <w:rFonts w:cstheme="minorHAnsi"/>
          <w:color w:val="000000"/>
        </w:rPr>
        <w:t xml:space="preserve">, </w:t>
      </w:r>
    </w:p>
    <w:p w14:paraId="1D67410F" w14:textId="77777777" w:rsidR="00CA008E" w:rsidRPr="00E66335" w:rsidRDefault="00CA008E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r w:rsidRPr="00E66335">
        <w:rPr>
          <w:rFonts w:cstheme="minorHAnsi"/>
          <w:b/>
          <w:color w:val="000000"/>
        </w:rPr>
        <w:t>nájemné</w:t>
      </w:r>
      <w:r w:rsidRPr="00E66335">
        <w:rPr>
          <w:rFonts w:cstheme="minorHAnsi"/>
          <w:color w:val="000000"/>
        </w:rPr>
        <w:t xml:space="preserve">, </w:t>
      </w:r>
    </w:p>
    <w:p w14:paraId="7C92AF7A" w14:textId="3428857A" w:rsidR="00CA008E" w:rsidRPr="00E66335" w:rsidRDefault="00CA008E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r w:rsidRPr="00E66335">
        <w:rPr>
          <w:rFonts w:cstheme="minorHAnsi"/>
          <w:b/>
          <w:color w:val="000000"/>
        </w:rPr>
        <w:t>přeprava osob a materiálu</w:t>
      </w:r>
      <w:r w:rsidRPr="00E66335">
        <w:rPr>
          <w:rFonts w:cstheme="minorHAnsi"/>
          <w:color w:val="000000"/>
        </w:rPr>
        <w:t xml:space="preserve">, </w:t>
      </w:r>
    </w:p>
    <w:p w14:paraId="4219FD0E" w14:textId="77777777" w:rsidR="00CA008E" w:rsidRPr="00E66335" w:rsidRDefault="00CA008E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proofErr w:type="spellStart"/>
      <w:r w:rsidRPr="00E66335">
        <w:rPr>
          <w:rFonts w:cstheme="minorHAnsi"/>
          <w:b/>
          <w:color w:val="000000"/>
        </w:rPr>
        <w:t>lektorné</w:t>
      </w:r>
      <w:proofErr w:type="spellEnd"/>
      <w:r w:rsidRPr="00E66335">
        <w:rPr>
          <w:rFonts w:cstheme="minorHAnsi"/>
          <w:color w:val="000000"/>
        </w:rPr>
        <w:t xml:space="preserve">, </w:t>
      </w:r>
    </w:p>
    <w:p w14:paraId="4A3A2AE4" w14:textId="348C3BA8" w:rsidR="00CA008E" w:rsidRPr="00E66335" w:rsidRDefault="00CA008E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proofErr w:type="spellStart"/>
      <w:r w:rsidRPr="00E66335">
        <w:rPr>
          <w:rFonts w:cstheme="minorHAnsi"/>
          <w:b/>
          <w:color w:val="000000"/>
        </w:rPr>
        <w:t>porotné</w:t>
      </w:r>
      <w:proofErr w:type="spellEnd"/>
      <w:r w:rsidRPr="00E66335">
        <w:rPr>
          <w:rFonts w:cstheme="minorHAnsi"/>
          <w:color w:val="000000"/>
        </w:rPr>
        <w:t xml:space="preserve">, </w:t>
      </w:r>
    </w:p>
    <w:p w14:paraId="5C6F88E4" w14:textId="0A2AC256" w:rsidR="00CA008E" w:rsidRPr="00E66335" w:rsidRDefault="00700B2D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r w:rsidRPr="00E66335">
        <w:rPr>
          <w:rFonts w:cstheme="minorHAnsi"/>
          <w:b/>
          <w:color w:val="000000"/>
        </w:rPr>
        <w:t xml:space="preserve">jiné </w:t>
      </w:r>
      <w:r w:rsidR="003C5533" w:rsidRPr="00E66335">
        <w:rPr>
          <w:rFonts w:cstheme="minorHAnsi"/>
          <w:b/>
          <w:color w:val="000000"/>
        </w:rPr>
        <w:t>o</w:t>
      </w:r>
      <w:r w:rsidR="00CA008E" w:rsidRPr="00E66335">
        <w:rPr>
          <w:rFonts w:cstheme="minorHAnsi"/>
          <w:b/>
          <w:color w:val="000000"/>
        </w:rPr>
        <w:t>sobní náklad</w:t>
      </w:r>
      <w:r w:rsidR="003C5533" w:rsidRPr="00E66335">
        <w:rPr>
          <w:rFonts w:cstheme="minorHAnsi"/>
          <w:b/>
          <w:color w:val="000000"/>
        </w:rPr>
        <w:t>y</w:t>
      </w:r>
      <w:r w:rsidR="00CA008E" w:rsidRPr="00E66335">
        <w:rPr>
          <w:rFonts w:cstheme="minorHAnsi"/>
          <w:b/>
          <w:color w:val="000000"/>
        </w:rPr>
        <w:t xml:space="preserve"> </w:t>
      </w:r>
      <w:r w:rsidR="003C5533" w:rsidRPr="00E66335">
        <w:rPr>
          <w:rFonts w:cstheme="minorHAnsi"/>
          <w:color w:val="000000"/>
        </w:rPr>
        <w:t>(</w:t>
      </w:r>
      <w:r w:rsidR="00CA008E" w:rsidRPr="00E66335">
        <w:rPr>
          <w:rFonts w:cstheme="minorHAnsi"/>
          <w:color w:val="000000"/>
        </w:rPr>
        <w:t>tj. mzdov</w:t>
      </w:r>
      <w:r w:rsidR="003C5533" w:rsidRPr="00E66335">
        <w:rPr>
          <w:rFonts w:cstheme="minorHAnsi"/>
          <w:color w:val="000000"/>
        </w:rPr>
        <w:t>é</w:t>
      </w:r>
      <w:r w:rsidR="00CA008E" w:rsidRPr="00E66335">
        <w:rPr>
          <w:rFonts w:cstheme="minorHAnsi"/>
          <w:color w:val="000000"/>
        </w:rPr>
        <w:t xml:space="preserve"> náklad</w:t>
      </w:r>
      <w:r w:rsidR="003C5533" w:rsidRPr="00E66335">
        <w:rPr>
          <w:rFonts w:cstheme="minorHAnsi"/>
          <w:color w:val="000000"/>
        </w:rPr>
        <w:t>y</w:t>
      </w:r>
      <w:r w:rsidR="00CA008E" w:rsidRPr="00E66335">
        <w:rPr>
          <w:rFonts w:cstheme="minorHAnsi"/>
          <w:color w:val="000000"/>
        </w:rPr>
        <w:t>, ostatní platb</w:t>
      </w:r>
      <w:r w:rsidR="003C5533" w:rsidRPr="00E66335">
        <w:rPr>
          <w:rFonts w:cstheme="minorHAnsi"/>
          <w:color w:val="000000"/>
        </w:rPr>
        <w:t>y</w:t>
      </w:r>
      <w:r w:rsidR="00CA008E" w:rsidRPr="00E66335">
        <w:rPr>
          <w:rFonts w:cstheme="minorHAnsi"/>
          <w:color w:val="000000"/>
        </w:rPr>
        <w:t xml:space="preserve"> za provedenou práci a povinné pojistné placené zaměstnavatelem. </w:t>
      </w:r>
      <w:r w:rsidR="00CA008E" w:rsidRPr="00E66335">
        <w:rPr>
          <w:rFonts w:cstheme="minorHAnsi"/>
        </w:rPr>
        <w:t xml:space="preserve">Pokud bude dotace poskytována na ostatní osobní náklady, maximální výše odměny DPP/DPČ hrazené z dotace může být ve výši 300 Kč/hod., a to </w:t>
      </w:r>
      <w:r w:rsidR="00CA008E" w:rsidRPr="00E66335">
        <w:rPr>
          <w:rFonts w:cstheme="minorHAnsi"/>
          <w:color w:val="000000"/>
        </w:rPr>
        <w:t xml:space="preserve">s přihlédnutím k úrovni mzdy za srovnatelnou činnost vykonávanou v rozpočtové sféře, v níž je aplikováno nařízení vlády č. 341/2017 Sb., o platových poměrech </w:t>
      </w:r>
      <w:r w:rsidR="00CA008E" w:rsidRPr="00E66335">
        <w:rPr>
          <w:rFonts w:cstheme="minorHAnsi"/>
          <w:color w:val="000000"/>
        </w:rPr>
        <w:lastRenderedPageBreak/>
        <w:t>zaměstnanců ve veřejných službách a správě</w:t>
      </w:r>
      <w:r w:rsidR="00CA008E" w:rsidRPr="00E66335">
        <w:rPr>
          <w:rFonts w:cstheme="minorHAnsi"/>
          <w:color w:val="7030A0"/>
        </w:rPr>
        <w:t xml:space="preserve">, </w:t>
      </w:r>
      <w:r w:rsidR="00CA008E" w:rsidRPr="00E66335">
        <w:rPr>
          <w:rFonts w:cstheme="minorHAnsi"/>
        </w:rPr>
        <w:t>v platném znění</w:t>
      </w:r>
      <w:r w:rsidR="00CA008E" w:rsidRPr="00E66335">
        <w:rPr>
          <w:rFonts w:cstheme="minorHAnsi"/>
          <w:color w:val="7030A0"/>
        </w:rPr>
        <w:t>,</w:t>
      </w:r>
      <w:r w:rsidR="00CA008E" w:rsidRPr="00E66335">
        <w:rPr>
          <w:rFonts w:cstheme="minorHAnsi"/>
          <w:color w:val="000000"/>
        </w:rPr>
        <w:t xml:space="preserve"> a zákon č. 262/2006 Sb., zákoník práce, </w:t>
      </w:r>
      <w:r w:rsidR="00CA008E" w:rsidRPr="00E66335">
        <w:rPr>
          <w:rFonts w:cstheme="minorHAnsi"/>
        </w:rPr>
        <w:t>v platném znění</w:t>
      </w:r>
      <w:r w:rsidR="00CA008E" w:rsidRPr="00E66335">
        <w:rPr>
          <w:rFonts w:cstheme="minorHAnsi"/>
          <w:color w:val="000000"/>
        </w:rPr>
        <w:t>.</w:t>
      </w:r>
      <w:r w:rsidR="003C5533" w:rsidRPr="00E66335">
        <w:rPr>
          <w:rFonts w:cstheme="minorHAnsi"/>
          <w:color w:val="000000"/>
        </w:rPr>
        <w:t>)</w:t>
      </w:r>
    </w:p>
    <w:p w14:paraId="0964C174" w14:textId="2C07CB30" w:rsidR="00700B2D" w:rsidRPr="00E66335" w:rsidRDefault="00700B2D" w:rsidP="00700B2D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</w:rPr>
      </w:pPr>
      <w:r w:rsidRPr="00E66335">
        <w:rPr>
          <w:rFonts w:cstheme="minorHAnsi"/>
          <w:b/>
        </w:rPr>
        <w:t>stravování účastníků do 26 let</w:t>
      </w:r>
    </w:p>
    <w:p w14:paraId="4B1CA6F3" w14:textId="77777777" w:rsidR="00700B2D" w:rsidRPr="00E66335" w:rsidRDefault="00700B2D" w:rsidP="00700B2D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  <w:b/>
        </w:rPr>
      </w:pPr>
      <w:r w:rsidRPr="00E66335">
        <w:rPr>
          <w:rFonts w:cstheme="minorHAnsi"/>
          <w:b/>
          <w:color w:val="000000"/>
        </w:rPr>
        <w:t>jízdné</w:t>
      </w:r>
      <w:r w:rsidRPr="00E66335">
        <w:rPr>
          <w:rFonts w:cstheme="minorHAnsi"/>
          <w:color w:val="000000"/>
        </w:rPr>
        <w:t xml:space="preserve"> (lze hradit pouze po území ČR ve výši odpovídající ceně jízdenky za prostředek hromadné dopravy, a to i v případě použití silničního motorového vozidla),</w:t>
      </w:r>
    </w:p>
    <w:p w14:paraId="39A33490" w14:textId="74D9B349" w:rsidR="003C5533" w:rsidRPr="00E66335" w:rsidRDefault="003C5533" w:rsidP="00CA008E">
      <w:pPr>
        <w:pStyle w:val="Odstavecseseznamem"/>
        <w:numPr>
          <w:ilvl w:val="0"/>
          <w:numId w:val="32"/>
        </w:numPr>
        <w:spacing w:after="120" w:line="276" w:lineRule="auto"/>
        <w:ind w:left="1134" w:hanging="425"/>
        <w:jc w:val="both"/>
        <w:rPr>
          <w:rFonts w:cstheme="minorHAnsi"/>
        </w:rPr>
      </w:pPr>
      <w:r w:rsidRPr="00E66335">
        <w:rPr>
          <w:rFonts w:cstheme="minorHAnsi"/>
          <w:b/>
        </w:rPr>
        <w:t>náklady spojené se zajištěním přístupnosti</w:t>
      </w:r>
      <w:r w:rsidRPr="00E66335">
        <w:rPr>
          <w:rFonts w:cstheme="minorHAnsi"/>
        </w:rPr>
        <w:t xml:space="preserve"> </w:t>
      </w:r>
      <w:r w:rsidRPr="00E66335">
        <w:rPr>
          <w:rFonts w:cstheme="minorHAnsi"/>
          <w:b/>
        </w:rPr>
        <w:t>akcí</w:t>
      </w:r>
      <w:r w:rsidRPr="00E66335">
        <w:rPr>
          <w:rFonts w:cstheme="minorHAnsi"/>
        </w:rPr>
        <w:t xml:space="preserve"> znevýhodněným osobám, seniorům a</w:t>
      </w:r>
      <w:r w:rsidR="00764F1F" w:rsidRPr="00E66335">
        <w:rPr>
          <w:rFonts w:cstheme="minorHAnsi"/>
        </w:rPr>
        <w:t> </w:t>
      </w:r>
      <w:r w:rsidRPr="00E66335">
        <w:rPr>
          <w:rFonts w:cstheme="minorHAnsi"/>
        </w:rPr>
        <w:t>dalším skupinám osob se specifickými potřebami.</w:t>
      </w:r>
    </w:p>
    <w:p w14:paraId="2A8BD633" w14:textId="77777777" w:rsidR="00CF6528" w:rsidRPr="00E66335" w:rsidRDefault="00CF6528" w:rsidP="00DB45AF">
      <w:pPr>
        <w:pStyle w:val="Odstavecseseznamem"/>
        <w:jc w:val="both"/>
        <w:rPr>
          <w:rFonts w:cstheme="minorHAnsi"/>
        </w:rPr>
      </w:pPr>
    </w:p>
    <w:p w14:paraId="75DF3012" w14:textId="47D77606" w:rsidR="000036D5" w:rsidRPr="00E66335" w:rsidRDefault="000036D5" w:rsidP="001A01E8">
      <w:pPr>
        <w:pStyle w:val="Nadpis2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14" w:name="_Toc173163983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10. Nezpůsobilé náklady</w:t>
      </w:r>
      <w:bookmarkEnd w:id="14"/>
    </w:p>
    <w:p w14:paraId="2FD790D5" w14:textId="77777777" w:rsidR="00044FD5" w:rsidRPr="00E66335" w:rsidRDefault="00044FD5" w:rsidP="00044FD5">
      <w:pPr>
        <w:rPr>
          <w:rFonts w:cstheme="minorHAnsi"/>
        </w:rPr>
      </w:pPr>
    </w:p>
    <w:p w14:paraId="0435E0DD" w14:textId="530B9499" w:rsidR="007D244C" w:rsidRPr="00E66335" w:rsidRDefault="007D244C" w:rsidP="007308F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E66335">
        <w:rPr>
          <w:rFonts w:cstheme="minorHAnsi"/>
        </w:rPr>
        <w:t>Dotaci nelze poskytnout na:</w:t>
      </w:r>
    </w:p>
    <w:p w14:paraId="05FDB4A1" w14:textId="7566E3FA" w:rsidR="007D244C" w:rsidRPr="00E66335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a</w:t>
      </w:r>
      <w:r w:rsidR="007D244C" w:rsidRPr="00E66335">
        <w:rPr>
          <w:rFonts w:cstheme="minorHAnsi"/>
          <w:b/>
        </w:rPr>
        <w:t>ktivity, které</w:t>
      </w:r>
      <w:r w:rsidR="007D244C" w:rsidRPr="00E66335">
        <w:rPr>
          <w:rFonts w:cstheme="minorHAnsi"/>
        </w:rPr>
        <w:t xml:space="preserve"> </w:t>
      </w:r>
      <w:r w:rsidR="007D244C" w:rsidRPr="00E66335">
        <w:rPr>
          <w:rFonts w:cstheme="minorHAnsi"/>
          <w:b/>
        </w:rPr>
        <w:t>neodpovídají zaměření programu a podmínkám příslušné výzvy</w:t>
      </w:r>
      <w:r w:rsidRPr="00E66335">
        <w:rPr>
          <w:rFonts w:cstheme="minorHAnsi"/>
        </w:rPr>
        <w:t>,</w:t>
      </w:r>
    </w:p>
    <w:p w14:paraId="0BB9319B" w14:textId="23DB37CB" w:rsidR="007D244C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66335">
        <w:rPr>
          <w:rFonts w:cstheme="minorHAnsi"/>
          <w:b/>
        </w:rPr>
        <w:t>b</w:t>
      </w:r>
      <w:r w:rsidR="007D244C" w:rsidRPr="00E66335">
        <w:rPr>
          <w:rFonts w:cstheme="minorHAnsi"/>
          <w:b/>
        </w:rPr>
        <w:t>ěžné provozní výdaje žadatele</w:t>
      </w:r>
      <w:r w:rsidR="007D244C" w:rsidRPr="00E66335">
        <w:rPr>
          <w:rFonts w:cstheme="minorHAnsi"/>
        </w:rPr>
        <w:t xml:space="preserve"> </w:t>
      </w:r>
      <w:r w:rsidR="007D244C" w:rsidRPr="00E66335">
        <w:rPr>
          <w:rFonts w:cstheme="minorHAnsi"/>
          <w:b/>
        </w:rPr>
        <w:t>nesouvisející s realizací projektu</w:t>
      </w:r>
      <w:r w:rsidR="00B82FBD" w:rsidRPr="00E66335">
        <w:rPr>
          <w:rFonts w:cstheme="minorHAnsi"/>
          <w:b/>
        </w:rPr>
        <w:t>,</w:t>
      </w:r>
    </w:p>
    <w:p w14:paraId="2BF825EA" w14:textId="53F47C04" w:rsidR="006A5697" w:rsidRDefault="006A5697" w:rsidP="007308F8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zabezpečení chodu sekretariátu,</w:t>
      </w:r>
    </w:p>
    <w:p w14:paraId="654695EB" w14:textId="3D8A914D" w:rsidR="006A5697" w:rsidRPr="00E66335" w:rsidRDefault="006A5697" w:rsidP="007308F8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výdaje na mzdy funkcionářů,</w:t>
      </w:r>
    </w:p>
    <w:p w14:paraId="37A4437E" w14:textId="43109930" w:rsidR="00B82FBD" w:rsidRPr="00E66335" w:rsidRDefault="00B82FBD" w:rsidP="007308F8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66335">
        <w:rPr>
          <w:rFonts w:cstheme="minorHAnsi"/>
          <w:b/>
        </w:rPr>
        <w:t>občerstvení, pohoštění,</w:t>
      </w:r>
    </w:p>
    <w:p w14:paraId="5F4F988E" w14:textId="6E960717" w:rsidR="007D244C" w:rsidRPr="00E66335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u</w:t>
      </w:r>
      <w:r w:rsidR="007D244C" w:rsidRPr="00E66335">
        <w:rPr>
          <w:rFonts w:cstheme="minorHAnsi"/>
          <w:b/>
        </w:rPr>
        <w:t xml:space="preserve">dílení finančních </w:t>
      </w:r>
      <w:r w:rsidR="00CA008E" w:rsidRPr="00E66335">
        <w:rPr>
          <w:rFonts w:cstheme="minorHAnsi"/>
          <w:b/>
        </w:rPr>
        <w:t xml:space="preserve">nebo věcných </w:t>
      </w:r>
      <w:r w:rsidR="007D244C" w:rsidRPr="00E66335">
        <w:rPr>
          <w:rFonts w:cstheme="minorHAnsi"/>
          <w:b/>
        </w:rPr>
        <w:t>ocenění</w:t>
      </w:r>
      <w:r w:rsidR="00CA008E" w:rsidRPr="00E66335">
        <w:rPr>
          <w:rFonts w:cstheme="minorHAnsi"/>
          <w:b/>
        </w:rPr>
        <w:t xml:space="preserve"> a diplomů</w:t>
      </w:r>
      <w:r w:rsidRPr="00E66335">
        <w:rPr>
          <w:rFonts w:cstheme="minorHAnsi"/>
        </w:rPr>
        <w:t>,</w:t>
      </w:r>
    </w:p>
    <w:p w14:paraId="0CC29C58" w14:textId="70EF2BF7" w:rsidR="007D244C" w:rsidRPr="00E66335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z</w:t>
      </w:r>
      <w:r w:rsidR="007D244C" w:rsidRPr="00E66335">
        <w:rPr>
          <w:rFonts w:cstheme="minorHAnsi"/>
          <w:b/>
        </w:rPr>
        <w:t>pracování projektu</w:t>
      </w:r>
      <w:r w:rsidR="002D66ED" w:rsidRPr="00E66335">
        <w:rPr>
          <w:rFonts w:cstheme="minorHAnsi"/>
          <w:b/>
        </w:rPr>
        <w:t xml:space="preserve"> nebo žádosti</w:t>
      </w:r>
      <w:r w:rsidRPr="00E66335">
        <w:rPr>
          <w:rFonts w:cstheme="minorHAnsi"/>
        </w:rPr>
        <w:t>,</w:t>
      </w:r>
    </w:p>
    <w:p w14:paraId="71062A30" w14:textId="013BA5C5" w:rsidR="007D244C" w:rsidRPr="00E66335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b</w:t>
      </w:r>
      <w:r w:rsidR="007D244C" w:rsidRPr="00E66335">
        <w:rPr>
          <w:rFonts w:cstheme="minorHAnsi"/>
          <w:b/>
        </w:rPr>
        <w:t>ankovní poplatky</w:t>
      </w:r>
      <w:r w:rsidRPr="00E66335">
        <w:rPr>
          <w:rFonts w:cstheme="minorHAnsi"/>
        </w:rPr>
        <w:t>,</w:t>
      </w:r>
    </w:p>
    <w:p w14:paraId="3FD66DFA" w14:textId="5A91CD62" w:rsidR="00C0149C" w:rsidRPr="00E66335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p</w:t>
      </w:r>
      <w:r w:rsidR="00C0149C" w:rsidRPr="00E66335">
        <w:rPr>
          <w:rFonts w:cstheme="minorHAnsi"/>
          <w:b/>
        </w:rPr>
        <w:t>ohonné hmoty</w:t>
      </w:r>
      <w:r w:rsidRPr="00E66335">
        <w:rPr>
          <w:rFonts w:cstheme="minorHAnsi"/>
        </w:rPr>
        <w:t>,</w:t>
      </w:r>
    </w:p>
    <w:p w14:paraId="70CE2F07" w14:textId="0DB4310B" w:rsidR="0037421E" w:rsidRPr="00E66335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i</w:t>
      </w:r>
      <w:r w:rsidR="0037421E" w:rsidRPr="00E66335">
        <w:rPr>
          <w:rFonts w:cstheme="minorHAnsi"/>
          <w:b/>
        </w:rPr>
        <w:t>nvestiční náklady</w:t>
      </w:r>
      <w:r w:rsidRPr="00E66335">
        <w:rPr>
          <w:rFonts w:cstheme="minorHAnsi"/>
        </w:rPr>
        <w:t>,</w:t>
      </w:r>
    </w:p>
    <w:p w14:paraId="54CA1A55" w14:textId="56DF5E2C" w:rsidR="00700B2D" w:rsidRPr="00E66335" w:rsidRDefault="00700B2D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opravy a udržování</w:t>
      </w:r>
      <w:r w:rsidRPr="00E66335">
        <w:rPr>
          <w:rFonts w:cstheme="minorHAnsi"/>
        </w:rPr>
        <w:t>,</w:t>
      </w:r>
    </w:p>
    <w:p w14:paraId="3A055736" w14:textId="72505228" w:rsidR="002D66ED" w:rsidRPr="00E66335" w:rsidRDefault="002D66ED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zahraniční cesty</w:t>
      </w:r>
      <w:r w:rsidRPr="00E66335">
        <w:rPr>
          <w:rFonts w:cstheme="minorHAnsi"/>
        </w:rPr>
        <w:t>,</w:t>
      </w:r>
    </w:p>
    <w:p w14:paraId="0E6CB076" w14:textId="429F5A06" w:rsidR="002D66ED" w:rsidRPr="00E66335" w:rsidRDefault="002D66ED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náklady na proškolení personálu</w:t>
      </w:r>
      <w:r w:rsidRPr="00E66335">
        <w:rPr>
          <w:rFonts w:cstheme="minorHAnsi"/>
        </w:rPr>
        <w:t xml:space="preserve">, </w:t>
      </w:r>
    </w:p>
    <w:p w14:paraId="4179DCEF" w14:textId="3A42B853" w:rsidR="0037421E" w:rsidRPr="00E66335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d</w:t>
      </w:r>
      <w:r w:rsidR="0037421E" w:rsidRPr="00E66335">
        <w:rPr>
          <w:rFonts w:cstheme="minorHAnsi"/>
          <w:b/>
        </w:rPr>
        <w:t>ary</w:t>
      </w:r>
      <w:r w:rsidR="0037421E" w:rsidRPr="00E66335">
        <w:rPr>
          <w:rFonts w:cstheme="minorHAnsi"/>
        </w:rPr>
        <w:t xml:space="preserve"> </w:t>
      </w:r>
      <w:r w:rsidR="0037421E" w:rsidRPr="00E66335">
        <w:rPr>
          <w:rFonts w:cstheme="minorHAnsi"/>
          <w:b/>
        </w:rPr>
        <w:t>včetně květinových</w:t>
      </w:r>
      <w:r w:rsidRPr="00E66335">
        <w:rPr>
          <w:rFonts w:cstheme="minorHAnsi"/>
          <w:b/>
        </w:rPr>
        <w:t>,</w:t>
      </w:r>
    </w:p>
    <w:p w14:paraId="39F6F5AD" w14:textId="7B30ED6D" w:rsidR="007D244C" w:rsidRPr="00E66335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r</w:t>
      </w:r>
      <w:r w:rsidR="0037421E" w:rsidRPr="00E66335">
        <w:rPr>
          <w:rFonts w:cstheme="minorHAnsi"/>
          <w:b/>
        </w:rPr>
        <w:t>eklamní předměty</w:t>
      </w:r>
      <w:r w:rsidRPr="00E66335">
        <w:rPr>
          <w:rFonts w:cstheme="minorHAnsi"/>
        </w:rPr>
        <w:t>,</w:t>
      </w:r>
    </w:p>
    <w:p w14:paraId="2AB20FC8" w14:textId="522C95A6" w:rsidR="0037421E" w:rsidRPr="00E66335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t</w:t>
      </w:r>
      <w:r w:rsidR="0037421E" w:rsidRPr="00E66335">
        <w:rPr>
          <w:rFonts w:cstheme="minorHAnsi"/>
          <w:b/>
        </w:rPr>
        <w:t>axi</w:t>
      </w:r>
      <w:r w:rsidRPr="00E66335">
        <w:rPr>
          <w:rFonts w:cstheme="minorHAnsi"/>
        </w:rPr>
        <w:t>,</w:t>
      </w:r>
    </w:p>
    <w:p w14:paraId="24357FD6" w14:textId="337605AA" w:rsidR="00700B2D" w:rsidRPr="00E66335" w:rsidRDefault="00700B2D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náklady na reprezentaci</w:t>
      </w:r>
      <w:r w:rsidRPr="00E66335">
        <w:rPr>
          <w:rFonts w:cstheme="minorHAnsi"/>
        </w:rPr>
        <w:t>,</w:t>
      </w:r>
    </w:p>
    <w:p w14:paraId="0290A419" w14:textId="0DAF96B6" w:rsidR="0037421E" w:rsidRPr="00E66335" w:rsidRDefault="003C5533" w:rsidP="007308F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66335">
        <w:rPr>
          <w:rFonts w:cstheme="minorHAnsi"/>
          <w:b/>
        </w:rPr>
        <w:t>ú</w:t>
      </w:r>
      <w:r w:rsidR="0037421E" w:rsidRPr="00E66335">
        <w:rPr>
          <w:rFonts w:cstheme="minorHAnsi"/>
          <w:b/>
        </w:rPr>
        <w:t>četní a právní služby</w:t>
      </w:r>
      <w:r w:rsidRPr="00E66335">
        <w:rPr>
          <w:rFonts w:cstheme="minorHAnsi"/>
        </w:rPr>
        <w:t>.</w:t>
      </w:r>
    </w:p>
    <w:p w14:paraId="56432A5A" w14:textId="77777777" w:rsidR="0037421E" w:rsidRPr="00E66335" w:rsidRDefault="0037421E" w:rsidP="003C5533">
      <w:pPr>
        <w:pStyle w:val="Odstavecseseznamem"/>
        <w:ind w:left="1068"/>
        <w:jc w:val="both"/>
        <w:rPr>
          <w:rFonts w:cstheme="minorHAnsi"/>
        </w:rPr>
      </w:pPr>
    </w:p>
    <w:p w14:paraId="3644DE37" w14:textId="09E1B543" w:rsidR="00C84F5E" w:rsidRPr="00E66335" w:rsidRDefault="000036D5" w:rsidP="001A01E8">
      <w:pPr>
        <w:pStyle w:val="Nadpis2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15" w:name="_Toc173163984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11. Formální kontrola žádosti</w:t>
      </w:r>
      <w:bookmarkEnd w:id="15"/>
    </w:p>
    <w:p w14:paraId="32F38051" w14:textId="77777777" w:rsidR="00FF17F5" w:rsidRPr="00E66335" w:rsidRDefault="00FF17F5" w:rsidP="00FF17F5">
      <w:pPr>
        <w:rPr>
          <w:rFonts w:cstheme="minorHAnsi"/>
        </w:rPr>
      </w:pPr>
    </w:p>
    <w:p w14:paraId="5C3A27A8" w14:textId="160294B3" w:rsidR="007D244C" w:rsidRPr="00E66335" w:rsidRDefault="007D244C" w:rsidP="007308F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Žádosti budou hodnoceny po ukončení sběru žádostí. Podpořeny mohou být pouze úplné </w:t>
      </w:r>
      <w:r w:rsidR="00DB45AF" w:rsidRPr="00E66335">
        <w:rPr>
          <w:rFonts w:cstheme="minorHAnsi"/>
        </w:rPr>
        <w:br/>
      </w:r>
      <w:r w:rsidRPr="00E66335">
        <w:rPr>
          <w:rFonts w:cstheme="minorHAnsi"/>
        </w:rPr>
        <w:t xml:space="preserve">a formálně správné žádosti, které splní požadavky dané programem a touto výzvou. </w:t>
      </w:r>
    </w:p>
    <w:p w14:paraId="5F98F47B" w14:textId="61CAB02F" w:rsidR="00F03BEC" w:rsidRPr="00E66335" w:rsidRDefault="007D244C" w:rsidP="007308F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MK </w:t>
      </w:r>
      <w:r w:rsidR="00F03BEC" w:rsidRPr="00E66335">
        <w:rPr>
          <w:rFonts w:cstheme="minorHAnsi"/>
        </w:rPr>
        <w:t xml:space="preserve">provede kontrolu všech došlých žádostí z hlediska splnění jejich formálních náležitostí. Trpí-li žádost o poskytnutí dotace vadami, vyzve MK žadatele </w:t>
      </w:r>
      <w:r w:rsidR="000B29C4" w:rsidRPr="00E66335">
        <w:rPr>
          <w:rFonts w:cstheme="minorHAnsi"/>
        </w:rPr>
        <w:t xml:space="preserve">prostřednictvím DPMK </w:t>
      </w:r>
      <w:r w:rsidR="00F03BEC" w:rsidRPr="00E66335">
        <w:rPr>
          <w:rFonts w:cstheme="minorHAnsi"/>
        </w:rPr>
        <w:t>k</w:t>
      </w:r>
      <w:r w:rsidR="003E1BDC" w:rsidRPr="00E66335">
        <w:rPr>
          <w:rFonts w:cstheme="minorHAnsi"/>
        </w:rPr>
        <w:t xml:space="preserve"> </w:t>
      </w:r>
      <w:r w:rsidR="00F03BEC" w:rsidRPr="00E66335">
        <w:rPr>
          <w:rFonts w:cstheme="minorHAnsi"/>
        </w:rPr>
        <w:t xml:space="preserve">odstranění vad, k tomu mu poskytne přiměřenou lhůtu. </w:t>
      </w:r>
    </w:p>
    <w:p w14:paraId="01BDAA75" w14:textId="20009EA4" w:rsidR="007D244C" w:rsidRPr="00E66335" w:rsidRDefault="00F03BEC" w:rsidP="007308F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Pokud žadatel neodstraní vady žádosti ve stanovené lhůtě, nebude jeho žádost předložena dotační výběrové komisi k následnému hodnocení a řízení o ní bude zastaveno. </w:t>
      </w:r>
    </w:p>
    <w:p w14:paraId="59CD7869" w14:textId="167DC3AF" w:rsidR="00F03BEC" w:rsidRPr="00E66335" w:rsidRDefault="00F03BEC" w:rsidP="007308F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E66335">
        <w:rPr>
          <w:rFonts w:cstheme="minorHAnsi"/>
        </w:rPr>
        <w:t>Při kontrole úplnosti a formální správnosti se zejména ověřuje:</w:t>
      </w:r>
    </w:p>
    <w:p w14:paraId="71C8D235" w14:textId="3518C3D0" w:rsidR="00F03BEC" w:rsidRPr="00E66335" w:rsidRDefault="001A6D3A" w:rsidP="007308F8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66335">
        <w:rPr>
          <w:rFonts w:cstheme="minorHAnsi"/>
        </w:rPr>
        <w:t>Zda je žada</w:t>
      </w:r>
      <w:r w:rsidR="009446C8" w:rsidRPr="00E66335">
        <w:rPr>
          <w:rFonts w:cstheme="minorHAnsi"/>
        </w:rPr>
        <w:t>tel oprávněným žadatelem dle této výzvy</w:t>
      </w:r>
      <w:r w:rsidR="00D11DE9" w:rsidRPr="00E66335">
        <w:rPr>
          <w:rFonts w:cstheme="minorHAnsi"/>
        </w:rPr>
        <w:t>.</w:t>
      </w:r>
    </w:p>
    <w:p w14:paraId="642373AC" w14:textId="121CC241" w:rsidR="009446C8" w:rsidRPr="00E66335" w:rsidRDefault="000C36C6" w:rsidP="007308F8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66335">
        <w:rPr>
          <w:rFonts w:cstheme="minorHAnsi"/>
        </w:rPr>
        <w:t>Zda ž</w:t>
      </w:r>
      <w:r w:rsidR="009446C8" w:rsidRPr="00E66335">
        <w:rPr>
          <w:rFonts w:cstheme="minorHAnsi"/>
        </w:rPr>
        <w:t>ádost byla podána v daném termínu</w:t>
      </w:r>
      <w:r w:rsidRPr="00E66335">
        <w:rPr>
          <w:rFonts w:cstheme="minorHAnsi"/>
        </w:rPr>
        <w:t xml:space="preserve"> oprávněnou osobou a předepsaným způsobem</w:t>
      </w:r>
      <w:r w:rsidR="00D11DE9" w:rsidRPr="00E66335">
        <w:rPr>
          <w:rFonts w:cstheme="minorHAnsi"/>
        </w:rPr>
        <w:t>.</w:t>
      </w:r>
    </w:p>
    <w:p w14:paraId="3875F78F" w14:textId="7454FA39" w:rsidR="009446C8" w:rsidRPr="00E66335" w:rsidRDefault="000C36C6" w:rsidP="007308F8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66335">
        <w:rPr>
          <w:rFonts w:cstheme="minorHAnsi"/>
        </w:rPr>
        <w:lastRenderedPageBreak/>
        <w:t>Zda byly žadatelem</w:t>
      </w:r>
      <w:r w:rsidR="009446C8" w:rsidRPr="00E66335">
        <w:rPr>
          <w:rFonts w:cstheme="minorHAnsi"/>
        </w:rPr>
        <w:t xml:space="preserve"> doloženy všechny požadované dokumenty</w:t>
      </w:r>
      <w:r w:rsidRPr="00E66335">
        <w:rPr>
          <w:rFonts w:cstheme="minorHAnsi"/>
        </w:rPr>
        <w:t>, uvedeny všechny požadované údaje a tyto dokumenty splňují všechny požadované formální náležitosti</w:t>
      </w:r>
      <w:r w:rsidR="00D11DE9" w:rsidRPr="00E66335">
        <w:rPr>
          <w:rFonts w:cstheme="minorHAnsi"/>
        </w:rPr>
        <w:t>.</w:t>
      </w:r>
    </w:p>
    <w:p w14:paraId="47FFF06D" w14:textId="54A76948" w:rsidR="000C36C6" w:rsidRPr="00E66335" w:rsidRDefault="000C36C6" w:rsidP="007308F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Není-li žadatel oprávněným žadatelem, nebo nesplňuje-li žádost podmínky dané výzvy, MK řízení o žádosti zastaví a bude ukončeno prostřednictvím usnesení o zastavení řízení. </w:t>
      </w:r>
    </w:p>
    <w:p w14:paraId="1E0480C6" w14:textId="0396E77D" w:rsidR="00F522DC" w:rsidRPr="00E66335" w:rsidRDefault="000C36C6" w:rsidP="007308F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E66335">
        <w:rPr>
          <w:rFonts w:cstheme="minorHAnsi"/>
        </w:rPr>
        <w:t>Dále budou hodnoceny</w:t>
      </w:r>
      <w:r w:rsidR="000C4420" w:rsidRPr="00E66335">
        <w:rPr>
          <w:rFonts w:cstheme="minorHAnsi"/>
        </w:rPr>
        <w:t xml:space="preserve"> komisí</w:t>
      </w:r>
      <w:r w:rsidRPr="00E66335">
        <w:rPr>
          <w:rFonts w:cstheme="minorHAnsi"/>
        </w:rPr>
        <w:t xml:space="preserve"> pouze </w:t>
      </w:r>
      <w:r w:rsidR="000C4420" w:rsidRPr="00E66335">
        <w:rPr>
          <w:rFonts w:cstheme="minorHAnsi"/>
        </w:rPr>
        <w:t xml:space="preserve">formálně </w:t>
      </w:r>
      <w:r w:rsidRPr="00E66335">
        <w:rPr>
          <w:rFonts w:cstheme="minorHAnsi"/>
        </w:rPr>
        <w:t>úplné žádosti, tj. žádosti bez nedostatků, resp. řádně doplněné na základě výzvy k odstranění nedostatků doručené prostřednictvím DPMK.</w:t>
      </w:r>
    </w:p>
    <w:p w14:paraId="4F3B66EC" w14:textId="77777777" w:rsidR="00DB45AF" w:rsidRPr="00E66335" w:rsidRDefault="00DB45AF" w:rsidP="00DB45AF">
      <w:pPr>
        <w:pStyle w:val="Odstavecseseznamem"/>
        <w:jc w:val="both"/>
        <w:rPr>
          <w:rFonts w:cstheme="minorHAnsi"/>
        </w:rPr>
      </w:pPr>
    </w:p>
    <w:p w14:paraId="66CD6694" w14:textId="428E6703" w:rsidR="000036D5" w:rsidRPr="00E66335" w:rsidRDefault="000036D5" w:rsidP="000036D5">
      <w:pPr>
        <w:pStyle w:val="Nadpis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16" w:name="_Toc173163985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12. Hodnocení odbornou komisí</w:t>
      </w:r>
      <w:bookmarkEnd w:id="16"/>
    </w:p>
    <w:p w14:paraId="6C12B1C8" w14:textId="77777777" w:rsidR="00FF17F5" w:rsidRPr="00E66335" w:rsidRDefault="00FF17F5" w:rsidP="00FF17F5">
      <w:pPr>
        <w:rPr>
          <w:rFonts w:cstheme="minorHAnsi"/>
        </w:rPr>
      </w:pPr>
    </w:p>
    <w:p w14:paraId="25DC9279" w14:textId="3D75A7CB" w:rsidR="00C84F5E" w:rsidRPr="00E66335" w:rsidRDefault="00C84F5E" w:rsidP="006B597B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E66335">
        <w:rPr>
          <w:rFonts w:cstheme="minorHAnsi"/>
        </w:rPr>
        <w:t>Žádosti budou předloženy k posouzení odborné komisi, která projekty pos</w:t>
      </w:r>
      <w:r w:rsidR="00CA008E" w:rsidRPr="00E66335">
        <w:rPr>
          <w:rFonts w:cstheme="minorHAnsi"/>
        </w:rPr>
        <w:t>oudí</w:t>
      </w:r>
      <w:r w:rsidR="001637EA" w:rsidRPr="00E66335">
        <w:rPr>
          <w:rFonts w:cstheme="minorHAnsi"/>
        </w:rPr>
        <w:br/>
      </w:r>
      <w:r w:rsidRPr="00E66335">
        <w:rPr>
          <w:rFonts w:cstheme="minorHAnsi"/>
        </w:rPr>
        <w:t xml:space="preserve">dle stanovených </w:t>
      </w:r>
      <w:r w:rsidR="00B22FDE" w:rsidRPr="00E66335">
        <w:rPr>
          <w:rFonts w:cstheme="minorHAnsi"/>
        </w:rPr>
        <w:t xml:space="preserve">hodnotících kritérií. </w:t>
      </w:r>
    </w:p>
    <w:p w14:paraId="5687EB57" w14:textId="77777777" w:rsidR="003344F4" w:rsidRPr="00E66335" w:rsidRDefault="003344F4" w:rsidP="006B597B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Komise má nejméně pět členů, kteří formou společné rozpravy posuzují jednotlivé projekty a následně individuálně anonymně bodově hodnotí. </w:t>
      </w:r>
    </w:p>
    <w:p w14:paraId="6ADDD088" w14:textId="77777777" w:rsidR="003344F4" w:rsidRPr="00E66335" w:rsidRDefault="003344F4" w:rsidP="006B597B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V případě, že množství přijatých projektů nebude umožňovat činnost mezioborové komise, mohou být zřízeny subkomise pro jednotlivé tematické okruhy. </w:t>
      </w:r>
    </w:p>
    <w:p w14:paraId="646074E5" w14:textId="375C4C09" w:rsidR="003344F4" w:rsidRPr="00E66335" w:rsidRDefault="003344F4" w:rsidP="006B597B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E66335">
        <w:rPr>
          <w:rFonts w:cstheme="minorHAnsi"/>
        </w:rPr>
        <w:t>Tajemníkem komise, resp. zapisovatelem je určený zaměstnanec MK.</w:t>
      </w:r>
    </w:p>
    <w:p w14:paraId="63715B9E" w14:textId="4101B1DB" w:rsidR="003344F4" w:rsidRPr="00E66335" w:rsidRDefault="003344F4" w:rsidP="006B597B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E66335">
        <w:rPr>
          <w:rFonts w:cstheme="minorHAnsi"/>
        </w:rPr>
        <w:t>Hodnocení projektů je rozděleno do dvou částí. Výsledkem první části jednání je stanovení pořadí projektů v jednotlivých tematických okruzích dle bodového hodnocení. Předmětem druhé části jednání je posouzení dílčích aktivit projektu a jeho rozpočtu. Komise může navrhnout úpravy, zejména ve vztahu k aktivitám a rozpočtu, může rovněž doporučit úpravy/vyřazení aktivit a krácení nákladů projektu, a to zejména v případě zjištění jejich nezpůsobilosti a nedodržení účelnosti, hospodárnosti a efektivity výdajů.</w:t>
      </w:r>
    </w:p>
    <w:p w14:paraId="305DF5F9" w14:textId="027BB566" w:rsidR="003344F4" w:rsidRPr="00E66335" w:rsidRDefault="003344F4" w:rsidP="006B597B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E66335">
        <w:rPr>
          <w:rFonts w:cstheme="minorHAnsi"/>
        </w:rPr>
        <w:t>O výsledcích výběrového řízení rozhoduje ministr kultury na základě doporučení odborné komise.</w:t>
      </w:r>
    </w:p>
    <w:p w14:paraId="5EEACE8A" w14:textId="77777777" w:rsidR="006B597B" w:rsidRPr="00E66335" w:rsidRDefault="006B597B" w:rsidP="006B597B">
      <w:pPr>
        <w:pStyle w:val="Odstavecseseznamem"/>
        <w:jc w:val="both"/>
        <w:rPr>
          <w:rFonts w:cstheme="minorHAnsi"/>
        </w:rPr>
      </w:pPr>
    </w:p>
    <w:p w14:paraId="053EA410" w14:textId="7BE9F799" w:rsidR="00044FD5" w:rsidRPr="00E66335" w:rsidRDefault="000036D5" w:rsidP="00044FD5">
      <w:pPr>
        <w:pStyle w:val="Podnadpis"/>
        <w:rPr>
          <w:rFonts w:cstheme="minorHAnsi"/>
          <w:b/>
          <w:color w:val="000000" w:themeColor="text1"/>
          <w:sz w:val="32"/>
          <w:szCs w:val="32"/>
        </w:rPr>
      </w:pPr>
      <w:r w:rsidRPr="00E66335">
        <w:rPr>
          <w:rFonts w:cstheme="minorHAnsi"/>
          <w:b/>
          <w:color w:val="000000" w:themeColor="text1"/>
          <w:sz w:val="32"/>
          <w:szCs w:val="32"/>
        </w:rPr>
        <w:t>12.1. Hodnotící kritéria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979"/>
      </w:tblGrid>
      <w:tr w:rsidR="00447247" w:rsidRPr="00E66335" w14:paraId="57663C8A" w14:textId="77777777" w:rsidTr="00447247">
        <w:tc>
          <w:tcPr>
            <w:tcW w:w="7083" w:type="dxa"/>
            <w:gridSpan w:val="2"/>
          </w:tcPr>
          <w:p w14:paraId="379D83AA" w14:textId="033C6EB8" w:rsidR="00447247" w:rsidRPr="00E66335" w:rsidRDefault="00447247" w:rsidP="00C4274A">
            <w:pPr>
              <w:jc w:val="center"/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>Kritérium hodnocení</w:t>
            </w:r>
          </w:p>
        </w:tc>
        <w:tc>
          <w:tcPr>
            <w:tcW w:w="1979" w:type="dxa"/>
          </w:tcPr>
          <w:p w14:paraId="30D0DACA" w14:textId="1D5AFD8D" w:rsidR="00447247" w:rsidRPr="00E66335" w:rsidRDefault="00447247" w:rsidP="00B52A4A">
            <w:pPr>
              <w:jc w:val="center"/>
              <w:rPr>
                <w:rFonts w:cstheme="minorHAnsi"/>
              </w:rPr>
            </w:pPr>
            <w:r w:rsidRPr="00E66335">
              <w:rPr>
                <w:rFonts w:cstheme="minorHAnsi"/>
                <w:b/>
              </w:rPr>
              <w:t>Maximum bodů</w:t>
            </w:r>
            <w:r w:rsidRPr="00E66335">
              <w:rPr>
                <w:rFonts w:cstheme="minorHAnsi"/>
              </w:rPr>
              <w:t xml:space="preserve"> </w:t>
            </w:r>
          </w:p>
        </w:tc>
      </w:tr>
      <w:tr w:rsidR="00447247" w:rsidRPr="00E66335" w14:paraId="1BC25B65" w14:textId="77777777" w:rsidTr="00447247">
        <w:tc>
          <w:tcPr>
            <w:tcW w:w="421" w:type="dxa"/>
          </w:tcPr>
          <w:p w14:paraId="082D6D14" w14:textId="4F1E3111" w:rsidR="00447247" w:rsidRPr="00E66335" w:rsidRDefault="00447247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51BE3DCE" w14:textId="2C8002B7" w:rsidR="00447247" w:rsidRPr="00E66335" w:rsidRDefault="00F82093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  <w:b/>
              </w:rPr>
              <w:t>Formální k</w:t>
            </w:r>
            <w:r w:rsidR="006B597B" w:rsidRPr="00E66335">
              <w:rPr>
                <w:rFonts w:cstheme="minorHAnsi"/>
                <w:b/>
              </w:rPr>
              <w:t>valita projektu</w:t>
            </w:r>
            <w:r w:rsidR="006B597B" w:rsidRPr="00E66335">
              <w:rPr>
                <w:rFonts w:cstheme="minorHAnsi"/>
              </w:rPr>
              <w:t xml:space="preserve"> (</w:t>
            </w:r>
            <w:r w:rsidRPr="00E66335">
              <w:rPr>
                <w:rFonts w:cstheme="minorHAnsi"/>
              </w:rPr>
              <w:t>srozumitelný a jasný popis hlavních aktivit, správnost</w:t>
            </w:r>
            <w:r w:rsidR="00567712" w:rsidRPr="00E66335">
              <w:rPr>
                <w:rFonts w:cstheme="minorHAnsi"/>
              </w:rPr>
              <w:t>, úplnost</w:t>
            </w:r>
            <w:r w:rsidRPr="00E66335">
              <w:rPr>
                <w:rFonts w:cstheme="minorHAnsi"/>
              </w:rPr>
              <w:t xml:space="preserve"> a transparentnost rozpočtu a komentářů</w:t>
            </w:r>
            <w:r w:rsidR="00B54582" w:rsidRPr="00E66335">
              <w:rPr>
                <w:rFonts w:cstheme="minorHAnsi"/>
              </w:rPr>
              <w:t>)</w:t>
            </w:r>
          </w:p>
        </w:tc>
        <w:tc>
          <w:tcPr>
            <w:tcW w:w="1979" w:type="dxa"/>
          </w:tcPr>
          <w:p w14:paraId="0A55E1C1" w14:textId="172AD9C4" w:rsidR="00447247" w:rsidRPr="00E66335" w:rsidRDefault="00567712" w:rsidP="00A75147">
            <w:pPr>
              <w:jc w:val="center"/>
              <w:rPr>
                <w:rFonts w:cstheme="minorHAnsi"/>
              </w:rPr>
            </w:pPr>
            <w:r w:rsidRPr="00E66335">
              <w:rPr>
                <w:rFonts w:cstheme="minorHAnsi"/>
              </w:rPr>
              <w:t>2</w:t>
            </w:r>
            <w:r w:rsidR="00B54582" w:rsidRPr="00E66335">
              <w:rPr>
                <w:rFonts w:cstheme="minorHAnsi"/>
              </w:rPr>
              <w:t>0</w:t>
            </w:r>
          </w:p>
        </w:tc>
      </w:tr>
      <w:tr w:rsidR="00F82093" w:rsidRPr="00E66335" w14:paraId="3A24252E" w14:textId="77777777" w:rsidTr="00447247">
        <w:tc>
          <w:tcPr>
            <w:tcW w:w="421" w:type="dxa"/>
          </w:tcPr>
          <w:p w14:paraId="4EC69E14" w14:textId="37403044" w:rsidR="00F82093" w:rsidRPr="00E66335" w:rsidRDefault="00F82093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34AB3A3C" w14:textId="59EB09D6" w:rsidR="00F82093" w:rsidRPr="00E66335" w:rsidRDefault="00F82093" w:rsidP="00B22FDE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 xml:space="preserve">Obsahová kvalita projektu </w:t>
            </w:r>
            <w:r w:rsidRPr="00E66335">
              <w:rPr>
                <w:rFonts w:cstheme="minorHAnsi"/>
              </w:rPr>
              <w:t>(jasně definované cíle, odborná garance, metodika, personální zajištění)</w:t>
            </w:r>
          </w:p>
        </w:tc>
        <w:tc>
          <w:tcPr>
            <w:tcW w:w="1979" w:type="dxa"/>
          </w:tcPr>
          <w:p w14:paraId="27E5E8E3" w14:textId="14DB07EF" w:rsidR="00F82093" w:rsidRPr="00E66335" w:rsidRDefault="001F0A20" w:rsidP="00A75147">
            <w:pPr>
              <w:jc w:val="center"/>
              <w:rPr>
                <w:rFonts w:cstheme="minorHAnsi"/>
              </w:rPr>
            </w:pPr>
            <w:r w:rsidRPr="00E66335">
              <w:rPr>
                <w:rFonts w:cstheme="minorHAnsi"/>
              </w:rPr>
              <w:t>1</w:t>
            </w:r>
            <w:r w:rsidR="00F82093" w:rsidRPr="00E66335">
              <w:rPr>
                <w:rFonts w:cstheme="minorHAnsi"/>
              </w:rPr>
              <w:t>0</w:t>
            </w:r>
          </w:p>
        </w:tc>
      </w:tr>
      <w:tr w:rsidR="00447247" w:rsidRPr="00E66335" w14:paraId="19953113" w14:textId="77777777" w:rsidTr="00447247">
        <w:tc>
          <w:tcPr>
            <w:tcW w:w="421" w:type="dxa"/>
          </w:tcPr>
          <w:p w14:paraId="0A38E09A" w14:textId="742528E8" w:rsidR="00447247" w:rsidRPr="00E66335" w:rsidRDefault="00F82093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3</w:t>
            </w:r>
            <w:r w:rsidR="00447247" w:rsidRPr="00E66335">
              <w:rPr>
                <w:rFonts w:cstheme="minorHAnsi"/>
              </w:rPr>
              <w:t>.</w:t>
            </w:r>
          </w:p>
        </w:tc>
        <w:tc>
          <w:tcPr>
            <w:tcW w:w="6662" w:type="dxa"/>
          </w:tcPr>
          <w:p w14:paraId="430D1C2F" w14:textId="706B2DB2" w:rsidR="00447247" w:rsidRPr="00E66335" w:rsidRDefault="006B597B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  <w:b/>
              </w:rPr>
              <w:t>Relevantnost projektu</w:t>
            </w:r>
            <w:r w:rsidRPr="00E66335">
              <w:rPr>
                <w:rFonts w:cstheme="minorHAnsi"/>
              </w:rPr>
              <w:t xml:space="preserve"> (z hlediska naplnění vyhlašovacích podmínek a cílů programu, relevantnost z hlediska </w:t>
            </w:r>
            <w:r w:rsidR="00B54582" w:rsidRPr="00E66335">
              <w:rPr>
                <w:rFonts w:cstheme="minorHAnsi"/>
              </w:rPr>
              <w:t>potřeb cílové skupiny</w:t>
            </w:r>
            <w:r w:rsidRPr="00E66335">
              <w:rPr>
                <w:rFonts w:cstheme="minorHAnsi"/>
              </w:rPr>
              <w:t>).</w:t>
            </w:r>
          </w:p>
        </w:tc>
        <w:tc>
          <w:tcPr>
            <w:tcW w:w="1979" w:type="dxa"/>
          </w:tcPr>
          <w:p w14:paraId="68FEFF4E" w14:textId="06E4D570" w:rsidR="00447247" w:rsidRPr="00E66335" w:rsidRDefault="00F82093" w:rsidP="00A75147">
            <w:pPr>
              <w:jc w:val="center"/>
              <w:rPr>
                <w:rFonts w:cstheme="minorHAnsi"/>
              </w:rPr>
            </w:pPr>
            <w:r w:rsidRPr="00E66335">
              <w:rPr>
                <w:rFonts w:cstheme="minorHAnsi"/>
              </w:rPr>
              <w:t>1</w:t>
            </w:r>
            <w:r w:rsidR="00B54582" w:rsidRPr="00E66335">
              <w:rPr>
                <w:rFonts w:cstheme="minorHAnsi"/>
              </w:rPr>
              <w:t>0</w:t>
            </w:r>
          </w:p>
        </w:tc>
      </w:tr>
      <w:tr w:rsidR="00F82093" w:rsidRPr="00E66335" w14:paraId="5CFEF273" w14:textId="77777777" w:rsidTr="00447247">
        <w:tc>
          <w:tcPr>
            <w:tcW w:w="421" w:type="dxa"/>
          </w:tcPr>
          <w:p w14:paraId="2BE838AB" w14:textId="06523052" w:rsidR="00F82093" w:rsidRPr="00E66335" w:rsidRDefault="00F82093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4.</w:t>
            </w:r>
          </w:p>
        </w:tc>
        <w:tc>
          <w:tcPr>
            <w:tcW w:w="6662" w:type="dxa"/>
          </w:tcPr>
          <w:p w14:paraId="06D2C347" w14:textId="57FE4000" w:rsidR="00F82093" w:rsidRPr="00E66335" w:rsidRDefault="00F82093" w:rsidP="00B22FDE">
            <w:pPr>
              <w:rPr>
                <w:rFonts w:cstheme="minorHAnsi"/>
                <w:b/>
              </w:rPr>
            </w:pPr>
            <w:r w:rsidRPr="00E66335">
              <w:rPr>
                <w:rFonts w:cstheme="minorHAnsi"/>
                <w:b/>
              </w:rPr>
              <w:t xml:space="preserve">Kulturní význam akce </w:t>
            </w:r>
            <w:r w:rsidRPr="00E66335">
              <w:rPr>
                <w:rFonts w:cstheme="minorHAnsi"/>
              </w:rPr>
              <w:t>(</w:t>
            </w:r>
            <w:r w:rsidR="00567712" w:rsidRPr="00E66335">
              <w:rPr>
                <w:rFonts w:cstheme="minorHAnsi"/>
              </w:rPr>
              <w:t xml:space="preserve">společensky a umělecky významné téma, </w:t>
            </w:r>
            <w:r w:rsidRPr="00E66335">
              <w:rPr>
                <w:rFonts w:cstheme="minorHAnsi"/>
              </w:rPr>
              <w:t>dosah na území nejméně dvou krajů</w:t>
            </w:r>
            <w:r w:rsidR="00567712" w:rsidRPr="00E66335">
              <w:rPr>
                <w:rFonts w:cstheme="minorHAnsi"/>
              </w:rPr>
              <w:t xml:space="preserve"> – např. postupová přehlídka 2. stupně</w:t>
            </w:r>
            <w:r w:rsidRPr="00E66335">
              <w:rPr>
                <w:rFonts w:cstheme="minorHAnsi"/>
              </w:rPr>
              <w:t>)</w:t>
            </w:r>
          </w:p>
        </w:tc>
        <w:tc>
          <w:tcPr>
            <w:tcW w:w="1979" w:type="dxa"/>
          </w:tcPr>
          <w:p w14:paraId="5E9A3563" w14:textId="7D70C343" w:rsidR="00F82093" w:rsidRPr="00E66335" w:rsidRDefault="00F82093" w:rsidP="00A75147">
            <w:pPr>
              <w:jc w:val="center"/>
              <w:rPr>
                <w:rFonts w:cstheme="minorHAnsi"/>
              </w:rPr>
            </w:pPr>
            <w:r w:rsidRPr="00E66335">
              <w:rPr>
                <w:rFonts w:cstheme="minorHAnsi"/>
              </w:rPr>
              <w:t>1</w:t>
            </w:r>
            <w:r w:rsidR="001F0A20" w:rsidRPr="00E66335">
              <w:rPr>
                <w:rFonts w:cstheme="minorHAnsi"/>
              </w:rPr>
              <w:t>5</w:t>
            </w:r>
          </w:p>
        </w:tc>
      </w:tr>
      <w:tr w:rsidR="00447247" w:rsidRPr="00E66335" w14:paraId="55170A9F" w14:textId="77777777" w:rsidTr="00447247">
        <w:tc>
          <w:tcPr>
            <w:tcW w:w="421" w:type="dxa"/>
          </w:tcPr>
          <w:p w14:paraId="0B88624C" w14:textId="1C96BC8B" w:rsidR="00447247" w:rsidRPr="00E66335" w:rsidRDefault="00F82093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5</w:t>
            </w:r>
            <w:r w:rsidR="00447247" w:rsidRPr="00E66335">
              <w:rPr>
                <w:rFonts w:cstheme="minorHAnsi"/>
              </w:rPr>
              <w:t>.</w:t>
            </w:r>
          </w:p>
        </w:tc>
        <w:tc>
          <w:tcPr>
            <w:tcW w:w="6662" w:type="dxa"/>
          </w:tcPr>
          <w:p w14:paraId="0A2FC086" w14:textId="3D5EADAC" w:rsidR="00447247" w:rsidRPr="00E66335" w:rsidRDefault="006B597B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  <w:b/>
              </w:rPr>
              <w:t>Přínos pro účastníky akce a zapojené osoby</w:t>
            </w:r>
            <w:r w:rsidRPr="00E66335">
              <w:rPr>
                <w:rFonts w:cstheme="minorHAnsi"/>
              </w:rPr>
              <w:t xml:space="preserve"> (získané dovednosti a jejich využití pro další činnost</w:t>
            </w:r>
            <w:r w:rsidR="007A783E" w:rsidRPr="00E66335">
              <w:rPr>
                <w:rFonts w:cstheme="minorHAnsi"/>
              </w:rPr>
              <w:t>, jedinečnost akce</w:t>
            </w:r>
            <w:r w:rsidRPr="00E66335">
              <w:rPr>
                <w:rFonts w:cstheme="minorHAnsi"/>
              </w:rPr>
              <w:t>)</w:t>
            </w:r>
          </w:p>
        </w:tc>
        <w:tc>
          <w:tcPr>
            <w:tcW w:w="1979" w:type="dxa"/>
          </w:tcPr>
          <w:p w14:paraId="64F99005" w14:textId="7E6E6A70" w:rsidR="00447247" w:rsidRPr="00E66335" w:rsidRDefault="00651118" w:rsidP="00A75147">
            <w:pPr>
              <w:jc w:val="center"/>
              <w:rPr>
                <w:rFonts w:cstheme="minorHAnsi"/>
              </w:rPr>
            </w:pPr>
            <w:r w:rsidRPr="00E66335">
              <w:rPr>
                <w:rFonts w:cstheme="minorHAnsi"/>
              </w:rPr>
              <w:t>15</w:t>
            </w:r>
          </w:p>
        </w:tc>
      </w:tr>
      <w:tr w:rsidR="00447247" w:rsidRPr="00E66335" w14:paraId="7D80B314" w14:textId="77777777" w:rsidTr="00447247">
        <w:tc>
          <w:tcPr>
            <w:tcW w:w="421" w:type="dxa"/>
          </w:tcPr>
          <w:p w14:paraId="6FFF6ACC" w14:textId="6F4DAC1A" w:rsidR="00447247" w:rsidRPr="00E66335" w:rsidRDefault="00F82093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6</w:t>
            </w:r>
            <w:r w:rsidR="00447247" w:rsidRPr="00E66335">
              <w:rPr>
                <w:rFonts w:cstheme="minorHAnsi"/>
              </w:rPr>
              <w:t>.</w:t>
            </w:r>
          </w:p>
        </w:tc>
        <w:tc>
          <w:tcPr>
            <w:tcW w:w="6662" w:type="dxa"/>
          </w:tcPr>
          <w:p w14:paraId="34B109AC" w14:textId="3E389A61" w:rsidR="00447247" w:rsidRPr="00E66335" w:rsidRDefault="00BD1BB5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  <w:b/>
              </w:rPr>
              <w:t>Realizovatelnost projektu</w:t>
            </w:r>
            <w:r w:rsidRPr="00E66335">
              <w:rPr>
                <w:rFonts w:cstheme="minorHAnsi"/>
              </w:rPr>
              <w:t xml:space="preserve"> (</w:t>
            </w:r>
            <w:r w:rsidR="00B54582" w:rsidRPr="00E66335">
              <w:rPr>
                <w:rFonts w:cstheme="minorHAnsi"/>
              </w:rPr>
              <w:t xml:space="preserve">s ohledem na </w:t>
            </w:r>
            <w:r w:rsidRPr="00E66335">
              <w:rPr>
                <w:rFonts w:cstheme="minorHAnsi"/>
              </w:rPr>
              <w:t xml:space="preserve">předchozí zkušenosti žadatele, </w:t>
            </w:r>
            <w:r w:rsidR="00567712" w:rsidRPr="00E66335">
              <w:rPr>
                <w:rFonts w:cstheme="minorHAnsi"/>
              </w:rPr>
              <w:t xml:space="preserve">personální </w:t>
            </w:r>
            <w:r w:rsidR="007A783E" w:rsidRPr="00E66335">
              <w:rPr>
                <w:rFonts w:cstheme="minorHAnsi"/>
              </w:rPr>
              <w:t xml:space="preserve">a organizační </w:t>
            </w:r>
            <w:r w:rsidR="00567712" w:rsidRPr="00E66335">
              <w:rPr>
                <w:rFonts w:cstheme="minorHAnsi"/>
              </w:rPr>
              <w:t xml:space="preserve">zajištění, </w:t>
            </w:r>
            <w:r w:rsidRPr="00E66335">
              <w:rPr>
                <w:rFonts w:cstheme="minorHAnsi"/>
              </w:rPr>
              <w:t>plánovaný rozsah</w:t>
            </w:r>
            <w:r w:rsidR="007A783E" w:rsidRPr="00E66335">
              <w:rPr>
                <w:rFonts w:cstheme="minorHAnsi"/>
              </w:rPr>
              <w:t xml:space="preserve"> projektu</w:t>
            </w:r>
            <w:r w:rsidRPr="00E66335">
              <w:rPr>
                <w:rFonts w:cstheme="minorHAnsi"/>
              </w:rPr>
              <w:t xml:space="preserve">, </w:t>
            </w:r>
            <w:r w:rsidR="007A783E" w:rsidRPr="00E66335">
              <w:rPr>
                <w:rFonts w:cstheme="minorHAnsi"/>
              </w:rPr>
              <w:t xml:space="preserve">příp. </w:t>
            </w:r>
            <w:r w:rsidRPr="00E66335">
              <w:rPr>
                <w:rFonts w:cstheme="minorHAnsi"/>
              </w:rPr>
              <w:t>partne</w:t>
            </w:r>
            <w:r w:rsidR="00B54582" w:rsidRPr="00E66335">
              <w:rPr>
                <w:rFonts w:cstheme="minorHAnsi"/>
              </w:rPr>
              <w:t>ry</w:t>
            </w:r>
            <w:r w:rsidRPr="00E66335">
              <w:rPr>
                <w:rFonts w:cstheme="minorHAnsi"/>
              </w:rPr>
              <w:t xml:space="preserve"> projektu)</w:t>
            </w:r>
          </w:p>
        </w:tc>
        <w:tc>
          <w:tcPr>
            <w:tcW w:w="1979" w:type="dxa"/>
          </w:tcPr>
          <w:p w14:paraId="06CCE52D" w14:textId="0AA490D9" w:rsidR="00447247" w:rsidRPr="00E66335" w:rsidRDefault="00B54582" w:rsidP="00A75147">
            <w:pPr>
              <w:jc w:val="center"/>
              <w:rPr>
                <w:rFonts w:cstheme="minorHAnsi"/>
              </w:rPr>
            </w:pPr>
            <w:r w:rsidRPr="00E66335">
              <w:rPr>
                <w:rFonts w:cstheme="minorHAnsi"/>
              </w:rPr>
              <w:t>10</w:t>
            </w:r>
          </w:p>
        </w:tc>
      </w:tr>
      <w:tr w:rsidR="00447247" w:rsidRPr="00E66335" w14:paraId="70591B12" w14:textId="77777777" w:rsidTr="00447247">
        <w:tc>
          <w:tcPr>
            <w:tcW w:w="421" w:type="dxa"/>
          </w:tcPr>
          <w:p w14:paraId="4D630E43" w14:textId="0A54DF9C" w:rsidR="00447247" w:rsidRPr="00E66335" w:rsidRDefault="00F82093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7</w:t>
            </w:r>
            <w:r w:rsidR="00447247" w:rsidRPr="00E66335">
              <w:rPr>
                <w:rFonts w:cstheme="minorHAnsi"/>
              </w:rPr>
              <w:t>.</w:t>
            </w:r>
          </w:p>
        </w:tc>
        <w:tc>
          <w:tcPr>
            <w:tcW w:w="6662" w:type="dxa"/>
          </w:tcPr>
          <w:p w14:paraId="6C26EDE3" w14:textId="76358D51" w:rsidR="00447247" w:rsidRPr="00E66335" w:rsidRDefault="00BD1BB5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  <w:b/>
              </w:rPr>
              <w:t>Přiměřenost celkových nákladů a požadované výše dotace</w:t>
            </w:r>
            <w:r w:rsidRPr="00E66335">
              <w:rPr>
                <w:rFonts w:cstheme="minorHAnsi"/>
              </w:rPr>
              <w:t xml:space="preserve"> (hospodárnost a účelnost)</w:t>
            </w:r>
          </w:p>
        </w:tc>
        <w:tc>
          <w:tcPr>
            <w:tcW w:w="1979" w:type="dxa"/>
          </w:tcPr>
          <w:p w14:paraId="2C811D98" w14:textId="7D5D6DB5" w:rsidR="00447247" w:rsidRPr="00E66335" w:rsidRDefault="00B54582" w:rsidP="00A75147">
            <w:pPr>
              <w:jc w:val="center"/>
              <w:rPr>
                <w:rFonts w:cstheme="minorHAnsi"/>
              </w:rPr>
            </w:pPr>
            <w:r w:rsidRPr="00E66335">
              <w:rPr>
                <w:rFonts w:cstheme="minorHAnsi"/>
              </w:rPr>
              <w:t>10</w:t>
            </w:r>
          </w:p>
        </w:tc>
      </w:tr>
      <w:tr w:rsidR="00447247" w:rsidRPr="00E66335" w14:paraId="3774F29C" w14:textId="77777777" w:rsidTr="00447247">
        <w:tc>
          <w:tcPr>
            <w:tcW w:w="421" w:type="dxa"/>
          </w:tcPr>
          <w:p w14:paraId="35FCAC47" w14:textId="7A8D58E0" w:rsidR="00447247" w:rsidRPr="00E66335" w:rsidRDefault="00C4274A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8</w:t>
            </w:r>
            <w:r w:rsidR="00B54582" w:rsidRPr="00E66335">
              <w:rPr>
                <w:rFonts w:cstheme="minorHAnsi"/>
              </w:rPr>
              <w:t>.</w:t>
            </w:r>
          </w:p>
        </w:tc>
        <w:tc>
          <w:tcPr>
            <w:tcW w:w="6662" w:type="dxa"/>
          </w:tcPr>
          <w:p w14:paraId="0EB5337E" w14:textId="77777777" w:rsidR="00447247" w:rsidRPr="00E66335" w:rsidRDefault="00BD1BB5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  <w:b/>
              </w:rPr>
              <w:t>P</w:t>
            </w:r>
            <w:r w:rsidR="00B14194" w:rsidRPr="00E66335">
              <w:rPr>
                <w:rFonts w:cstheme="minorHAnsi"/>
                <w:b/>
              </w:rPr>
              <w:t>řístupnost</w:t>
            </w:r>
            <w:r w:rsidR="00003D8A" w:rsidRPr="00E66335">
              <w:rPr>
                <w:rFonts w:cstheme="minorHAnsi"/>
                <w:b/>
              </w:rPr>
              <w:t xml:space="preserve"> / dostupnost</w:t>
            </w:r>
            <w:r w:rsidR="00003D8A" w:rsidRPr="00E66335">
              <w:rPr>
                <w:rFonts w:cstheme="minorHAnsi"/>
              </w:rPr>
              <w:t xml:space="preserve"> nabízených programů a služeb</w:t>
            </w:r>
          </w:p>
          <w:p w14:paraId="3969FFA9" w14:textId="6C899600" w:rsidR="007A783E" w:rsidRPr="00E66335" w:rsidRDefault="007A783E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>(pro širokou veřejnost, pro znevýhodněné osoby a skupiny osob se specifickými potřebami)</w:t>
            </w:r>
          </w:p>
        </w:tc>
        <w:tc>
          <w:tcPr>
            <w:tcW w:w="1979" w:type="dxa"/>
          </w:tcPr>
          <w:p w14:paraId="3281C525" w14:textId="6B507FE4" w:rsidR="00447247" w:rsidRPr="00E66335" w:rsidRDefault="00651118" w:rsidP="00A75147">
            <w:pPr>
              <w:jc w:val="center"/>
              <w:rPr>
                <w:rFonts w:cstheme="minorHAnsi"/>
              </w:rPr>
            </w:pPr>
            <w:r w:rsidRPr="00E66335">
              <w:rPr>
                <w:rFonts w:cstheme="minorHAnsi"/>
              </w:rPr>
              <w:t>10</w:t>
            </w:r>
          </w:p>
        </w:tc>
      </w:tr>
      <w:tr w:rsidR="00F522DC" w:rsidRPr="00E66335" w14:paraId="27841209" w14:textId="77777777" w:rsidTr="00A15147">
        <w:tc>
          <w:tcPr>
            <w:tcW w:w="7083" w:type="dxa"/>
            <w:gridSpan w:val="2"/>
          </w:tcPr>
          <w:p w14:paraId="4F0CB6E2" w14:textId="1B977B1E" w:rsidR="00F522DC" w:rsidRPr="00E66335" w:rsidRDefault="00F522DC" w:rsidP="00B22FDE">
            <w:pPr>
              <w:rPr>
                <w:rFonts w:cstheme="minorHAnsi"/>
              </w:rPr>
            </w:pPr>
            <w:r w:rsidRPr="00E66335">
              <w:rPr>
                <w:rFonts w:cstheme="minorHAnsi"/>
              </w:rPr>
              <w:t xml:space="preserve">Maximální počet bodů </w:t>
            </w:r>
          </w:p>
        </w:tc>
        <w:tc>
          <w:tcPr>
            <w:tcW w:w="1979" w:type="dxa"/>
          </w:tcPr>
          <w:p w14:paraId="35D0D4E4" w14:textId="06989846" w:rsidR="00B14194" w:rsidRPr="00E66335" w:rsidRDefault="00B14194" w:rsidP="00E66335">
            <w:pPr>
              <w:jc w:val="center"/>
              <w:rPr>
                <w:rFonts w:cstheme="minorHAnsi"/>
              </w:rPr>
            </w:pPr>
            <w:r w:rsidRPr="00E66335">
              <w:rPr>
                <w:rFonts w:cstheme="minorHAnsi"/>
              </w:rPr>
              <w:t>100</w:t>
            </w:r>
          </w:p>
        </w:tc>
      </w:tr>
    </w:tbl>
    <w:p w14:paraId="63A8C252" w14:textId="7D6B0BE9" w:rsidR="00F522DC" w:rsidRPr="00E66335" w:rsidRDefault="00F522DC" w:rsidP="00B22FDE">
      <w:pPr>
        <w:rPr>
          <w:rFonts w:cstheme="minorHAnsi"/>
          <w:highlight w:val="yellow"/>
        </w:rPr>
      </w:pPr>
    </w:p>
    <w:p w14:paraId="0EB4D94B" w14:textId="77777777" w:rsidR="00983EB9" w:rsidRPr="00E66335" w:rsidRDefault="00983EB9" w:rsidP="00B22FDE">
      <w:pPr>
        <w:rPr>
          <w:rFonts w:cstheme="minorHAnsi"/>
        </w:rPr>
      </w:pPr>
    </w:p>
    <w:p w14:paraId="235A605D" w14:textId="546355FD" w:rsidR="000036D5" w:rsidRPr="00E66335" w:rsidRDefault="000036D5" w:rsidP="000036D5">
      <w:pPr>
        <w:pStyle w:val="Nadpis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17" w:name="_Toc173163986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17"/>
    </w:p>
    <w:p w14:paraId="01E6BBC2" w14:textId="77777777" w:rsidR="00044FD5" w:rsidRPr="00E66335" w:rsidRDefault="00044FD5" w:rsidP="00044FD5">
      <w:pPr>
        <w:rPr>
          <w:rFonts w:cstheme="minorHAnsi"/>
        </w:rPr>
      </w:pPr>
    </w:p>
    <w:p w14:paraId="44B8DD9C" w14:textId="71B7017F" w:rsidR="00B52A4A" w:rsidRPr="00E66335" w:rsidRDefault="00B52A4A" w:rsidP="007308F8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E66335">
        <w:rPr>
          <w:rFonts w:cstheme="minorHAnsi"/>
        </w:rPr>
        <w:t>S výsledky výběrového dotačního řízení budou žadatelé seznámeni:</w:t>
      </w:r>
    </w:p>
    <w:p w14:paraId="19A3F6C8" w14:textId="226B6CE0" w:rsidR="00B52A4A" w:rsidRPr="00E66335" w:rsidRDefault="00B52A4A" w:rsidP="007308F8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E66335">
        <w:rPr>
          <w:rFonts w:cstheme="minorHAnsi"/>
        </w:rPr>
        <w:t>zveřejněním výsledků dotačního výběrového řízení na internetových stránkách MK</w:t>
      </w:r>
    </w:p>
    <w:p w14:paraId="293BDB7A" w14:textId="46677680" w:rsidR="00B52A4A" w:rsidRPr="00E66335" w:rsidRDefault="00B52A4A" w:rsidP="007308F8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E66335">
        <w:rPr>
          <w:rFonts w:cstheme="minorHAnsi"/>
        </w:rPr>
        <w:t>prostřednictvím DPMK</w:t>
      </w:r>
    </w:p>
    <w:p w14:paraId="0A39F853" w14:textId="738ABB86" w:rsidR="00B52A4A" w:rsidRPr="00E66335" w:rsidRDefault="00B52A4A" w:rsidP="007308F8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E66335">
        <w:rPr>
          <w:rFonts w:cstheme="minorHAnsi"/>
        </w:rPr>
        <w:t>usnesením o zastavení řízení podle § 14j odst. 4 písm. a), b) nebo d) rozpočtových pravidel</w:t>
      </w:r>
    </w:p>
    <w:p w14:paraId="2C48E769" w14:textId="06AF61CC" w:rsidR="00B52A4A" w:rsidRPr="00E66335" w:rsidRDefault="00B52A4A" w:rsidP="007308F8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E66335">
        <w:rPr>
          <w:rFonts w:cstheme="minorHAnsi"/>
        </w:rPr>
        <w:t>rozhodnutí</w:t>
      </w:r>
      <w:r w:rsidR="003E7328" w:rsidRPr="00E66335">
        <w:rPr>
          <w:rFonts w:cstheme="minorHAnsi"/>
        </w:rPr>
        <w:t>m</w:t>
      </w:r>
      <w:r w:rsidRPr="00E66335">
        <w:rPr>
          <w:rFonts w:cstheme="minorHAnsi"/>
        </w:rPr>
        <w:t xml:space="preserve"> MK o poskytnutí dotace ze státního rozpočtu ČR dle § 14 rozpočtových pravidel</w:t>
      </w:r>
    </w:p>
    <w:p w14:paraId="4C95626E" w14:textId="47945E67" w:rsidR="00B52A4A" w:rsidRPr="00E66335" w:rsidRDefault="00B52A4A" w:rsidP="007308F8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rozhodnutím o zamítnutí žádosti zveřejněným na internetových stránkách MK (toto rozhodnutí je doručováno pouze veřejnou vyhláškou, neúspěšným žadatelům nebudou, </w:t>
      </w:r>
      <w:r w:rsidR="00DB45AF" w:rsidRPr="00E66335">
        <w:rPr>
          <w:rFonts w:cstheme="minorHAnsi"/>
        </w:rPr>
        <w:br/>
      </w:r>
      <w:r w:rsidRPr="00E66335">
        <w:rPr>
          <w:rFonts w:cstheme="minorHAnsi"/>
        </w:rPr>
        <w:t xml:space="preserve">v souladu s § </w:t>
      </w:r>
      <w:proofErr w:type="gramStart"/>
      <w:r w:rsidRPr="00E66335">
        <w:rPr>
          <w:rFonts w:cstheme="minorHAnsi"/>
        </w:rPr>
        <w:t>14h</w:t>
      </w:r>
      <w:proofErr w:type="gramEnd"/>
      <w:r w:rsidRPr="00E66335">
        <w:rPr>
          <w:rFonts w:cstheme="minorHAnsi"/>
        </w:rPr>
        <w:t xml:space="preserve"> rozpočtových pravidel, rozesílána písemná rozhodnutí o neposkytnutí dotace)</w:t>
      </w:r>
    </w:p>
    <w:p w14:paraId="02FE1F12" w14:textId="2123F871" w:rsidR="00B52A4A" w:rsidRPr="00E66335" w:rsidRDefault="00B52A4A" w:rsidP="007308F8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E66335">
        <w:rPr>
          <w:rFonts w:cstheme="minorHAnsi"/>
        </w:rPr>
        <w:t>Výsledek výběrového dotačního řízení je konečný a nelze proti němu podat opravný prostředek (</w:t>
      </w:r>
      <w:r w:rsidR="003E7328" w:rsidRPr="00E66335">
        <w:rPr>
          <w:rFonts w:cstheme="minorHAnsi"/>
        </w:rPr>
        <w:t xml:space="preserve">viz </w:t>
      </w:r>
      <w:r w:rsidRPr="00E66335">
        <w:rPr>
          <w:rFonts w:cstheme="minorHAnsi"/>
        </w:rPr>
        <w:t>§ 14q odst. 2 rozpočtových pravidel).</w:t>
      </w:r>
    </w:p>
    <w:p w14:paraId="0F3753A3" w14:textId="77777777" w:rsidR="00F522DC" w:rsidRPr="00E66335" w:rsidRDefault="00F522DC" w:rsidP="001D774C">
      <w:pPr>
        <w:jc w:val="both"/>
        <w:rPr>
          <w:rFonts w:cstheme="minorHAnsi"/>
        </w:rPr>
      </w:pPr>
    </w:p>
    <w:p w14:paraId="5D2FA6ED" w14:textId="7BDC0E3F" w:rsidR="000036D5" w:rsidRPr="00E66335" w:rsidRDefault="000036D5" w:rsidP="001D774C">
      <w:pPr>
        <w:pStyle w:val="Nadpis2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18" w:name="_Toc173163987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14. </w:t>
      </w:r>
      <w:r w:rsidR="00F522DC"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Z</w:t>
      </w:r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měny projektu</w:t>
      </w:r>
      <w:bookmarkEnd w:id="18"/>
      <w:r w:rsidR="004C25E2"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14:paraId="441B830B" w14:textId="77777777" w:rsidR="00044FD5" w:rsidRPr="00E66335" w:rsidRDefault="00044FD5" w:rsidP="00044FD5">
      <w:pPr>
        <w:rPr>
          <w:rFonts w:cstheme="minorHAnsi"/>
        </w:rPr>
      </w:pPr>
    </w:p>
    <w:p w14:paraId="41B14BA1" w14:textId="011B92A4" w:rsidR="00B52A4A" w:rsidRPr="00E66335" w:rsidRDefault="0084208F" w:rsidP="007308F8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E66335">
        <w:rPr>
          <w:rFonts w:cstheme="minorHAnsi"/>
        </w:rPr>
        <w:t>Příjemce je povinen MK v průběhu období, na které byla dotace poskytnuta, oznámit změnu všech identifikačních údajů prostřednictvím DPMK (sekce „Detail projektu“ – Nástěnka“)</w:t>
      </w:r>
      <w:r w:rsidR="005F3A24" w:rsidRPr="00E66335">
        <w:rPr>
          <w:rFonts w:cstheme="minorHAnsi"/>
        </w:rPr>
        <w:t xml:space="preserve"> uvedených v žádosti o poskytnutí dotace, a to bez zbytečného odkladu, nejpozději však </w:t>
      </w:r>
      <w:r w:rsidR="00EA3DE4" w:rsidRPr="00E66335">
        <w:rPr>
          <w:rFonts w:cstheme="minorHAnsi"/>
        </w:rPr>
        <w:br/>
      </w:r>
      <w:r w:rsidR="005F3A24" w:rsidRPr="00E66335">
        <w:rPr>
          <w:rFonts w:cstheme="minorHAnsi"/>
        </w:rPr>
        <w:t xml:space="preserve">do </w:t>
      </w:r>
      <w:r w:rsidR="00437BC1" w:rsidRPr="00E66335">
        <w:rPr>
          <w:rFonts w:cstheme="minorHAnsi"/>
        </w:rPr>
        <w:t xml:space="preserve">14 </w:t>
      </w:r>
      <w:r w:rsidR="005F3A24" w:rsidRPr="00E66335">
        <w:rPr>
          <w:rFonts w:cstheme="minorHAnsi"/>
        </w:rPr>
        <w:t>dnů ode dne, kdy se o této změně dozvěděl.</w:t>
      </w:r>
    </w:p>
    <w:p w14:paraId="329047C8" w14:textId="263D4727" w:rsidR="005F3A24" w:rsidRPr="00E66335" w:rsidRDefault="001D774C" w:rsidP="007308F8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Příjemce je povinen jakoukoliv změnu projektu s uvedením důvodu předem a bez zbytečného odkladu MK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="00B14194" w:rsidRPr="00E66335">
        <w:rPr>
          <w:rFonts w:cstheme="minorHAnsi"/>
        </w:rPr>
        <w:t>8. 12. 2026</w:t>
      </w:r>
      <w:r w:rsidRPr="00E66335">
        <w:rPr>
          <w:rFonts w:cstheme="minorHAnsi"/>
        </w:rPr>
        <w:t>.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14FE8994" w:rsidR="00B52A4A" w:rsidRPr="00E66335" w:rsidRDefault="000A26C1" w:rsidP="007308F8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E66335">
        <w:rPr>
          <w:rFonts w:cstheme="minorHAnsi"/>
          <w:iCs/>
          <w:color w:val="000000"/>
          <w:shd w:val="clear" w:color="auto" w:fill="FFFFFF"/>
        </w:rPr>
        <w:t xml:space="preserve">Výše uvedené změny oznamuje za příjemce podpory prostřednictvím DPMK oprávněný uživatel, nikoliv jiní uživatelé dle bodu 6 písm. f) výzvy. </w:t>
      </w:r>
      <w:r w:rsidR="001D774C" w:rsidRPr="00E66335">
        <w:rPr>
          <w:rFonts w:cstheme="minorHAnsi"/>
        </w:rPr>
        <w:t xml:space="preserve">Žádosti o změnu </w:t>
      </w:r>
      <w:r w:rsidR="00F358F0" w:rsidRPr="00E66335">
        <w:rPr>
          <w:rFonts w:cstheme="minorHAnsi"/>
        </w:rPr>
        <w:t xml:space="preserve">projektu </w:t>
      </w:r>
      <w:r w:rsidR="001D774C" w:rsidRPr="00E66335">
        <w:rPr>
          <w:rFonts w:cstheme="minorHAnsi"/>
        </w:rPr>
        <w:t>nemusí být vyhověno.</w:t>
      </w:r>
    </w:p>
    <w:p w14:paraId="3D7933DA" w14:textId="77777777" w:rsidR="00EA3DE4" w:rsidRPr="00E66335" w:rsidRDefault="00EA3DE4" w:rsidP="00EA3DE4">
      <w:pPr>
        <w:pStyle w:val="Odstavecseseznamem"/>
        <w:jc w:val="both"/>
        <w:rPr>
          <w:rFonts w:cstheme="minorHAnsi"/>
        </w:rPr>
      </w:pPr>
    </w:p>
    <w:p w14:paraId="0823B575" w14:textId="6E7F1615" w:rsidR="000036D5" w:rsidRPr="00E66335" w:rsidRDefault="000036D5" w:rsidP="000036D5">
      <w:pPr>
        <w:pStyle w:val="Nadpis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19" w:name="_Toc173163988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19"/>
    </w:p>
    <w:p w14:paraId="1C7F22B6" w14:textId="77777777" w:rsidR="00044FD5" w:rsidRPr="00E66335" w:rsidRDefault="00044FD5" w:rsidP="00044FD5">
      <w:pPr>
        <w:rPr>
          <w:rFonts w:cstheme="minorHAnsi"/>
        </w:rPr>
      </w:pPr>
    </w:p>
    <w:p w14:paraId="09B8A0F7" w14:textId="6E74B4E4" w:rsidR="004C25E2" w:rsidRPr="00E66335" w:rsidRDefault="001D774C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Dotace jsou poskytovány účelově a podmínky pro jejich použití, včetně termínů jejich vyúčtování, jsou součástí </w:t>
      </w:r>
      <w:r w:rsidR="00F358F0" w:rsidRPr="00E66335">
        <w:rPr>
          <w:rFonts w:cstheme="minorHAnsi"/>
        </w:rPr>
        <w:t>r</w:t>
      </w:r>
      <w:r w:rsidRPr="00E66335">
        <w:rPr>
          <w:rFonts w:cstheme="minorHAnsi"/>
        </w:rPr>
        <w:t>ozhodnutí, které vydá MK.</w:t>
      </w:r>
    </w:p>
    <w:p w14:paraId="12920A25" w14:textId="23C61568" w:rsidR="001D774C" w:rsidRPr="00E66335" w:rsidRDefault="001D774C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Příjemce dotace je povinen předložit </w:t>
      </w:r>
      <w:r w:rsidR="006B2C49" w:rsidRPr="00E66335">
        <w:rPr>
          <w:rFonts w:cstheme="minorHAnsi"/>
        </w:rPr>
        <w:t xml:space="preserve">prostřednictvím DPMK </w:t>
      </w:r>
      <w:r w:rsidRPr="00E66335">
        <w:rPr>
          <w:rFonts w:cstheme="minorHAnsi"/>
        </w:rPr>
        <w:t xml:space="preserve">vyúčtování dotace, včetně vyúčtování skutečných nákladů a příjmů realizovaného projektu. Toto předloží příjemce dotace MK v souladu s vyhláškou č. 367/2015 Sb., o zásadách a lhůtách finančního vypořádání vztahů se státním rozpočtem, státními finančními aktivy a Národním fondem (vyhláška </w:t>
      </w:r>
      <w:r w:rsidR="00EA3DE4" w:rsidRPr="00E66335">
        <w:rPr>
          <w:rFonts w:cstheme="minorHAnsi"/>
        </w:rPr>
        <w:br/>
      </w:r>
      <w:r w:rsidRPr="00E66335">
        <w:rPr>
          <w:rFonts w:cstheme="minorHAnsi"/>
        </w:rPr>
        <w:lastRenderedPageBreak/>
        <w:t xml:space="preserve">o finančním vypořádání) </w:t>
      </w:r>
      <w:r w:rsidR="00627297" w:rsidRPr="00E66335">
        <w:rPr>
          <w:rFonts w:cstheme="minorHAnsi"/>
        </w:rPr>
        <w:t xml:space="preserve">společně s písemnou závěrečnou zprávu o realizaci a výsledcích projektu </w:t>
      </w:r>
      <w:r w:rsidRPr="00E66335">
        <w:rPr>
          <w:rFonts w:cstheme="minorHAnsi"/>
        </w:rPr>
        <w:t xml:space="preserve">dle pokynů MK v termínu a formě stanovené v </w:t>
      </w:r>
      <w:r w:rsidR="006B2C49" w:rsidRPr="00E66335">
        <w:rPr>
          <w:rFonts w:cstheme="minorHAnsi"/>
        </w:rPr>
        <w:t>r</w:t>
      </w:r>
      <w:r w:rsidRPr="00E66335">
        <w:rPr>
          <w:rFonts w:cstheme="minorHAnsi"/>
        </w:rPr>
        <w:t>ozhodnutí.</w:t>
      </w:r>
      <w:r w:rsidR="00AE6B0D" w:rsidRPr="00E66335">
        <w:rPr>
          <w:rFonts w:cstheme="minorHAnsi"/>
        </w:rPr>
        <w:t xml:space="preserve"> </w:t>
      </w:r>
      <w:r w:rsidR="00615D46" w:rsidRPr="00E66335">
        <w:rPr>
          <w:rFonts w:cstheme="minorHAnsi"/>
          <w:iCs/>
          <w:color w:val="000000"/>
          <w:shd w:val="clear" w:color="auto" w:fill="FFFFFF"/>
        </w:rPr>
        <w:t xml:space="preserve">Výše uvedené předkládá </w:t>
      </w:r>
      <w:r w:rsidR="00AE6B0D" w:rsidRPr="00E66335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 výzvy.</w:t>
      </w:r>
    </w:p>
    <w:p w14:paraId="4D4AD75B" w14:textId="560D5B16" w:rsidR="001D774C" w:rsidRPr="007E05CC" w:rsidRDefault="001D774C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  <w:b/>
        </w:rPr>
      </w:pPr>
      <w:r w:rsidRPr="00E66335">
        <w:rPr>
          <w:rFonts w:cstheme="minorHAnsi"/>
        </w:rPr>
        <w:t xml:space="preserve">Termín vyúčtování dotace je </w:t>
      </w:r>
      <w:r w:rsidR="00A03006" w:rsidRPr="007E05CC">
        <w:rPr>
          <w:rFonts w:cstheme="minorHAnsi"/>
          <w:b/>
        </w:rPr>
        <w:t>22</w:t>
      </w:r>
      <w:r w:rsidRPr="007E05CC">
        <w:rPr>
          <w:rFonts w:cstheme="minorHAnsi"/>
          <w:b/>
        </w:rPr>
        <w:t>.</w:t>
      </w:r>
      <w:r w:rsidR="00A03006" w:rsidRPr="007E05CC">
        <w:rPr>
          <w:rFonts w:cstheme="minorHAnsi"/>
          <w:b/>
        </w:rPr>
        <w:t xml:space="preserve"> 1</w:t>
      </w:r>
      <w:r w:rsidRPr="007E05CC">
        <w:rPr>
          <w:rFonts w:cstheme="minorHAnsi"/>
          <w:b/>
        </w:rPr>
        <w:t>.</w:t>
      </w:r>
      <w:r w:rsidR="00A03006" w:rsidRPr="007E05CC">
        <w:rPr>
          <w:rFonts w:cstheme="minorHAnsi"/>
          <w:b/>
        </w:rPr>
        <w:t xml:space="preserve"> 2027</w:t>
      </w:r>
      <w:r w:rsidRPr="007E05CC">
        <w:rPr>
          <w:rFonts w:cstheme="minorHAnsi"/>
        </w:rPr>
        <w:t>.</w:t>
      </w:r>
    </w:p>
    <w:p w14:paraId="358E1DD9" w14:textId="0A2DCF89" w:rsidR="001D774C" w:rsidRPr="00E66335" w:rsidRDefault="001D774C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Vyúčtování bude obsahovat kompletní vyčíslení všech nákladů a příjmů projektu s rozpisem </w:t>
      </w:r>
      <w:r w:rsidR="00EA3DE4" w:rsidRPr="00E66335">
        <w:rPr>
          <w:rFonts w:cstheme="minorHAnsi"/>
        </w:rPr>
        <w:br/>
      </w:r>
      <w:r w:rsidRPr="00E66335">
        <w:rPr>
          <w:rFonts w:cstheme="minorHAnsi"/>
        </w:rPr>
        <w:t xml:space="preserve">na jednotlivé položky s vyznačením těch, které byly hrazeny z dotace včetně uvedení všech dodavatelů a subdodavatelů. </w:t>
      </w:r>
    </w:p>
    <w:p w14:paraId="06DA126F" w14:textId="28DA1459" w:rsidR="001D774C" w:rsidRPr="00E66335" w:rsidRDefault="001D774C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Veškeré účetní doklady hrazené z dotace musí obsahovat registrační číslo projektu získané </w:t>
      </w:r>
      <w:r w:rsidR="00EA3DE4" w:rsidRPr="00E66335">
        <w:rPr>
          <w:rFonts w:cstheme="minorHAnsi"/>
        </w:rPr>
        <w:br/>
      </w:r>
      <w:r w:rsidRPr="00E66335">
        <w:rPr>
          <w:rFonts w:cstheme="minorHAnsi"/>
        </w:rPr>
        <w:t xml:space="preserve">při podání žádosti v DPMK, aby bylo možné jednoznačně identifikovat, ke kterému projektu </w:t>
      </w:r>
      <w:r w:rsidR="00EA3DE4" w:rsidRPr="00E66335">
        <w:rPr>
          <w:rFonts w:cstheme="minorHAnsi"/>
        </w:rPr>
        <w:br/>
      </w:r>
      <w:r w:rsidRPr="00E66335">
        <w:rPr>
          <w:rFonts w:cstheme="minorHAnsi"/>
        </w:rPr>
        <w:t>se účetní doklady vztahují.</w:t>
      </w:r>
    </w:p>
    <w:p w14:paraId="0A89A1DA" w14:textId="7229E455" w:rsidR="001D774C" w:rsidRPr="00E66335" w:rsidRDefault="001D774C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Účetní doklady přiřazené k projektu v účetnictví příjemce se musí vztahovat vždy pouze </w:t>
      </w:r>
      <w:r w:rsidR="008E071C" w:rsidRPr="00E66335">
        <w:rPr>
          <w:rFonts w:cstheme="minorHAnsi"/>
        </w:rPr>
        <w:br/>
      </w:r>
      <w:r w:rsidRPr="00E66335">
        <w:rPr>
          <w:rFonts w:cstheme="minorHAnsi"/>
        </w:rPr>
        <w:t>ke způsobilým nákladům daného projektu.</w:t>
      </w:r>
    </w:p>
    <w:p w14:paraId="1832B974" w14:textId="3035AE30" w:rsidR="001D774C" w:rsidRPr="00E66335" w:rsidRDefault="001D774C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>Příjemce dotace je povinen na základě výzvy předložit ke kontrole jednotlivé účetní doklady hrazené z dotace, stejně jako doklady o jejich úhradě a zaúčtování.</w:t>
      </w:r>
    </w:p>
    <w:p w14:paraId="20F39465" w14:textId="586E826D" w:rsidR="001D774C" w:rsidRPr="00E66335" w:rsidRDefault="001D774C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>Dojde-li k úspoře vynaložených finančních prostředků, má se za to, že došlo k úspoře prostředků ze státního rozpočtu</w:t>
      </w:r>
      <w:r w:rsidR="00191596" w:rsidRPr="00E66335">
        <w:rPr>
          <w:rFonts w:cstheme="minorHAnsi"/>
        </w:rPr>
        <w:t>,</w:t>
      </w:r>
      <w:r w:rsidRPr="00E66335">
        <w:rPr>
          <w:rFonts w:cstheme="minorHAnsi"/>
        </w:rPr>
        <w:t xml:space="preserve"> a ty musí být navráceny zpět.</w:t>
      </w:r>
    </w:p>
    <w:p w14:paraId="4770F612" w14:textId="166843D4" w:rsidR="001D774C" w:rsidRPr="00E66335" w:rsidRDefault="001D774C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 w:rsidRPr="00E66335">
        <w:rPr>
          <w:rFonts w:cstheme="minorHAnsi"/>
        </w:rPr>
        <w:t>r</w:t>
      </w:r>
      <w:r w:rsidRPr="00E66335">
        <w:rPr>
          <w:rFonts w:cstheme="minorHAnsi"/>
        </w:rPr>
        <w:t>ozhodnutí o poskytnutí dotace.</w:t>
      </w:r>
    </w:p>
    <w:p w14:paraId="53F02841" w14:textId="47D77CC4" w:rsidR="00776505" w:rsidRPr="00E66335" w:rsidRDefault="001D774C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§44a rozpočtových pravidel uložit místně příslušný finanční úřad odvod za porušení rozpočtové kázně a penále.</w:t>
      </w:r>
      <w:r w:rsidR="00776505" w:rsidRPr="00E66335">
        <w:rPr>
          <w:rFonts w:cstheme="minorHAnsi"/>
        </w:rPr>
        <w:t xml:space="preserve"> Za méně závažné porušení povinností příjemce dotace, za které se uloží odvod ve výši</w:t>
      </w:r>
      <w:r w:rsidR="00776505" w:rsidRPr="00E66335">
        <w:rPr>
          <w:rFonts w:cstheme="minorHAnsi"/>
          <w:i/>
        </w:rPr>
        <w:t xml:space="preserve"> </w:t>
      </w:r>
      <w:r w:rsidR="00191596" w:rsidRPr="00E66335">
        <w:rPr>
          <w:rFonts w:cstheme="minorHAnsi"/>
          <w:b/>
          <w:u w:val="single"/>
        </w:rPr>
        <w:t>5</w:t>
      </w:r>
      <w:r w:rsidR="00776505" w:rsidRPr="00E66335">
        <w:rPr>
          <w:rFonts w:cstheme="minorHAnsi"/>
          <w:b/>
          <w:u w:val="single"/>
        </w:rPr>
        <w:t xml:space="preserve"> %</w:t>
      </w:r>
      <w:r w:rsidR="00776505" w:rsidRPr="00E66335">
        <w:rPr>
          <w:rFonts w:cstheme="minorHAnsi"/>
        </w:rPr>
        <w:t xml:space="preserve"> z celkové částky dotace, se ve smyslu § 14 odst. 5 zákona č. 218/2000 Sb. považuje: </w:t>
      </w:r>
    </w:p>
    <w:p w14:paraId="3F4528D2" w14:textId="56F84FB3" w:rsidR="00776505" w:rsidRPr="00E66335" w:rsidRDefault="00776505" w:rsidP="007308F8">
      <w:pPr>
        <w:pStyle w:val="Odstavecseseznamem"/>
        <w:numPr>
          <w:ilvl w:val="0"/>
          <w:numId w:val="24"/>
        </w:numPr>
        <w:ind w:left="1276"/>
        <w:jc w:val="both"/>
        <w:rPr>
          <w:rFonts w:cstheme="minorHAnsi"/>
        </w:rPr>
      </w:pPr>
      <w:r w:rsidRPr="00E66335">
        <w:rPr>
          <w:rFonts w:cstheme="minorHAnsi"/>
        </w:rPr>
        <w:t>porušení povinnosti příjemce uvádět na materiálech vytvořených v rámci projektu nebo souvisejících s jeho realizací, že se projekt uskutečňuje za finanční podpory M</w:t>
      </w:r>
      <w:r w:rsidR="00273CE1" w:rsidRPr="00E66335">
        <w:rPr>
          <w:rFonts w:cstheme="minorHAnsi"/>
        </w:rPr>
        <w:t>K</w:t>
      </w:r>
      <w:r w:rsidR="00800452" w:rsidRPr="00E66335">
        <w:rPr>
          <w:rFonts w:cstheme="minorHAnsi"/>
        </w:rPr>
        <w:t>,</w:t>
      </w:r>
      <w:r w:rsidRPr="00E66335">
        <w:rPr>
          <w:rFonts w:cstheme="minorHAnsi"/>
        </w:rPr>
        <w:t xml:space="preserve"> </w:t>
      </w:r>
    </w:p>
    <w:p w14:paraId="5B3BC6A5" w14:textId="57A7D01D" w:rsidR="00776505" w:rsidRPr="00E66335" w:rsidRDefault="00776505" w:rsidP="007308F8">
      <w:pPr>
        <w:pStyle w:val="Odstavecseseznamem"/>
        <w:numPr>
          <w:ilvl w:val="0"/>
          <w:numId w:val="24"/>
        </w:numPr>
        <w:ind w:left="1276"/>
        <w:jc w:val="both"/>
        <w:rPr>
          <w:rFonts w:cstheme="minorHAnsi"/>
        </w:rPr>
      </w:pPr>
      <w:r w:rsidRPr="00E66335">
        <w:rPr>
          <w:rFonts w:cstheme="minorHAnsi"/>
        </w:rPr>
        <w:t>nedodržení lhůt pro zaslání závěrečné zprávy</w:t>
      </w:r>
      <w:r w:rsidR="00800452" w:rsidRPr="00E66335">
        <w:rPr>
          <w:rFonts w:cstheme="minorHAnsi"/>
        </w:rPr>
        <w:t>,</w:t>
      </w:r>
    </w:p>
    <w:p w14:paraId="1F40974A" w14:textId="5174FE97" w:rsidR="00776505" w:rsidRPr="00E66335" w:rsidRDefault="00776505" w:rsidP="007308F8">
      <w:pPr>
        <w:pStyle w:val="Odstavecseseznamem"/>
        <w:numPr>
          <w:ilvl w:val="0"/>
          <w:numId w:val="24"/>
        </w:numPr>
        <w:ind w:left="1276"/>
        <w:jc w:val="both"/>
        <w:rPr>
          <w:rFonts w:cstheme="minorHAnsi"/>
        </w:rPr>
      </w:pPr>
      <w:r w:rsidRPr="00E66335">
        <w:rPr>
          <w:rFonts w:cstheme="minorHAnsi"/>
        </w:rPr>
        <w:t>nedodržení lhůt pro předložení vyúčtování</w:t>
      </w:r>
      <w:r w:rsidR="00800452" w:rsidRPr="00E66335">
        <w:rPr>
          <w:rFonts w:cstheme="minorHAnsi"/>
        </w:rPr>
        <w:t>,</w:t>
      </w:r>
    </w:p>
    <w:p w14:paraId="0BF8A237" w14:textId="1CE78D14" w:rsidR="00776505" w:rsidRPr="00E66335" w:rsidRDefault="00776505" w:rsidP="007308F8">
      <w:pPr>
        <w:pStyle w:val="Odstavecseseznamem"/>
        <w:numPr>
          <w:ilvl w:val="0"/>
          <w:numId w:val="24"/>
        </w:numPr>
        <w:ind w:left="1276"/>
        <w:jc w:val="both"/>
        <w:rPr>
          <w:rFonts w:cstheme="minorHAnsi"/>
        </w:rPr>
      </w:pPr>
      <w:r w:rsidRPr="00E66335">
        <w:rPr>
          <w:rFonts w:cstheme="minorHAnsi"/>
        </w:rPr>
        <w:t>nedodržení lhůt pro oznámení změn identifikačních údajů příjemce</w:t>
      </w:r>
      <w:r w:rsidR="00800452" w:rsidRPr="00E66335">
        <w:rPr>
          <w:rFonts w:cstheme="minorHAnsi"/>
        </w:rPr>
        <w:t>,</w:t>
      </w:r>
    </w:p>
    <w:p w14:paraId="5C73D186" w14:textId="71832CEE" w:rsidR="00776505" w:rsidRPr="00E66335" w:rsidRDefault="00776505" w:rsidP="007308F8">
      <w:pPr>
        <w:pStyle w:val="Odstavecseseznamem"/>
        <w:numPr>
          <w:ilvl w:val="0"/>
          <w:numId w:val="24"/>
        </w:numPr>
        <w:ind w:left="1276"/>
        <w:jc w:val="both"/>
        <w:rPr>
          <w:rFonts w:cstheme="minorHAnsi"/>
        </w:rPr>
      </w:pPr>
      <w:r w:rsidRPr="00E66335">
        <w:rPr>
          <w:rFonts w:cstheme="minorHAnsi"/>
        </w:rPr>
        <w:t>porušení povinnosti příjemce zaslat vydané publikace</w:t>
      </w:r>
      <w:r w:rsidR="00800452" w:rsidRPr="00E66335">
        <w:rPr>
          <w:rFonts w:cstheme="minorHAnsi"/>
        </w:rPr>
        <w:t>,</w:t>
      </w:r>
      <w:r w:rsidRPr="00E66335">
        <w:rPr>
          <w:rFonts w:cstheme="minorHAnsi"/>
        </w:rPr>
        <w:t xml:space="preserve"> </w:t>
      </w:r>
    </w:p>
    <w:p w14:paraId="2DBFD9CA" w14:textId="2D5101A9" w:rsidR="004C25E2" w:rsidRPr="00E66335" w:rsidRDefault="00776505" w:rsidP="007308F8">
      <w:pPr>
        <w:pStyle w:val="Odstavecseseznamem"/>
        <w:numPr>
          <w:ilvl w:val="0"/>
          <w:numId w:val="24"/>
        </w:numPr>
        <w:ind w:left="1276"/>
        <w:jc w:val="both"/>
        <w:rPr>
          <w:rFonts w:cstheme="minorHAnsi"/>
        </w:rPr>
      </w:pPr>
      <w:r w:rsidRPr="00E66335">
        <w:rPr>
          <w:rFonts w:cstheme="minorHAnsi"/>
        </w:rPr>
        <w:t>nedodržení struktury dotace.</w:t>
      </w:r>
    </w:p>
    <w:p w14:paraId="1400C582" w14:textId="26B37238" w:rsidR="001D774C" w:rsidRPr="00E66335" w:rsidRDefault="00974B27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Příjemce je povinen umožnit MK provedení kontroly daných údajů a dokladů a dodržování podmínek stanovených </w:t>
      </w:r>
      <w:r w:rsidR="00A15147" w:rsidRPr="00E66335">
        <w:rPr>
          <w:rFonts w:cstheme="minorHAnsi"/>
        </w:rPr>
        <w:t>r</w:t>
      </w:r>
      <w:r w:rsidRPr="00E66335">
        <w:rPr>
          <w:rFonts w:cstheme="minorHAnsi"/>
        </w:rPr>
        <w:t>ozhodnutím a poskytnout k tomu nezbytnou součinnost.</w:t>
      </w:r>
    </w:p>
    <w:p w14:paraId="7F0B5ECC" w14:textId="020B92E9" w:rsidR="001D774C" w:rsidRPr="00E66335" w:rsidRDefault="00974B27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>Příjemce je povinen strpět, že MK ze závažných důvodů, zejména při důvodném podezření na porušení rozpočtové kázně příjemcem pozastaví proplácení dotace.</w:t>
      </w:r>
    </w:p>
    <w:p w14:paraId="3AC68286" w14:textId="5009A29B" w:rsidR="00974B27" w:rsidRPr="00E66335" w:rsidRDefault="00D44647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>P</w:t>
      </w:r>
      <w:r w:rsidR="00974B27" w:rsidRPr="00E66335">
        <w:rPr>
          <w:rFonts w:cstheme="minorHAnsi"/>
        </w:rPr>
        <w:t>oužití poskytnutých finančních prostředků podléhá kontrole MK, místně příslušného finančního úřadu a Nejvyšší</w:t>
      </w:r>
      <w:r w:rsidRPr="00E66335">
        <w:rPr>
          <w:rFonts w:cstheme="minorHAnsi"/>
        </w:rPr>
        <w:t>ho</w:t>
      </w:r>
      <w:r w:rsidR="00974B27" w:rsidRPr="00E66335">
        <w:rPr>
          <w:rFonts w:cstheme="minorHAnsi"/>
        </w:rPr>
        <w:t xml:space="preserve"> kontrolní</w:t>
      </w:r>
      <w:r w:rsidRPr="00E66335">
        <w:rPr>
          <w:rFonts w:cstheme="minorHAnsi"/>
        </w:rPr>
        <w:t>ho</w:t>
      </w:r>
      <w:r w:rsidR="00974B27" w:rsidRPr="00E66335">
        <w:rPr>
          <w:rFonts w:cstheme="minorHAnsi"/>
        </w:rPr>
        <w:t xml:space="preserve"> úřadu.</w:t>
      </w:r>
    </w:p>
    <w:p w14:paraId="568CE789" w14:textId="5040DDA3" w:rsidR="00974B27" w:rsidRPr="00E66335" w:rsidRDefault="00974B27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Finanční kontrola, řízení o odnětí dotace a ukládání sankcí za porušení rozpočtové kázně </w:t>
      </w:r>
      <w:r w:rsidR="008E071C" w:rsidRPr="00E66335">
        <w:rPr>
          <w:rFonts w:cstheme="minorHAnsi"/>
        </w:rPr>
        <w:br/>
      </w:r>
      <w:r w:rsidRPr="00E66335">
        <w:rPr>
          <w:rFonts w:cstheme="minorHAnsi"/>
        </w:rPr>
        <w:t xml:space="preserve">se provádí v souladu s příslušnými ustanoveními rozpočtových pravidel a dle zákona </w:t>
      </w:r>
      <w:r w:rsidR="00217FDC" w:rsidRPr="00E66335">
        <w:rPr>
          <w:rFonts w:cstheme="minorHAnsi"/>
        </w:rPr>
        <w:br/>
      </w:r>
      <w:r w:rsidRPr="00E66335">
        <w:rPr>
          <w:rFonts w:cstheme="minorHAnsi"/>
        </w:rPr>
        <w:t>č. 320/2001 Sb., o finanční kontrole ve veřejné správě a o změně některých zákonů, ve znění pozdějších předpisů.</w:t>
      </w:r>
    </w:p>
    <w:p w14:paraId="6383A688" w14:textId="7AF894EC" w:rsidR="00865E5A" w:rsidRPr="00E66335" w:rsidRDefault="006A5824" w:rsidP="007308F8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MK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</w:t>
      </w:r>
      <w:r w:rsidRPr="00E66335">
        <w:rPr>
          <w:rFonts w:cstheme="minorHAnsi"/>
        </w:rPr>
        <w:lastRenderedPageBreak/>
        <w:t>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53C4625" w14:textId="77777777" w:rsidR="008E071C" w:rsidRPr="00E66335" w:rsidRDefault="008E071C" w:rsidP="008E071C">
      <w:pPr>
        <w:pStyle w:val="Odstavecseseznamem"/>
        <w:jc w:val="both"/>
        <w:rPr>
          <w:rFonts w:cstheme="minorHAnsi"/>
        </w:rPr>
      </w:pPr>
    </w:p>
    <w:p w14:paraId="5CF4F76F" w14:textId="4F28B898" w:rsidR="000036D5" w:rsidRPr="00E66335" w:rsidRDefault="000036D5" w:rsidP="000036D5">
      <w:pPr>
        <w:pStyle w:val="Nadpis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20" w:name="_Toc173163989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16. Publicita</w:t>
      </w:r>
      <w:bookmarkEnd w:id="20"/>
    </w:p>
    <w:p w14:paraId="683E720A" w14:textId="77777777" w:rsidR="00044FD5" w:rsidRPr="00E66335" w:rsidRDefault="00044FD5" w:rsidP="00044FD5">
      <w:pPr>
        <w:rPr>
          <w:rFonts w:cstheme="minorHAnsi"/>
        </w:rPr>
      </w:pPr>
    </w:p>
    <w:p w14:paraId="70491CB3" w14:textId="69269CF3" w:rsidR="00974B27" w:rsidRPr="00E66335" w:rsidRDefault="00974B27" w:rsidP="007308F8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Příjemce je povinen zajistit informování veřejnosti o tom, že projekt byl realizován za finanční podpory MK. Na propagačních materiálech, webových stránkách či dalších výstupech souvisejících s projektem příjemce umístí logo MK a informaci o tom, že se projekt uskutečňuje za finanční podpory MK. </w:t>
      </w:r>
    </w:p>
    <w:p w14:paraId="2A71E11A" w14:textId="4656BDD7" w:rsidR="00974B27" w:rsidRPr="00E66335" w:rsidRDefault="00A71739" w:rsidP="007308F8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E66335">
        <w:rPr>
          <w:rFonts w:cstheme="minorHAnsi"/>
        </w:rPr>
        <w:t>Logo je dostupné na webových stránkách MK</w:t>
      </w:r>
      <w:r w:rsidR="00223EE9" w:rsidRPr="00E66335">
        <w:rPr>
          <w:rFonts w:cstheme="minorHAnsi"/>
        </w:rPr>
        <w:t xml:space="preserve"> </w:t>
      </w:r>
      <w:hyperlink r:id="rId10" w:history="1">
        <w:r w:rsidR="00223EE9" w:rsidRPr="00E66335">
          <w:rPr>
            <w:rStyle w:val="Hypertextovodkaz"/>
            <w:rFonts w:cstheme="minorHAnsi"/>
          </w:rPr>
          <w:t>Logo a znělka | mkcr.cz (gov.cz)</w:t>
        </w:r>
      </w:hyperlink>
      <w:r w:rsidRPr="00E66335">
        <w:rPr>
          <w:rFonts w:cstheme="minorHAnsi"/>
          <w:i/>
        </w:rPr>
        <w:t>.</w:t>
      </w:r>
    </w:p>
    <w:p w14:paraId="50E20C42" w14:textId="77777777" w:rsidR="002020D2" w:rsidRPr="00E66335" w:rsidRDefault="002020D2" w:rsidP="002020D2">
      <w:pPr>
        <w:jc w:val="both"/>
        <w:rPr>
          <w:rFonts w:cstheme="minorHAnsi"/>
        </w:rPr>
      </w:pPr>
    </w:p>
    <w:p w14:paraId="3CC5446D" w14:textId="3EA9E63D" w:rsidR="000036D5" w:rsidRPr="00E66335" w:rsidRDefault="000036D5" w:rsidP="000036D5">
      <w:pPr>
        <w:pStyle w:val="Nadpis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21" w:name="_Toc173163990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17. </w:t>
      </w:r>
      <w:r w:rsidR="00007A3D"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Další p</w:t>
      </w:r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odmínky poskytnutí dotace</w:t>
      </w:r>
      <w:bookmarkEnd w:id="21"/>
    </w:p>
    <w:p w14:paraId="16F28EA0" w14:textId="77777777" w:rsidR="00044FD5" w:rsidRPr="00E66335" w:rsidRDefault="00044FD5" w:rsidP="00044FD5">
      <w:pPr>
        <w:rPr>
          <w:rFonts w:cstheme="minorHAnsi"/>
        </w:rPr>
      </w:pPr>
    </w:p>
    <w:p w14:paraId="1C97CA42" w14:textId="06371867" w:rsidR="00A71739" w:rsidRPr="00E66335" w:rsidRDefault="00A71739" w:rsidP="00F522DC">
      <w:pPr>
        <w:jc w:val="both"/>
        <w:rPr>
          <w:rFonts w:cstheme="minorHAnsi"/>
        </w:rPr>
      </w:pPr>
      <w:r w:rsidRPr="00E66335">
        <w:rPr>
          <w:rFonts w:cstheme="minorHAnsi"/>
        </w:rPr>
        <w:t>Příjemce dotace je povinen:</w:t>
      </w:r>
    </w:p>
    <w:p w14:paraId="17FE31E6" w14:textId="5797FD94" w:rsidR="00A71739" w:rsidRPr="00E66335" w:rsidRDefault="00A71739" w:rsidP="007308F8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dodržet </w:t>
      </w:r>
      <w:r w:rsidR="004A1C57" w:rsidRPr="00E66335">
        <w:rPr>
          <w:rFonts w:cstheme="minorHAnsi"/>
        </w:rPr>
        <w:t xml:space="preserve">strukturu </w:t>
      </w:r>
      <w:r w:rsidRPr="00E66335">
        <w:rPr>
          <w:rFonts w:cstheme="minorHAnsi"/>
        </w:rPr>
        <w:t>poskytnuté dotace v souladu s</w:t>
      </w:r>
      <w:r w:rsidR="00A924D9" w:rsidRPr="00E66335">
        <w:rPr>
          <w:rFonts w:cstheme="minorHAnsi"/>
        </w:rPr>
        <w:t> </w:t>
      </w:r>
      <w:r w:rsidR="003868E5" w:rsidRPr="00E66335">
        <w:rPr>
          <w:rFonts w:cstheme="minorHAnsi"/>
        </w:rPr>
        <w:t>r</w:t>
      </w:r>
      <w:r w:rsidRPr="00E66335">
        <w:rPr>
          <w:rFonts w:cstheme="minorHAnsi"/>
        </w:rPr>
        <w:t>ozhodnutím</w:t>
      </w:r>
      <w:r w:rsidR="00DA36D3" w:rsidRPr="00E66335">
        <w:rPr>
          <w:rFonts w:cstheme="minorHAnsi"/>
        </w:rPr>
        <w:t>;</w:t>
      </w:r>
    </w:p>
    <w:p w14:paraId="73EB030D" w14:textId="3FA5DB8D" w:rsidR="00A71739" w:rsidRPr="00E66335" w:rsidRDefault="00D44647" w:rsidP="007308F8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dokončit realizaci </w:t>
      </w:r>
      <w:r w:rsidR="00A71739" w:rsidRPr="00E66335">
        <w:rPr>
          <w:rFonts w:cstheme="minorHAnsi"/>
        </w:rPr>
        <w:t>projekt</w:t>
      </w:r>
      <w:r w:rsidRPr="00E66335">
        <w:rPr>
          <w:rFonts w:cstheme="minorHAnsi"/>
        </w:rPr>
        <w:t>u</w:t>
      </w:r>
      <w:r w:rsidR="00A71739" w:rsidRPr="00E66335">
        <w:rPr>
          <w:rFonts w:cstheme="minorHAnsi"/>
        </w:rPr>
        <w:t xml:space="preserve"> v rozsahu a kvalitě podle předložené žádosti o dotaci nejpozději do</w:t>
      </w:r>
      <w:r w:rsidR="00ED6A25" w:rsidRPr="00E66335">
        <w:rPr>
          <w:rFonts w:cstheme="minorHAnsi"/>
        </w:rPr>
        <w:t xml:space="preserve"> </w:t>
      </w:r>
      <w:r w:rsidRPr="00E66335">
        <w:rPr>
          <w:rFonts w:cstheme="minorHAnsi"/>
        </w:rPr>
        <w:t>31. 12. 2026.</w:t>
      </w:r>
    </w:p>
    <w:p w14:paraId="4423BAF9" w14:textId="50BCCE90" w:rsidR="00ED6A25" w:rsidRPr="00E66335" w:rsidRDefault="00D44647" w:rsidP="007308F8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E66335">
        <w:rPr>
          <w:rFonts w:cstheme="minorHAnsi"/>
        </w:rPr>
        <w:t>P</w:t>
      </w:r>
      <w:r w:rsidR="00ED6A25" w:rsidRPr="00E66335">
        <w:rPr>
          <w:rFonts w:cstheme="minorHAnsi"/>
        </w:rPr>
        <w:t>odíl dotace ze státního rozpočtu na financování projektu na jeho realizaci činí</w:t>
      </w:r>
      <w:r w:rsidR="005814D4" w:rsidRPr="00E66335">
        <w:rPr>
          <w:rFonts w:cstheme="minorHAnsi"/>
        </w:rPr>
        <w:t xml:space="preserve"> </w:t>
      </w:r>
      <w:r w:rsidR="008E4DB6" w:rsidRPr="00E66335">
        <w:rPr>
          <w:rFonts w:cstheme="minorHAnsi"/>
        </w:rPr>
        <w:t>nejvýše</w:t>
      </w:r>
      <w:r w:rsidR="00ED6A25" w:rsidRPr="00E66335">
        <w:rPr>
          <w:rFonts w:cstheme="minorHAnsi"/>
          <w:i/>
        </w:rPr>
        <w:t xml:space="preserve"> </w:t>
      </w:r>
      <w:r w:rsidR="000B4390" w:rsidRPr="00E66335">
        <w:rPr>
          <w:rFonts w:cstheme="minorHAnsi"/>
        </w:rPr>
        <w:t>70</w:t>
      </w:r>
      <w:r w:rsidR="00ED6A25" w:rsidRPr="00E66335">
        <w:rPr>
          <w:rFonts w:cstheme="minorHAnsi"/>
        </w:rPr>
        <w:t xml:space="preserve"> % z celkových skutečných nákladů.</w:t>
      </w:r>
    </w:p>
    <w:p w14:paraId="29C8B435" w14:textId="10195CDD" w:rsidR="00ED6A25" w:rsidRPr="00E66335" w:rsidRDefault="00D44647" w:rsidP="007308F8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E66335">
        <w:rPr>
          <w:rFonts w:cstheme="minorHAnsi"/>
        </w:rPr>
        <w:t>P</w:t>
      </w:r>
      <w:r w:rsidR="00ED6A25" w:rsidRPr="00E66335">
        <w:rPr>
          <w:rFonts w:cstheme="minorHAnsi"/>
        </w:rPr>
        <w:t>okud se sníží celkový rozpočet projektu tak, že by výše dotace překročila stanovený</w:t>
      </w:r>
      <w:r w:rsidR="005814D4" w:rsidRPr="00E66335">
        <w:rPr>
          <w:rFonts w:cstheme="minorHAnsi"/>
        </w:rPr>
        <w:t xml:space="preserve"> procentuální</w:t>
      </w:r>
      <w:r w:rsidR="00ED6A25" w:rsidRPr="00E66335">
        <w:rPr>
          <w:rFonts w:cstheme="minorHAnsi"/>
        </w:rPr>
        <w:t xml:space="preserve"> limit, je příjemce dotace povinen vrátit její poměrnou část, aby byl tento limit zachován.</w:t>
      </w:r>
    </w:p>
    <w:p w14:paraId="13A90098" w14:textId="20850A6D" w:rsidR="00ED6A25" w:rsidRPr="00E66335" w:rsidRDefault="005C29F6" w:rsidP="007308F8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E66335">
        <w:rPr>
          <w:rFonts w:cstheme="minorHAnsi"/>
        </w:rPr>
        <w:t>P</w:t>
      </w:r>
      <w:r w:rsidR="00ED6A25" w:rsidRPr="00E66335">
        <w:rPr>
          <w:rFonts w:cstheme="minorHAnsi"/>
        </w:rPr>
        <w:t xml:space="preserve">okud se projekt neuskuteční, </w:t>
      </w:r>
      <w:r w:rsidRPr="00E66335">
        <w:rPr>
          <w:rFonts w:cstheme="minorHAnsi"/>
        </w:rPr>
        <w:t xml:space="preserve">je příjemce dotace povinen </w:t>
      </w:r>
      <w:r w:rsidR="00ED6A25" w:rsidRPr="00E66335">
        <w:rPr>
          <w:rFonts w:cstheme="minorHAnsi"/>
        </w:rPr>
        <w:t>tuto skutečnost bez zbytečného odkladu oznámit prostřednictvím DPMK a do 30 dnů od oznámení vrátit nepoužitou dotaci nebo její část MK</w:t>
      </w:r>
      <w:r w:rsidR="00800452" w:rsidRPr="00E66335">
        <w:rPr>
          <w:rFonts w:cstheme="minorHAnsi"/>
        </w:rPr>
        <w:t>, o čemž jej rovněž vyrozumí prostřednictvím DPMK (pokud se vrací dotace nebo její část</w:t>
      </w:r>
      <w:r w:rsidRPr="00E66335">
        <w:rPr>
          <w:rFonts w:cstheme="minorHAnsi"/>
        </w:rPr>
        <w:t xml:space="preserve"> </w:t>
      </w:r>
      <w:r w:rsidR="00800452" w:rsidRPr="00E66335">
        <w:rPr>
          <w:rFonts w:cstheme="minorHAnsi"/>
        </w:rPr>
        <w:t>až v období po 1. lednu roku</w:t>
      </w:r>
      <w:r w:rsidR="00C62EEB" w:rsidRPr="00E66335">
        <w:rPr>
          <w:rFonts w:cstheme="minorHAnsi"/>
        </w:rPr>
        <w:t xml:space="preserve"> následujícího po roce</w:t>
      </w:r>
      <w:r w:rsidR="00800452" w:rsidRPr="00E66335">
        <w:rPr>
          <w:rFonts w:cstheme="minorHAnsi"/>
        </w:rPr>
        <w:t>, na který byla dotace poskytnuta, je příjemce dotace povinen vrátit ji do 15. února)</w:t>
      </w:r>
      <w:r w:rsidR="00ED6A25" w:rsidRPr="00E66335">
        <w:rPr>
          <w:rFonts w:cstheme="minorHAnsi"/>
        </w:rPr>
        <w:t>. Náklady hospodárně, účelně a efektivně vynaložené v dobré víře příjemcem na akce nebo dílčí kroky v přímé souvislosti s projektem se považují za náklady vynaložené na účel uvedený v</w:t>
      </w:r>
      <w:r w:rsidR="003E1BDC" w:rsidRPr="00E66335">
        <w:rPr>
          <w:rFonts w:cstheme="minorHAnsi"/>
        </w:rPr>
        <w:t> </w:t>
      </w:r>
      <w:r w:rsidR="00130EFF" w:rsidRPr="00E66335">
        <w:rPr>
          <w:rFonts w:cstheme="minorHAnsi"/>
        </w:rPr>
        <w:t>r</w:t>
      </w:r>
      <w:r w:rsidR="00ED6A25" w:rsidRPr="00E66335">
        <w:rPr>
          <w:rFonts w:cstheme="minorHAnsi"/>
        </w:rPr>
        <w:t>ozhodnutí</w:t>
      </w:r>
      <w:r w:rsidR="003E1BDC" w:rsidRPr="00E66335">
        <w:rPr>
          <w:rFonts w:cstheme="minorHAnsi"/>
        </w:rPr>
        <w:t>;</w:t>
      </w:r>
    </w:p>
    <w:p w14:paraId="13F4E2AF" w14:textId="0BB31057" w:rsidR="00ED6A25" w:rsidRPr="00E66335" w:rsidRDefault="00ED6A25" w:rsidP="007308F8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E66335">
        <w:rPr>
          <w:rFonts w:cstheme="minorHAnsi"/>
        </w:rPr>
        <w:t>postupovat v souladu se zákonem č. 134/2016 Sb., o zadávání veřejných zakázek, v platném znění, pokud použije prostředky státního rozpočtu k úhradě zakázky, která je nadlimitní nebo podlimitní veřejnou zakázkou podle tohoto zákona</w:t>
      </w:r>
      <w:r w:rsidR="003E1BDC" w:rsidRPr="00E66335">
        <w:rPr>
          <w:rFonts w:cstheme="minorHAnsi"/>
        </w:rPr>
        <w:t>;</w:t>
      </w:r>
    </w:p>
    <w:p w14:paraId="5565263D" w14:textId="17FECEE2" w:rsidR="00ED6A25" w:rsidRPr="00E66335" w:rsidRDefault="00ED6A25" w:rsidP="007308F8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předložit roční zprávu o svých aktivitách v rozpočtovém období, v němž byla dotace poskytnuta, pokud jej k tomu </w:t>
      </w:r>
      <w:r w:rsidR="00800452" w:rsidRPr="00E66335">
        <w:rPr>
          <w:rFonts w:cstheme="minorHAnsi"/>
        </w:rPr>
        <w:t>MK</w:t>
      </w:r>
      <w:r w:rsidRPr="00E66335">
        <w:rPr>
          <w:rFonts w:cstheme="minorHAnsi"/>
        </w:rPr>
        <w:t xml:space="preserve"> vyzve</w:t>
      </w:r>
      <w:r w:rsidR="003E1BDC" w:rsidRPr="00E66335">
        <w:rPr>
          <w:rFonts w:cstheme="minorHAnsi"/>
        </w:rPr>
        <w:t>;</w:t>
      </w:r>
    </w:p>
    <w:p w14:paraId="116CDEF4" w14:textId="0A9FB71D" w:rsidR="00ED6A25" w:rsidRPr="00E66335" w:rsidRDefault="00ED6A25" w:rsidP="007308F8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E66335">
        <w:rPr>
          <w:rFonts w:cstheme="minorHAnsi"/>
        </w:rPr>
        <w:t>nevyčerpané nebo vr</w:t>
      </w:r>
      <w:r w:rsidR="00223EE9" w:rsidRPr="00E66335">
        <w:rPr>
          <w:rFonts w:cstheme="minorHAnsi"/>
        </w:rPr>
        <w:t>a</w:t>
      </w:r>
      <w:r w:rsidRPr="00E66335">
        <w:rPr>
          <w:rFonts w:cstheme="minorHAnsi"/>
        </w:rPr>
        <w:t xml:space="preserve">cené finanční prostředky (týká se vracení v průběhu roku) vrátit </w:t>
      </w:r>
      <w:r w:rsidR="00223EE9" w:rsidRPr="00E66335">
        <w:rPr>
          <w:rFonts w:cstheme="minorHAnsi"/>
        </w:rPr>
        <w:br/>
      </w:r>
      <w:r w:rsidRPr="00E66335">
        <w:rPr>
          <w:rFonts w:cstheme="minorHAnsi"/>
        </w:rPr>
        <w:t>dle pokynů v </w:t>
      </w:r>
      <w:r w:rsidR="009B73D4" w:rsidRPr="00E66335">
        <w:rPr>
          <w:rFonts w:cstheme="minorHAnsi"/>
        </w:rPr>
        <w:t>r</w:t>
      </w:r>
      <w:r w:rsidRPr="00E66335">
        <w:rPr>
          <w:rFonts w:cstheme="minorHAnsi"/>
        </w:rPr>
        <w:t xml:space="preserve">ozhodnutí a předložit </w:t>
      </w:r>
      <w:r w:rsidR="00800452" w:rsidRPr="00E66335">
        <w:rPr>
          <w:rFonts w:cstheme="minorHAnsi"/>
        </w:rPr>
        <w:t xml:space="preserve">prostřednictvím DPMK </w:t>
      </w:r>
      <w:r w:rsidRPr="00E66335">
        <w:rPr>
          <w:rFonts w:cstheme="minorHAnsi"/>
        </w:rPr>
        <w:t>finanční vypořádání dotace</w:t>
      </w:r>
      <w:r w:rsidR="003E1BDC" w:rsidRPr="00E66335">
        <w:rPr>
          <w:rFonts w:cstheme="minorHAnsi"/>
        </w:rPr>
        <w:t>;</w:t>
      </w:r>
    </w:p>
    <w:p w14:paraId="29974849" w14:textId="3D64BEF5" w:rsidR="00ED6A25" w:rsidRPr="00E66335" w:rsidRDefault="00ED6A25" w:rsidP="007308F8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E66335">
        <w:rPr>
          <w:rFonts w:cstheme="minorHAnsi"/>
        </w:rPr>
        <w:t>před případným zánikem přednostně vypořádat vztahy se státním rozpočtem.</w:t>
      </w:r>
    </w:p>
    <w:p w14:paraId="336B5E0D" w14:textId="6568FBEE" w:rsidR="00ED6A25" w:rsidRPr="00E66335" w:rsidRDefault="00ED6A25" w:rsidP="00F522DC">
      <w:pPr>
        <w:jc w:val="both"/>
        <w:rPr>
          <w:rFonts w:cstheme="minorHAnsi"/>
        </w:rPr>
      </w:pPr>
    </w:p>
    <w:p w14:paraId="76DEE109" w14:textId="72564925" w:rsidR="000036D5" w:rsidRPr="00E66335" w:rsidRDefault="000036D5" w:rsidP="000036D5">
      <w:pPr>
        <w:pStyle w:val="Nadpis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22" w:name="_Toc173163991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18. Obecné zásady</w:t>
      </w:r>
      <w:bookmarkEnd w:id="22"/>
    </w:p>
    <w:p w14:paraId="7340F30B" w14:textId="77777777" w:rsidR="00044FD5" w:rsidRPr="00E66335" w:rsidRDefault="00044FD5" w:rsidP="00044FD5">
      <w:pPr>
        <w:rPr>
          <w:rFonts w:cstheme="minorHAnsi"/>
        </w:rPr>
      </w:pPr>
    </w:p>
    <w:p w14:paraId="7B60D954" w14:textId="40C4AF2D" w:rsidR="00ED6A25" w:rsidRPr="00E66335" w:rsidRDefault="00C777AB" w:rsidP="007308F8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E66335">
        <w:rPr>
          <w:rFonts w:cstheme="minorHAnsi"/>
        </w:rPr>
        <w:lastRenderedPageBreak/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6F15EC30" w:rsidR="00C777AB" w:rsidRPr="00E66335" w:rsidRDefault="00C777AB" w:rsidP="007308F8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E66335">
        <w:rPr>
          <w:rFonts w:cstheme="minorHAnsi"/>
        </w:rPr>
        <w:t>MK si na základě ustanovení § 14k odst. 3 rozpočtových pravidel vyhrazuje, že může kdykoliv v průběhu řízení vyzvat žadatele k doložení dalších podkladů nebo údajů nezbytných pro vydání rozhodnutí o poskytnutí dotace.</w:t>
      </w:r>
      <w:r w:rsidR="003E1BDC" w:rsidRPr="00E66335">
        <w:rPr>
          <w:rFonts w:cstheme="minorHAnsi"/>
        </w:rPr>
        <w:t xml:space="preserve"> </w:t>
      </w:r>
      <w:r w:rsidRPr="00E66335">
        <w:rPr>
          <w:rFonts w:cstheme="minorHAnsi"/>
        </w:rPr>
        <w:t>Lhůta</w:t>
      </w:r>
      <w:r w:rsidR="008E071C" w:rsidRPr="00E66335">
        <w:rPr>
          <w:rFonts w:cstheme="minorHAnsi"/>
        </w:rPr>
        <w:t xml:space="preserve"> </w:t>
      </w:r>
      <w:r w:rsidRPr="00E66335">
        <w:rPr>
          <w:rFonts w:cstheme="minorHAnsi"/>
        </w:rPr>
        <w:t>na doložení dalších podkladů bude MK stanovena přiměřeně k povaze požadovaných dokladů.</w:t>
      </w:r>
    </w:p>
    <w:p w14:paraId="3651CF54" w14:textId="573D5BAC" w:rsidR="00A71739" w:rsidRPr="00E66335" w:rsidRDefault="00C777AB" w:rsidP="007308F8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E66335">
        <w:rPr>
          <w:rFonts w:cstheme="minorHAnsi"/>
        </w:rPr>
        <w:t>Na dotaci není právní nárok.</w:t>
      </w:r>
    </w:p>
    <w:p w14:paraId="67F2CC05" w14:textId="1BFB6002" w:rsidR="00C777AB" w:rsidRPr="00E66335" w:rsidRDefault="00C777AB" w:rsidP="007308F8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E66335">
        <w:rPr>
          <w:rFonts w:cstheme="minorHAnsi"/>
        </w:rPr>
        <w:t>MK upozorňuje, že na základě žádostí podaných mimo toto výběrové dotační řízení není možné poskytnout dotaci.</w:t>
      </w:r>
    </w:p>
    <w:p w14:paraId="2F5F2249" w14:textId="62291AF7" w:rsidR="00C777AB" w:rsidRPr="00E66335" w:rsidRDefault="00C777AB" w:rsidP="007308F8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E66335">
        <w:rPr>
          <w:rFonts w:cstheme="minorHAnsi"/>
        </w:rPr>
        <w:t>Údaje o poskytnutých dotacích a příjemcích dotací budou zveřejněny v</w:t>
      </w:r>
      <w:r w:rsidR="000B4390" w:rsidRPr="00E66335">
        <w:rPr>
          <w:rFonts w:cstheme="minorHAnsi"/>
        </w:rPr>
        <w:t xml:space="preserve"> Registru </w:t>
      </w:r>
      <w:r w:rsidRPr="00E66335">
        <w:rPr>
          <w:rFonts w:cstheme="minorHAnsi"/>
        </w:rPr>
        <w:t>dotací, případně jiným způsobem podle platných právních předpisů</w:t>
      </w:r>
      <w:r w:rsidR="000B4390" w:rsidRPr="00E66335">
        <w:rPr>
          <w:rFonts w:cstheme="minorHAnsi"/>
        </w:rPr>
        <w:t xml:space="preserve"> </w:t>
      </w:r>
      <w:r w:rsidRPr="00E66335">
        <w:rPr>
          <w:rFonts w:cstheme="minorHAnsi"/>
        </w:rPr>
        <w:t>a</w:t>
      </w:r>
      <w:r w:rsidR="000B4390" w:rsidRPr="00E66335">
        <w:rPr>
          <w:rFonts w:cstheme="minorHAnsi"/>
        </w:rPr>
        <w:t xml:space="preserve"> </w:t>
      </w:r>
      <w:r w:rsidRPr="00E66335">
        <w:rPr>
          <w:rFonts w:cstheme="minorHAnsi"/>
        </w:rPr>
        <w:t>pokynů M</w:t>
      </w:r>
      <w:r w:rsidR="00C2566E" w:rsidRPr="00E66335">
        <w:rPr>
          <w:rFonts w:cstheme="minorHAnsi"/>
        </w:rPr>
        <w:t>inisterstva financí</w:t>
      </w:r>
      <w:r w:rsidRPr="00E66335">
        <w:rPr>
          <w:rFonts w:cstheme="minorHAnsi"/>
        </w:rPr>
        <w:t>.</w:t>
      </w:r>
    </w:p>
    <w:p w14:paraId="05CA01FF" w14:textId="0CB2950E" w:rsidR="00C777AB" w:rsidRPr="00E66335" w:rsidRDefault="00C777AB" w:rsidP="007308F8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E66335">
        <w:rPr>
          <w:rFonts w:cstheme="minorHAnsi"/>
        </w:rPr>
        <w:t xml:space="preserve">MK upozorňuje na povinnost poskytovat statistické údaje podle zákona č. 89/1995 Sb., </w:t>
      </w:r>
      <w:r w:rsidR="00F92C53" w:rsidRPr="00E66335">
        <w:rPr>
          <w:rFonts w:cstheme="minorHAnsi"/>
        </w:rPr>
        <w:br/>
      </w:r>
      <w:r w:rsidRPr="00E66335">
        <w:rPr>
          <w:rFonts w:cstheme="minorHAnsi"/>
        </w:rPr>
        <w:t>o státní statistické službě, v platném znění.</w:t>
      </w:r>
    </w:p>
    <w:p w14:paraId="68444ADB" w14:textId="77777777" w:rsidR="00F92C53" w:rsidRPr="00E66335" w:rsidRDefault="00F92C53" w:rsidP="00F92C53">
      <w:pPr>
        <w:pStyle w:val="Odstavecseseznamem"/>
        <w:jc w:val="both"/>
        <w:rPr>
          <w:rFonts w:cstheme="minorHAnsi"/>
        </w:rPr>
      </w:pPr>
    </w:p>
    <w:p w14:paraId="366E5296" w14:textId="54811AD8" w:rsidR="00A71739" w:rsidRPr="00E66335" w:rsidRDefault="000036D5" w:rsidP="00C777AB">
      <w:pPr>
        <w:pStyle w:val="Nadpis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23" w:name="_Toc173163992"/>
      <w:r w:rsidRPr="00E663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19. Kontakty </w:t>
      </w:r>
      <w:bookmarkEnd w:id="23"/>
    </w:p>
    <w:p w14:paraId="4B15A5B2" w14:textId="77777777" w:rsidR="00E825A0" w:rsidRPr="00E66335" w:rsidRDefault="00E825A0" w:rsidP="00611A99">
      <w:pPr>
        <w:rPr>
          <w:rFonts w:cstheme="minorHAnsi"/>
          <w:b/>
        </w:rPr>
      </w:pPr>
    </w:p>
    <w:p w14:paraId="1602E60B" w14:textId="00E778E5" w:rsidR="00611A99" w:rsidRPr="00E66335" w:rsidRDefault="00C777AB" w:rsidP="00611A99">
      <w:pPr>
        <w:rPr>
          <w:rFonts w:cstheme="minorHAnsi"/>
          <w:b/>
        </w:rPr>
      </w:pPr>
      <w:r w:rsidRPr="00E66335">
        <w:rPr>
          <w:rFonts w:cstheme="minorHAnsi"/>
          <w:b/>
        </w:rPr>
        <w:t>Metodická podpora</w:t>
      </w:r>
    </w:p>
    <w:p w14:paraId="3684E32F" w14:textId="69673AC9" w:rsidR="00F852D2" w:rsidRPr="00E66335" w:rsidRDefault="00F852D2" w:rsidP="00611A99">
      <w:pPr>
        <w:contextualSpacing/>
        <w:rPr>
          <w:rFonts w:cstheme="minorHAnsi"/>
        </w:rPr>
      </w:pPr>
      <w:r w:rsidRPr="00E66335">
        <w:rPr>
          <w:rFonts w:cstheme="minorHAnsi"/>
        </w:rPr>
        <w:t>Mgr. Jitka Ferbarová, tel.: +420 257 085 259, e-mail: jitka.ferbarova@mk.gov.cz</w:t>
      </w:r>
    </w:p>
    <w:p w14:paraId="0A032015" w14:textId="77777777" w:rsidR="00162FD4" w:rsidRPr="00E66335" w:rsidRDefault="00162FD4" w:rsidP="00611A99">
      <w:pPr>
        <w:rPr>
          <w:rFonts w:cstheme="minorHAnsi"/>
          <w:b/>
        </w:rPr>
      </w:pPr>
    </w:p>
    <w:p w14:paraId="0B8B8B4D" w14:textId="015EA83E" w:rsidR="00C777AB" w:rsidRPr="00E66335" w:rsidRDefault="00C777AB" w:rsidP="00611A99">
      <w:pPr>
        <w:rPr>
          <w:rFonts w:cstheme="minorHAnsi"/>
          <w:b/>
        </w:rPr>
      </w:pPr>
      <w:r w:rsidRPr="00E66335">
        <w:rPr>
          <w:rFonts w:cstheme="minorHAnsi"/>
          <w:b/>
        </w:rPr>
        <w:t xml:space="preserve">Technická podpora </w:t>
      </w:r>
    </w:p>
    <w:p w14:paraId="743BE7FA" w14:textId="18827E37" w:rsidR="0052754F" w:rsidRPr="00E66335" w:rsidRDefault="000B4390" w:rsidP="0052754F">
      <w:pPr>
        <w:rPr>
          <w:rFonts w:cstheme="minorHAnsi"/>
        </w:rPr>
      </w:pPr>
      <w:r w:rsidRPr="00E66335">
        <w:rPr>
          <w:rFonts w:cstheme="minorHAnsi"/>
        </w:rPr>
        <w:t>Provozní doba pondělí až pátek 8:00</w:t>
      </w:r>
      <w:r w:rsidR="00F852D2" w:rsidRPr="00E66335">
        <w:rPr>
          <w:rFonts w:cstheme="minorHAnsi"/>
        </w:rPr>
        <w:t>–</w:t>
      </w:r>
      <w:r w:rsidRPr="00E66335">
        <w:rPr>
          <w:rFonts w:cstheme="minorHAnsi"/>
        </w:rPr>
        <w:t>17:00, tel.: +420 841 135 135, e-mail: hotline-dpmk@asd-software.cz</w:t>
      </w:r>
    </w:p>
    <w:sectPr w:rsidR="0052754F" w:rsidRPr="00E66335" w:rsidSect="002020D2">
      <w:headerReference w:type="default" r:id="rId11"/>
      <w:foot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D828" w14:textId="77777777" w:rsidR="00F852D2" w:rsidRDefault="00F852D2" w:rsidP="00621BD6">
      <w:pPr>
        <w:spacing w:after="0" w:line="240" w:lineRule="auto"/>
      </w:pPr>
      <w:r>
        <w:separator/>
      </w:r>
    </w:p>
  </w:endnote>
  <w:endnote w:type="continuationSeparator" w:id="0">
    <w:p w14:paraId="3DAEA506" w14:textId="77777777" w:rsidR="00F852D2" w:rsidRDefault="00F852D2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F852D2" w:rsidRPr="00434940" w:rsidRDefault="00F852D2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F852D2" w:rsidRPr="00621BD6" w:rsidRDefault="00F852D2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E452" w14:textId="77777777" w:rsidR="00F852D2" w:rsidRDefault="00F852D2" w:rsidP="00621BD6">
      <w:pPr>
        <w:spacing w:after="0" w:line="240" w:lineRule="auto"/>
      </w:pPr>
      <w:r>
        <w:separator/>
      </w:r>
    </w:p>
  </w:footnote>
  <w:footnote w:type="continuationSeparator" w:id="0">
    <w:p w14:paraId="23F1D9C3" w14:textId="77777777" w:rsidR="00F852D2" w:rsidRDefault="00F852D2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F852D2" w:rsidRDefault="00F852D2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3C1"/>
    <w:multiLevelType w:val="hybridMultilevel"/>
    <w:tmpl w:val="75DCF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509"/>
    <w:multiLevelType w:val="hybridMultilevel"/>
    <w:tmpl w:val="F3A6D86C"/>
    <w:lvl w:ilvl="0" w:tplc="40AC6B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37C61"/>
    <w:multiLevelType w:val="hybridMultilevel"/>
    <w:tmpl w:val="46CC9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BA60AA"/>
    <w:multiLevelType w:val="hybridMultilevel"/>
    <w:tmpl w:val="E8F811E8"/>
    <w:lvl w:ilvl="0" w:tplc="5A6E9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EE6AA0">
      <w:numFmt w:val="bullet"/>
      <w:lvlText w:val="•"/>
      <w:lvlJc w:val="left"/>
      <w:pPr>
        <w:ind w:left="1500" w:hanging="42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717EC"/>
    <w:multiLevelType w:val="hybridMultilevel"/>
    <w:tmpl w:val="F7701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736C0D"/>
    <w:multiLevelType w:val="hybridMultilevel"/>
    <w:tmpl w:val="153A94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5F2C"/>
    <w:multiLevelType w:val="hybridMultilevel"/>
    <w:tmpl w:val="BCEE6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D5BEF"/>
    <w:multiLevelType w:val="hybridMultilevel"/>
    <w:tmpl w:val="9A68FB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2592A"/>
    <w:multiLevelType w:val="hybridMultilevel"/>
    <w:tmpl w:val="EC8C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20A52"/>
    <w:multiLevelType w:val="hybridMultilevel"/>
    <w:tmpl w:val="349CA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2A76FE"/>
    <w:multiLevelType w:val="hybridMultilevel"/>
    <w:tmpl w:val="77F6A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22"/>
  </w:num>
  <w:num w:numId="5">
    <w:abstractNumId w:val="27"/>
  </w:num>
  <w:num w:numId="6">
    <w:abstractNumId w:val="19"/>
  </w:num>
  <w:num w:numId="7">
    <w:abstractNumId w:val="26"/>
  </w:num>
  <w:num w:numId="8">
    <w:abstractNumId w:val="28"/>
  </w:num>
  <w:num w:numId="9">
    <w:abstractNumId w:val="7"/>
  </w:num>
  <w:num w:numId="10">
    <w:abstractNumId w:val="6"/>
  </w:num>
  <w:num w:numId="11">
    <w:abstractNumId w:val="8"/>
  </w:num>
  <w:num w:numId="12">
    <w:abstractNumId w:val="23"/>
  </w:num>
  <w:num w:numId="13">
    <w:abstractNumId w:val="20"/>
  </w:num>
  <w:num w:numId="14">
    <w:abstractNumId w:val="11"/>
  </w:num>
  <w:num w:numId="15">
    <w:abstractNumId w:val="3"/>
  </w:num>
  <w:num w:numId="16">
    <w:abstractNumId w:val="13"/>
  </w:num>
  <w:num w:numId="17">
    <w:abstractNumId w:val="2"/>
  </w:num>
  <w:num w:numId="18">
    <w:abstractNumId w:val="30"/>
  </w:num>
  <w:num w:numId="19">
    <w:abstractNumId w:val="31"/>
  </w:num>
  <w:num w:numId="20">
    <w:abstractNumId w:val="15"/>
  </w:num>
  <w:num w:numId="21">
    <w:abstractNumId w:val="17"/>
  </w:num>
  <w:num w:numId="22">
    <w:abstractNumId w:val="10"/>
  </w:num>
  <w:num w:numId="23">
    <w:abstractNumId w:val="18"/>
  </w:num>
  <w:num w:numId="24">
    <w:abstractNumId w:val="1"/>
  </w:num>
  <w:num w:numId="25">
    <w:abstractNumId w:val="32"/>
  </w:num>
  <w:num w:numId="26">
    <w:abstractNumId w:val="0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5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3D8A"/>
    <w:rsid w:val="00007A3D"/>
    <w:rsid w:val="000230CF"/>
    <w:rsid w:val="00044FD5"/>
    <w:rsid w:val="00056A21"/>
    <w:rsid w:val="000573C3"/>
    <w:rsid w:val="000722F4"/>
    <w:rsid w:val="00074AFC"/>
    <w:rsid w:val="00087002"/>
    <w:rsid w:val="000912B7"/>
    <w:rsid w:val="00097250"/>
    <w:rsid w:val="000A26C1"/>
    <w:rsid w:val="000B29C4"/>
    <w:rsid w:val="000B4390"/>
    <w:rsid w:val="000B4435"/>
    <w:rsid w:val="000C36C6"/>
    <w:rsid w:val="000C4420"/>
    <w:rsid w:val="000D33A5"/>
    <w:rsid w:val="000D50D0"/>
    <w:rsid w:val="000E5851"/>
    <w:rsid w:val="000E64F3"/>
    <w:rsid w:val="00101C1B"/>
    <w:rsid w:val="001147F9"/>
    <w:rsid w:val="00121AB8"/>
    <w:rsid w:val="0012778A"/>
    <w:rsid w:val="00130EFF"/>
    <w:rsid w:val="0014334A"/>
    <w:rsid w:val="001434A4"/>
    <w:rsid w:val="00162FD4"/>
    <w:rsid w:val="001637EA"/>
    <w:rsid w:val="001742B1"/>
    <w:rsid w:val="00191596"/>
    <w:rsid w:val="001952CC"/>
    <w:rsid w:val="001A01E8"/>
    <w:rsid w:val="001A32BE"/>
    <w:rsid w:val="001A398E"/>
    <w:rsid w:val="001A6D3A"/>
    <w:rsid w:val="001B7BB1"/>
    <w:rsid w:val="001C4A4F"/>
    <w:rsid w:val="001C5FBE"/>
    <w:rsid w:val="001D774C"/>
    <w:rsid w:val="001E6088"/>
    <w:rsid w:val="001F0A20"/>
    <w:rsid w:val="001F75AC"/>
    <w:rsid w:val="002020D2"/>
    <w:rsid w:val="002056D2"/>
    <w:rsid w:val="00212BC7"/>
    <w:rsid w:val="00217FDC"/>
    <w:rsid w:val="00222663"/>
    <w:rsid w:val="00223EE9"/>
    <w:rsid w:val="0024416E"/>
    <w:rsid w:val="00244A96"/>
    <w:rsid w:val="00273CE1"/>
    <w:rsid w:val="002747D4"/>
    <w:rsid w:val="00275814"/>
    <w:rsid w:val="002944B9"/>
    <w:rsid w:val="002A6CC9"/>
    <w:rsid w:val="002B2CC7"/>
    <w:rsid w:val="002B32E4"/>
    <w:rsid w:val="002B6FDA"/>
    <w:rsid w:val="002C1C69"/>
    <w:rsid w:val="002D3057"/>
    <w:rsid w:val="002D66ED"/>
    <w:rsid w:val="002E2852"/>
    <w:rsid w:val="002E2F8A"/>
    <w:rsid w:val="002E5E80"/>
    <w:rsid w:val="002F22C9"/>
    <w:rsid w:val="002F2A6E"/>
    <w:rsid w:val="002F6B0C"/>
    <w:rsid w:val="003149AA"/>
    <w:rsid w:val="00326E33"/>
    <w:rsid w:val="003344F4"/>
    <w:rsid w:val="00353AFE"/>
    <w:rsid w:val="0037421E"/>
    <w:rsid w:val="0038282B"/>
    <w:rsid w:val="003868E5"/>
    <w:rsid w:val="0038728E"/>
    <w:rsid w:val="00394581"/>
    <w:rsid w:val="00396FA3"/>
    <w:rsid w:val="003B2FE3"/>
    <w:rsid w:val="003C5533"/>
    <w:rsid w:val="003D3AEF"/>
    <w:rsid w:val="003E06AE"/>
    <w:rsid w:val="003E1BDC"/>
    <w:rsid w:val="003E2902"/>
    <w:rsid w:val="003E7328"/>
    <w:rsid w:val="004152AD"/>
    <w:rsid w:val="0042622B"/>
    <w:rsid w:val="00434940"/>
    <w:rsid w:val="00437BC1"/>
    <w:rsid w:val="0044702F"/>
    <w:rsid w:val="00447247"/>
    <w:rsid w:val="00451E32"/>
    <w:rsid w:val="00480A46"/>
    <w:rsid w:val="004A0CDF"/>
    <w:rsid w:val="004A1C57"/>
    <w:rsid w:val="004C25E2"/>
    <w:rsid w:val="004D06D7"/>
    <w:rsid w:val="004D59AD"/>
    <w:rsid w:val="004E3D1F"/>
    <w:rsid w:val="004F2997"/>
    <w:rsid w:val="004F5998"/>
    <w:rsid w:val="00505481"/>
    <w:rsid w:val="0052754F"/>
    <w:rsid w:val="00534CA7"/>
    <w:rsid w:val="00535EAC"/>
    <w:rsid w:val="00562F20"/>
    <w:rsid w:val="00564054"/>
    <w:rsid w:val="00567712"/>
    <w:rsid w:val="005814D4"/>
    <w:rsid w:val="00587596"/>
    <w:rsid w:val="00591FE5"/>
    <w:rsid w:val="005B6558"/>
    <w:rsid w:val="005C29F6"/>
    <w:rsid w:val="005D70D1"/>
    <w:rsid w:val="005F3A24"/>
    <w:rsid w:val="00611A99"/>
    <w:rsid w:val="00615D46"/>
    <w:rsid w:val="00621BD6"/>
    <w:rsid w:val="006231CE"/>
    <w:rsid w:val="006268F4"/>
    <w:rsid w:val="00627297"/>
    <w:rsid w:val="00642CE4"/>
    <w:rsid w:val="00643734"/>
    <w:rsid w:val="0064386F"/>
    <w:rsid w:val="00643CD0"/>
    <w:rsid w:val="00651118"/>
    <w:rsid w:val="006515F5"/>
    <w:rsid w:val="0066515C"/>
    <w:rsid w:val="0066707E"/>
    <w:rsid w:val="00673392"/>
    <w:rsid w:val="006734EE"/>
    <w:rsid w:val="00682529"/>
    <w:rsid w:val="0069147A"/>
    <w:rsid w:val="006937E6"/>
    <w:rsid w:val="00693E37"/>
    <w:rsid w:val="00697E2B"/>
    <w:rsid w:val="006A5697"/>
    <w:rsid w:val="006A5824"/>
    <w:rsid w:val="006B2C49"/>
    <w:rsid w:val="006B597B"/>
    <w:rsid w:val="006D1AE0"/>
    <w:rsid w:val="006D6B38"/>
    <w:rsid w:val="006D7B5C"/>
    <w:rsid w:val="006F0E75"/>
    <w:rsid w:val="00700B2D"/>
    <w:rsid w:val="0070731A"/>
    <w:rsid w:val="007146D4"/>
    <w:rsid w:val="0072139D"/>
    <w:rsid w:val="007214B1"/>
    <w:rsid w:val="007241F4"/>
    <w:rsid w:val="00726BF6"/>
    <w:rsid w:val="007308F8"/>
    <w:rsid w:val="0076340F"/>
    <w:rsid w:val="00764F1F"/>
    <w:rsid w:val="007655B2"/>
    <w:rsid w:val="00776505"/>
    <w:rsid w:val="00784B36"/>
    <w:rsid w:val="0079393D"/>
    <w:rsid w:val="007A0134"/>
    <w:rsid w:val="007A1BDE"/>
    <w:rsid w:val="007A783E"/>
    <w:rsid w:val="007A79B8"/>
    <w:rsid w:val="007B1915"/>
    <w:rsid w:val="007B41E4"/>
    <w:rsid w:val="007B753D"/>
    <w:rsid w:val="007C602B"/>
    <w:rsid w:val="007D244C"/>
    <w:rsid w:val="007E05CC"/>
    <w:rsid w:val="00800452"/>
    <w:rsid w:val="00805F60"/>
    <w:rsid w:val="00813636"/>
    <w:rsid w:val="0082020D"/>
    <w:rsid w:val="0082252B"/>
    <w:rsid w:val="00823915"/>
    <w:rsid w:val="00824A08"/>
    <w:rsid w:val="00824C0C"/>
    <w:rsid w:val="00831026"/>
    <w:rsid w:val="00835A22"/>
    <w:rsid w:val="0084208F"/>
    <w:rsid w:val="00851200"/>
    <w:rsid w:val="00862358"/>
    <w:rsid w:val="008654CD"/>
    <w:rsid w:val="00865E5A"/>
    <w:rsid w:val="00875877"/>
    <w:rsid w:val="0087742C"/>
    <w:rsid w:val="0089079D"/>
    <w:rsid w:val="008964AA"/>
    <w:rsid w:val="00897774"/>
    <w:rsid w:val="008A73BC"/>
    <w:rsid w:val="008B53EF"/>
    <w:rsid w:val="008C4ABC"/>
    <w:rsid w:val="008E071C"/>
    <w:rsid w:val="008E4DB6"/>
    <w:rsid w:val="009073D1"/>
    <w:rsid w:val="009446C8"/>
    <w:rsid w:val="00961BA3"/>
    <w:rsid w:val="00963446"/>
    <w:rsid w:val="00974B27"/>
    <w:rsid w:val="00983DC5"/>
    <w:rsid w:val="00983EB9"/>
    <w:rsid w:val="00995C79"/>
    <w:rsid w:val="00995D38"/>
    <w:rsid w:val="009A0F82"/>
    <w:rsid w:val="009A21BD"/>
    <w:rsid w:val="009A633A"/>
    <w:rsid w:val="009B2AD5"/>
    <w:rsid w:val="009B73D4"/>
    <w:rsid w:val="009B78CA"/>
    <w:rsid w:val="009C3CAE"/>
    <w:rsid w:val="009E259B"/>
    <w:rsid w:val="009E2D30"/>
    <w:rsid w:val="009F2AF9"/>
    <w:rsid w:val="00A03006"/>
    <w:rsid w:val="00A11FDC"/>
    <w:rsid w:val="00A15147"/>
    <w:rsid w:val="00A23BD9"/>
    <w:rsid w:val="00A376D4"/>
    <w:rsid w:val="00A40F4F"/>
    <w:rsid w:val="00A56484"/>
    <w:rsid w:val="00A71739"/>
    <w:rsid w:val="00A75147"/>
    <w:rsid w:val="00A924D9"/>
    <w:rsid w:val="00A93B41"/>
    <w:rsid w:val="00AA2F87"/>
    <w:rsid w:val="00AE014F"/>
    <w:rsid w:val="00AE5D7A"/>
    <w:rsid w:val="00AE6B0D"/>
    <w:rsid w:val="00AE708C"/>
    <w:rsid w:val="00B02A16"/>
    <w:rsid w:val="00B04095"/>
    <w:rsid w:val="00B10610"/>
    <w:rsid w:val="00B14194"/>
    <w:rsid w:val="00B22CAE"/>
    <w:rsid w:val="00B22FDE"/>
    <w:rsid w:val="00B2693F"/>
    <w:rsid w:val="00B3482B"/>
    <w:rsid w:val="00B375F1"/>
    <w:rsid w:val="00B41165"/>
    <w:rsid w:val="00B4240D"/>
    <w:rsid w:val="00B52A4A"/>
    <w:rsid w:val="00B54582"/>
    <w:rsid w:val="00B61576"/>
    <w:rsid w:val="00B66B8D"/>
    <w:rsid w:val="00B82FBD"/>
    <w:rsid w:val="00B835B9"/>
    <w:rsid w:val="00B974F3"/>
    <w:rsid w:val="00BA714B"/>
    <w:rsid w:val="00BB66B4"/>
    <w:rsid w:val="00BC18A0"/>
    <w:rsid w:val="00BD1BB5"/>
    <w:rsid w:val="00BD4092"/>
    <w:rsid w:val="00BD5194"/>
    <w:rsid w:val="00BF43BD"/>
    <w:rsid w:val="00C0149C"/>
    <w:rsid w:val="00C01987"/>
    <w:rsid w:val="00C146DE"/>
    <w:rsid w:val="00C15272"/>
    <w:rsid w:val="00C22858"/>
    <w:rsid w:val="00C2566E"/>
    <w:rsid w:val="00C31DD1"/>
    <w:rsid w:val="00C352BC"/>
    <w:rsid w:val="00C37ED1"/>
    <w:rsid w:val="00C4274A"/>
    <w:rsid w:val="00C4645F"/>
    <w:rsid w:val="00C5244F"/>
    <w:rsid w:val="00C53929"/>
    <w:rsid w:val="00C62EEB"/>
    <w:rsid w:val="00C76313"/>
    <w:rsid w:val="00C777AB"/>
    <w:rsid w:val="00C84F5E"/>
    <w:rsid w:val="00C85343"/>
    <w:rsid w:val="00C95D60"/>
    <w:rsid w:val="00C97368"/>
    <w:rsid w:val="00CA008E"/>
    <w:rsid w:val="00CA2112"/>
    <w:rsid w:val="00CA4017"/>
    <w:rsid w:val="00CB1DBC"/>
    <w:rsid w:val="00CF6528"/>
    <w:rsid w:val="00D11DE9"/>
    <w:rsid w:val="00D1531D"/>
    <w:rsid w:val="00D16E97"/>
    <w:rsid w:val="00D368D0"/>
    <w:rsid w:val="00D44647"/>
    <w:rsid w:val="00D53654"/>
    <w:rsid w:val="00D61BF8"/>
    <w:rsid w:val="00D84FA3"/>
    <w:rsid w:val="00DA36D3"/>
    <w:rsid w:val="00DB2B08"/>
    <w:rsid w:val="00DB45AF"/>
    <w:rsid w:val="00DC0D8B"/>
    <w:rsid w:val="00DF3380"/>
    <w:rsid w:val="00E21B12"/>
    <w:rsid w:val="00E30CD6"/>
    <w:rsid w:val="00E42D46"/>
    <w:rsid w:val="00E448DC"/>
    <w:rsid w:val="00E513CD"/>
    <w:rsid w:val="00E66335"/>
    <w:rsid w:val="00E67F1B"/>
    <w:rsid w:val="00E7151F"/>
    <w:rsid w:val="00E825A0"/>
    <w:rsid w:val="00EA3DE4"/>
    <w:rsid w:val="00EB3C2C"/>
    <w:rsid w:val="00ED0C2D"/>
    <w:rsid w:val="00ED6A25"/>
    <w:rsid w:val="00F00CC1"/>
    <w:rsid w:val="00F03BEC"/>
    <w:rsid w:val="00F05209"/>
    <w:rsid w:val="00F10204"/>
    <w:rsid w:val="00F236ED"/>
    <w:rsid w:val="00F3200D"/>
    <w:rsid w:val="00F358F0"/>
    <w:rsid w:val="00F4217F"/>
    <w:rsid w:val="00F42F0A"/>
    <w:rsid w:val="00F522DC"/>
    <w:rsid w:val="00F64132"/>
    <w:rsid w:val="00F74276"/>
    <w:rsid w:val="00F82093"/>
    <w:rsid w:val="00F852D2"/>
    <w:rsid w:val="00F872CE"/>
    <w:rsid w:val="00F92C53"/>
    <w:rsid w:val="00FA4CF1"/>
    <w:rsid w:val="00FB0CCA"/>
    <w:rsid w:val="00FD3829"/>
    <w:rsid w:val="00FE2991"/>
    <w:rsid w:val="00FE6B9A"/>
    <w:rsid w:val="00FE7B20"/>
    <w:rsid w:val="00FE7D2A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7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8A73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cr.cz/defa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k.gov.cz/logo-a-znelka-cs-1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ntitaobcana.cz/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306E-4D66-4823-B2FB-984C3895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15</Pages>
  <Words>5030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Havlíčková Gabriela</cp:lastModifiedBy>
  <cp:revision>69</cp:revision>
  <cp:lastPrinted>2025-07-29T12:37:00Z</cp:lastPrinted>
  <dcterms:created xsi:type="dcterms:W3CDTF">2025-07-29T15:00:00Z</dcterms:created>
  <dcterms:modified xsi:type="dcterms:W3CDTF">2025-08-07T11:18:00Z</dcterms:modified>
</cp:coreProperties>
</file>